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5C5CB" w14:textId="77777777" w:rsidR="00221DA1" w:rsidRDefault="00221DA1" w:rsidP="00221DA1">
      <w:pPr>
        <w:pStyle w:val="Pealkiri1"/>
      </w:pPr>
      <w:r>
        <w:t>Lammutatavate ehitiste kirjeldus</w:t>
      </w:r>
    </w:p>
    <w:p w14:paraId="5F01AB20" w14:textId="77777777" w:rsidR="00221DA1" w:rsidRDefault="00221DA1" w:rsidP="00221DA1">
      <w:pPr>
        <w:pStyle w:val="Vahedeta"/>
        <w:rPr>
          <w:b/>
        </w:rPr>
      </w:pPr>
    </w:p>
    <w:p w14:paraId="5E0ED52C" w14:textId="77777777" w:rsidR="00A47A6D" w:rsidRDefault="00A47A6D" w:rsidP="00221DA1">
      <w:pPr>
        <w:pStyle w:val="Vahedeta"/>
        <w:rPr>
          <w:b/>
        </w:rPr>
      </w:pPr>
      <w:r>
        <w:rPr>
          <w:b/>
        </w:rPr>
        <w:t>Asukoht</w:t>
      </w:r>
    </w:p>
    <w:p w14:paraId="7A14DE0F" w14:textId="62D929B5" w:rsidR="00A47A6D" w:rsidRPr="00A47A6D" w:rsidRDefault="00A47A6D" w:rsidP="00221DA1">
      <w:pPr>
        <w:pStyle w:val="Vahedeta"/>
      </w:pPr>
      <w:r>
        <w:t xml:space="preserve">Lammutatavad ehitised asuvad: </w:t>
      </w:r>
      <w:r w:rsidRPr="00A47A6D">
        <w:t xml:space="preserve">Harju maakond, Padise vald, Madise küla, </w:t>
      </w:r>
      <w:r w:rsidR="00644EDA">
        <w:t>______</w:t>
      </w:r>
      <w:r>
        <w:t xml:space="preserve">, katastriüksuse tunnus </w:t>
      </w:r>
      <w:r w:rsidR="00644EDA">
        <w:t>______________</w:t>
      </w:r>
      <w:r>
        <w:t>. Kinnistule on juurdepääs Paldiski – Padise maanteelt.</w:t>
      </w:r>
    </w:p>
    <w:p w14:paraId="0D97E6EE" w14:textId="77777777" w:rsidR="00A47A6D" w:rsidRPr="00A47A6D" w:rsidRDefault="00A47A6D" w:rsidP="00221DA1">
      <w:pPr>
        <w:pStyle w:val="Vahedeta"/>
      </w:pPr>
    </w:p>
    <w:p w14:paraId="1782E725" w14:textId="77777777" w:rsidR="00221DA1" w:rsidRDefault="009C6D33" w:rsidP="00221DA1">
      <w:pPr>
        <w:pStyle w:val="Vahedeta"/>
        <w:rPr>
          <w:b/>
        </w:rPr>
      </w:pPr>
      <w:r w:rsidRPr="009C6D33">
        <w:rPr>
          <w:b/>
        </w:rPr>
        <w:t>Karjalaudad</w:t>
      </w:r>
    </w:p>
    <w:p w14:paraId="13EA3024" w14:textId="77777777" w:rsidR="001477E4" w:rsidRDefault="000F640E" w:rsidP="00221DA1">
      <w:pPr>
        <w:pStyle w:val="Vahedeta"/>
      </w:pPr>
      <w:r>
        <w:t xml:space="preserve">Karjalaudad on paekivist laotud vundamendiga, silikaattellistest laotud seintega ja monteeritavatest </w:t>
      </w:r>
      <w:proofErr w:type="spellStart"/>
      <w:r>
        <w:t>rb</w:t>
      </w:r>
      <w:proofErr w:type="spellEnd"/>
      <w:r>
        <w:t xml:space="preserve"> ribipaneelidest laega hooned. Ribipaneelid toetuvad monteeritavast </w:t>
      </w:r>
      <w:proofErr w:type="spellStart"/>
      <w:r>
        <w:t>rb</w:t>
      </w:r>
      <w:proofErr w:type="spellEnd"/>
      <w:r>
        <w:t xml:space="preserve"> taladele, postidele ja välisseintele. Siseseinad on mittekandvad. </w:t>
      </w:r>
      <w:r w:rsidR="00BD0355">
        <w:t xml:space="preserve">Põrandad on raudbetoonist. Karjalautade katused on eterniidist, naelutatud laudadest sarikate ja puitroovidega. Katuseharja all on terasest </w:t>
      </w:r>
      <w:proofErr w:type="spellStart"/>
      <w:r w:rsidR="00BD0355">
        <w:t>telfritala</w:t>
      </w:r>
      <w:proofErr w:type="spellEnd"/>
      <w:r w:rsidR="00BD0355">
        <w:t>.</w:t>
      </w:r>
    </w:p>
    <w:p w14:paraId="1A458350" w14:textId="77777777" w:rsidR="00EB15D6" w:rsidRDefault="00EB15D6" w:rsidP="00221DA1">
      <w:pPr>
        <w:pStyle w:val="Vahedeta"/>
      </w:pPr>
    </w:p>
    <w:p w14:paraId="77CB4A4F" w14:textId="77777777" w:rsidR="004B40F9" w:rsidRDefault="009C6D33" w:rsidP="00221DA1">
      <w:pPr>
        <w:pStyle w:val="Vahedeta"/>
      </w:pPr>
      <w:r>
        <w:t>Laudad ei ole tehnovõrkudega ühendatud. Mõlemal laudal on oma kogumiskaev.</w:t>
      </w:r>
    </w:p>
    <w:p w14:paraId="4CEEA605" w14:textId="77777777" w:rsidR="00221DA1" w:rsidRDefault="00221DA1" w:rsidP="00221DA1">
      <w:pPr>
        <w:pStyle w:val="Vahedeta"/>
      </w:pPr>
    </w:p>
    <w:p w14:paraId="7A63E840" w14:textId="77777777" w:rsidR="00221DA1" w:rsidRDefault="004B40F9" w:rsidP="00221DA1">
      <w:pPr>
        <w:pStyle w:val="Vahedeta"/>
        <w:rPr>
          <w:b/>
        </w:rPr>
      </w:pPr>
      <w:r w:rsidRPr="004B40F9">
        <w:rPr>
          <w:b/>
        </w:rPr>
        <w:t>Laut nr 1</w:t>
      </w:r>
    </w:p>
    <w:p w14:paraId="65D1E8AB" w14:textId="77777777" w:rsidR="00BD0355" w:rsidRDefault="004B40F9" w:rsidP="00221DA1">
      <w:pPr>
        <w:pStyle w:val="Vahedeta"/>
      </w:pPr>
      <w:r>
        <w:t>Välisseinad on 380 mm paksused: 120 mm silikaattellis + 140 mm soojustust (saepuru vms) + 120 mm silikaattellis. Lae kõrgus põrandast ca 3 m.</w:t>
      </w:r>
    </w:p>
    <w:p w14:paraId="40D7C70E" w14:textId="77777777" w:rsidR="004B40F9" w:rsidRDefault="004B40F9" w:rsidP="00221DA1">
      <w:pPr>
        <w:pStyle w:val="Vahedeta"/>
      </w:pPr>
    </w:p>
    <w:p w14:paraId="30FC433F" w14:textId="77777777" w:rsidR="00221DA1" w:rsidRDefault="004B40F9" w:rsidP="00221DA1">
      <w:pPr>
        <w:pStyle w:val="Vahedeta"/>
        <w:rPr>
          <w:b/>
        </w:rPr>
      </w:pPr>
      <w:r w:rsidRPr="004B40F9">
        <w:rPr>
          <w:b/>
        </w:rPr>
        <w:t>Laut nr 2</w:t>
      </w:r>
    </w:p>
    <w:p w14:paraId="58AC9596" w14:textId="77777777" w:rsidR="004B40F9" w:rsidRDefault="004B40F9" w:rsidP="00221DA1">
      <w:pPr>
        <w:pStyle w:val="Vahedeta"/>
      </w:pPr>
      <w:r>
        <w:t>Välisseinad on 510 mm paksused: 120 mm silikaattellis + 270 mm soojustust (saepuru vms) + 120 mm silikaattellis. Lae kõrgus põrandast ca 3,5 m.</w:t>
      </w:r>
    </w:p>
    <w:p w14:paraId="6FF38331" w14:textId="77777777" w:rsidR="00221DA1" w:rsidRDefault="00221DA1" w:rsidP="00221DA1">
      <w:pPr>
        <w:pStyle w:val="Vahedeta"/>
      </w:pPr>
    </w:p>
    <w:p w14:paraId="6BFCD7A0" w14:textId="77777777" w:rsidR="00221DA1" w:rsidRDefault="009C6D33" w:rsidP="00221DA1">
      <w:pPr>
        <w:pStyle w:val="Vahedeta"/>
        <w:rPr>
          <w:b/>
        </w:rPr>
      </w:pPr>
      <w:r w:rsidRPr="009C6D33">
        <w:rPr>
          <w:b/>
        </w:rPr>
        <w:t>Sõnnikuhoidlad</w:t>
      </w:r>
    </w:p>
    <w:p w14:paraId="5DE8F375" w14:textId="77777777" w:rsidR="004B40F9" w:rsidRDefault="009C6D33" w:rsidP="00221DA1">
      <w:pPr>
        <w:pStyle w:val="Vahedeta"/>
      </w:pPr>
      <w:r w:rsidRPr="009C6D33">
        <w:t xml:space="preserve">Sõnnikuhoidlad koosnevad </w:t>
      </w:r>
      <w:r>
        <w:t>raud</w:t>
      </w:r>
      <w:r w:rsidRPr="009C6D33">
        <w:t>betoonplaadist</w:t>
      </w:r>
      <w:r>
        <w:t xml:space="preserve"> ja betoonist vundamendiplokkidest seintest. Seinte kõrgus on ca 1 m. Sõnnikuhoidla nr 1 sein on plaaniliselt U-kujuline, sõnnikuhoidlal nr 2 on ainult sirge tagasein.</w:t>
      </w:r>
    </w:p>
    <w:p w14:paraId="4CD0C3B8" w14:textId="77777777" w:rsidR="009C6D33" w:rsidRDefault="009C6D33" w:rsidP="00221DA1">
      <w:pPr>
        <w:pStyle w:val="Vahedeta"/>
      </w:pPr>
    </w:p>
    <w:p w14:paraId="7FF1391D" w14:textId="77777777" w:rsidR="00012D9E" w:rsidRDefault="00012D9E" w:rsidP="00012D9E">
      <w:pPr>
        <w:pStyle w:val="Pealkiri1"/>
      </w:pPr>
      <w:r>
        <w:t>Tööde loetelu</w:t>
      </w:r>
    </w:p>
    <w:p w14:paraId="6429147B" w14:textId="77777777" w:rsidR="00012D9E" w:rsidRDefault="00012D9E" w:rsidP="00012D9E">
      <w:pPr>
        <w:pStyle w:val="Loendilik"/>
        <w:numPr>
          <w:ilvl w:val="0"/>
          <w:numId w:val="2"/>
        </w:numPr>
      </w:pPr>
      <w:r>
        <w:t>Lammutusprojektide koostamine</w:t>
      </w:r>
    </w:p>
    <w:p w14:paraId="170391C5" w14:textId="77777777" w:rsidR="00012D9E" w:rsidRDefault="00012D9E" w:rsidP="00012D9E">
      <w:pPr>
        <w:pStyle w:val="Loendilik"/>
        <w:numPr>
          <w:ilvl w:val="0"/>
          <w:numId w:val="2"/>
        </w:numPr>
      </w:pPr>
      <w:r>
        <w:t>Ehitiste lammutamine, sh põrandad ja vundamendid</w:t>
      </w:r>
    </w:p>
    <w:p w14:paraId="7EFBF94C" w14:textId="77777777" w:rsidR="00012D9E" w:rsidRDefault="00012D9E" w:rsidP="00012D9E">
      <w:pPr>
        <w:pStyle w:val="Loendilik"/>
        <w:numPr>
          <w:ilvl w:val="0"/>
          <w:numId w:val="2"/>
        </w:numPr>
      </w:pPr>
      <w:r>
        <w:t>Kogumiskaevude täitmine (kasutada purustatud kive ja betooni)</w:t>
      </w:r>
    </w:p>
    <w:p w14:paraId="2397C46F" w14:textId="77777777" w:rsidR="00012D9E" w:rsidRDefault="00012D9E" w:rsidP="00012D9E">
      <w:pPr>
        <w:pStyle w:val="Loendilik"/>
        <w:numPr>
          <w:ilvl w:val="0"/>
          <w:numId w:val="2"/>
        </w:numPr>
      </w:pPr>
      <w:r>
        <w:t>Platsi tasandamine</w:t>
      </w:r>
    </w:p>
    <w:p w14:paraId="1057987D" w14:textId="77777777" w:rsidR="00012D9E" w:rsidRDefault="00012D9E" w:rsidP="00012D9E">
      <w:pPr>
        <w:pStyle w:val="Loendilik"/>
        <w:numPr>
          <w:ilvl w:val="0"/>
          <w:numId w:val="2"/>
        </w:numPr>
      </w:pPr>
      <w:r>
        <w:t>Lammutusjäätmete käitlemine</w:t>
      </w:r>
    </w:p>
    <w:p w14:paraId="0B81B5CD" w14:textId="77777777" w:rsidR="00C72964" w:rsidRPr="00012D9E" w:rsidRDefault="00C72964" w:rsidP="00C72964"/>
    <w:p w14:paraId="0A282A68" w14:textId="77777777" w:rsidR="00221DA1" w:rsidRDefault="00A47A6D" w:rsidP="00A47A6D">
      <w:pPr>
        <w:pStyle w:val="Pealkiri1"/>
      </w:pPr>
      <w:r>
        <w:t>Lammutusjäätmete käitlemine</w:t>
      </w:r>
    </w:p>
    <w:p w14:paraId="41EF7C59" w14:textId="77777777" w:rsidR="00A47A6D" w:rsidRDefault="00A47A6D" w:rsidP="00A47A6D">
      <w:pPr>
        <w:pStyle w:val="Vahedeta"/>
        <w:numPr>
          <w:ilvl w:val="0"/>
          <w:numId w:val="1"/>
        </w:numPr>
      </w:pPr>
      <w:r>
        <w:t>Eterniit, puit, metall, klaas, jm vedada minema ning käidelda vastavalt kehtivatele nõuetele.</w:t>
      </w:r>
    </w:p>
    <w:p w14:paraId="1B822E63" w14:textId="77777777" w:rsidR="00A47A6D" w:rsidRDefault="00B20D16" w:rsidP="00A47A6D">
      <w:pPr>
        <w:pStyle w:val="Vahedeta"/>
        <w:numPr>
          <w:ilvl w:val="0"/>
          <w:numId w:val="1"/>
        </w:numPr>
      </w:pPr>
      <w:r>
        <w:t>Silikaattellised, betoon ja</w:t>
      </w:r>
      <w:r w:rsidR="00A47A6D">
        <w:t xml:space="preserve"> paekivi purustada ning ladustada kinnistul</w:t>
      </w:r>
      <w:r w:rsidR="00012D9E">
        <w:t>.</w:t>
      </w:r>
    </w:p>
    <w:p w14:paraId="6C3A4D73" w14:textId="77777777" w:rsidR="00A47A6D" w:rsidRPr="009C6D33" w:rsidRDefault="00A47A6D" w:rsidP="00221DA1">
      <w:pPr>
        <w:pStyle w:val="Vahedeta"/>
      </w:pPr>
    </w:p>
    <w:sectPr w:rsidR="00A47A6D" w:rsidRPr="009C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40C14"/>
    <w:multiLevelType w:val="hybridMultilevel"/>
    <w:tmpl w:val="04207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53D75"/>
    <w:multiLevelType w:val="hybridMultilevel"/>
    <w:tmpl w:val="CD5CBA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34980">
    <w:abstractNumId w:val="0"/>
  </w:num>
  <w:num w:numId="2" w16cid:durableId="142988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0E"/>
    <w:rsid w:val="00012D9E"/>
    <w:rsid w:val="000F640E"/>
    <w:rsid w:val="001477E4"/>
    <w:rsid w:val="00221DA1"/>
    <w:rsid w:val="004B40F9"/>
    <w:rsid w:val="00644EDA"/>
    <w:rsid w:val="009C6D33"/>
    <w:rsid w:val="009F5EEE"/>
    <w:rsid w:val="00A47A6D"/>
    <w:rsid w:val="00B20D16"/>
    <w:rsid w:val="00BD0355"/>
    <w:rsid w:val="00C72964"/>
    <w:rsid w:val="00E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3698"/>
  <w15:chartTrackingRefBased/>
  <w15:docId w15:val="{2D1E20D4-1B52-4BCC-B795-3516FB5F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ahedeta">
    <w:name w:val="No Spacing"/>
    <w:uiPriority w:val="1"/>
    <w:qFormat/>
    <w:rsid w:val="00221DA1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01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Idarand</dc:creator>
  <cp:keywords/>
  <dc:description/>
  <cp:lastModifiedBy>Egne T.</cp:lastModifiedBy>
  <cp:revision>2</cp:revision>
  <dcterms:created xsi:type="dcterms:W3CDTF">2024-07-02T11:23:00Z</dcterms:created>
  <dcterms:modified xsi:type="dcterms:W3CDTF">2024-07-02T11:23:00Z</dcterms:modified>
</cp:coreProperties>
</file>