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E19" w:rsidRDefault="00BF1E19" w:rsidP="002158BF">
      <w:pPr>
        <w:pStyle w:val="Default"/>
        <w:ind w:left="6380" w:firstLine="700"/>
        <w:rPr>
          <w:sz w:val="26"/>
          <w:szCs w:val="26"/>
        </w:rPr>
      </w:pPr>
      <w:r>
        <w:rPr>
          <w:sz w:val="26"/>
          <w:szCs w:val="26"/>
        </w:rPr>
        <w:t xml:space="preserve">Kinnitan </w:t>
      </w:r>
    </w:p>
    <w:p w:rsidR="00BF1E19" w:rsidRDefault="002158BF" w:rsidP="002158BF">
      <w:pPr>
        <w:pStyle w:val="Default"/>
        <w:ind w:left="6380" w:firstLine="700"/>
        <w:rPr>
          <w:sz w:val="26"/>
          <w:szCs w:val="26"/>
        </w:rPr>
      </w:pPr>
      <w:r>
        <w:rPr>
          <w:sz w:val="26"/>
          <w:szCs w:val="26"/>
        </w:rPr>
        <w:t>Aivar Toompere</w:t>
      </w:r>
    </w:p>
    <w:p w:rsidR="00BF1E19" w:rsidRDefault="002158BF" w:rsidP="002158BF">
      <w:pPr>
        <w:pStyle w:val="Default"/>
        <w:ind w:left="6380" w:firstLine="700"/>
        <w:rPr>
          <w:sz w:val="26"/>
          <w:szCs w:val="26"/>
        </w:rPr>
      </w:pPr>
      <w:r>
        <w:rPr>
          <w:sz w:val="26"/>
          <w:szCs w:val="26"/>
        </w:rPr>
        <w:t>politseikolonel</w:t>
      </w:r>
    </w:p>
    <w:p w:rsidR="00BF1E19" w:rsidRDefault="002158BF" w:rsidP="002158BF">
      <w:pPr>
        <w:pStyle w:val="Default"/>
        <w:ind w:left="7080"/>
        <w:rPr>
          <w:sz w:val="26"/>
          <w:szCs w:val="26"/>
        </w:rPr>
      </w:pPr>
      <w:r>
        <w:rPr>
          <w:sz w:val="26"/>
          <w:szCs w:val="26"/>
        </w:rPr>
        <w:t>SKA politsei- ja piirivalvekolledži direktor</w:t>
      </w:r>
    </w:p>
    <w:p w:rsidR="00BF1E19" w:rsidRDefault="00BD02AC" w:rsidP="002158BF">
      <w:pPr>
        <w:pStyle w:val="Default"/>
        <w:ind w:left="6372" w:firstLine="708"/>
        <w:rPr>
          <w:sz w:val="26"/>
          <w:szCs w:val="26"/>
        </w:rPr>
      </w:pPr>
      <w:r>
        <w:rPr>
          <w:sz w:val="26"/>
          <w:szCs w:val="26"/>
        </w:rPr>
        <w:t xml:space="preserve">November </w:t>
      </w:r>
      <w:r w:rsidR="00BF1E19">
        <w:rPr>
          <w:sz w:val="26"/>
          <w:szCs w:val="26"/>
        </w:rPr>
        <w:t>20</w:t>
      </w:r>
      <w:r w:rsidR="002158BF">
        <w:rPr>
          <w:sz w:val="26"/>
          <w:szCs w:val="26"/>
        </w:rPr>
        <w:t>10</w:t>
      </w:r>
      <w:r w:rsidR="00BF1E19">
        <w:rPr>
          <w:sz w:val="26"/>
          <w:szCs w:val="26"/>
        </w:rPr>
        <w:t xml:space="preserve">. </w:t>
      </w:r>
    </w:p>
    <w:p w:rsidR="002158BF" w:rsidRDefault="002158BF"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F1E19" w:rsidRDefault="00B71932" w:rsidP="00BF1E19">
      <w:pPr>
        <w:pStyle w:val="Default"/>
        <w:jc w:val="center"/>
        <w:rPr>
          <w:sz w:val="36"/>
          <w:szCs w:val="36"/>
        </w:rPr>
      </w:pPr>
      <w:r>
        <w:rPr>
          <w:b/>
          <w:bCs/>
          <w:sz w:val="36"/>
          <w:szCs w:val="36"/>
        </w:rPr>
        <w:t>SISEKAITSEAKADEEMIA</w:t>
      </w:r>
    </w:p>
    <w:p w:rsidR="00BF1E19" w:rsidRDefault="00B71932" w:rsidP="00BF1E19">
      <w:pPr>
        <w:pStyle w:val="Default"/>
        <w:jc w:val="center"/>
        <w:rPr>
          <w:b/>
          <w:bCs/>
          <w:sz w:val="36"/>
          <w:szCs w:val="36"/>
        </w:rPr>
      </w:pPr>
      <w:r>
        <w:rPr>
          <w:b/>
          <w:bCs/>
          <w:sz w:val="36"/>
          <w:szCs w:val="36"/>
        </w:rPr>
        <w:t>POLITSEI- JA PIIRIVALVEKOLLEDŽI</w:t>
      </w: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8C3EFB" w:rsidP="00BF1E19">
      <w:pPr>
        <w:pStyle w:val="Default"/>
        <w:jc w:val="center"/>
        <w:rPr>
          <w:sz w:val="36"/>
          <w:szCs w:val="36"/>
        </w:rPr>
      </w:pPr>
      <w:r>
        <w:rPr>
          <w:b/>
          <w:bCs/>
          <w:sz w:val="36"/>
          <w:szCs w:val="36"/>
        </w:rPr>
        <w:t>Kriminalistika laboratooriumi</w:t>
      </w: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F1E19" w:rsidRPr="00B71932" w:rsidRDefault="00BF1E19" w:rsidP="00BF1E19">
      <w:pPr>
        <w:pStyle w:val="Default"/>
        <w:jc w:val="center"/>
      </w:pPr>
      <w:r w:rsidRPr="00B71932">
        <w:rPr>
          <w:b/>
          <w:bCs/>
        </w:rPr>
        <w:t xml:space="preserve">PROJEKTEERIMISE JA </w:t>
      </w:r>
      <w:r w:rsidR="00842E83">
        <w:rPr>
          <w:b/>
          <w:bCs/>
        </w:rPr>
        <w:t>RENOVEERIMISE</w:t>
      </w:r>
      <w:r w:rsidRPr="00B71932">
        <w:rPr>
          <w:b/>
          <w:bCs/>
        </w:rPr>
        <w:t xml:space="preserve"> LÄHTEÜLESANNE </w:t>
      </w: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71932" w:rsidRDefault="00B71932" w:rsidP="00BF1E19">
      <w:pPr>
        <w:pStyle w:val="Default"/>
        <w:jc w:val="center"/>
        <w:rPr>
          <w:b/>
          <w:bCs/>
          <w:sz w:val="36"/>
          <w:szCs w:val="36"/>
        </w:rPr>
      </w:pPr>
    </w:p>
    <w:p w:rsidR="00BF1E19" w:rsidRDefault="00B71932" w:rsidP="00BF1E19">
      <w:pPr>
        <w:pStyle w:val="Default"/>
        <w:jc w:val="center"/>
        <w:rPr>
          <w:sz w:val="36"/>
          <w:szCs w:val="36"/>
        </w:rPr>
      </w:pPr>
      <w:r>
        <w:rPr>
          <w:b/>
          <w:bCs/>
          <w:sz w:val="36"/>
          <w:szCs w:val="36"/>
        </w:rPr>
        <w:t>MURASTE</w:t>
      </w:r>
    </w:p>
    <w:p w:rsidR="00B71932" w:rsidRDefault="00BF1E19" w:rsidP="00BF1E19">
      <w:pPr>
        <w:pStyle w:val="Default"/>
        <w:jc w:val="center"/>
        <w:rPr>
          <w:b/>
          <w:bCs/>
          <w:sz w:val="36"/>
          <w:szCs w:val="36"/>
        </w:rPr>
      </w:pPr>
      <w:r>
        <w:rPr>
          <w:b/>
          <w:bCs/>
          <w:sz w:val="36"/>
          <w:szCs w:val="36"/>
        </w:rPr>
        <w:t>20</w:t>
      </w:r>
      <w:r w:rsidR="00B71932">
        <w:rPr>
          <w:b/>
          <w:bCs/>
          <w:sz w:val="36"/>
          <w:szCs w:val="36"/>
        </w:rPr>
        <w:t>10</w:t>
      </w:r>
      <w:r>
        <w:rPr>
          <w:b/>
          <w:bCs/>
          <w:sz w:val="36"/>
          <w:szCs w:val="36"/>
        </w:rPr>
        <w:t xml:space="preserve"> </w:t>
      </w:r>
    </w:p>
    <w:p w:rsidR="00B71932" w:rsidRDefault="00B71932">
      <w:pPr>
        <w:rPr>
          <w:rFonts w:ascii="Times New Roman" w:hAnsi="Times New Roman" w:cs="Times New Roman"/>
          <w:b/>
          <w:bCs/>
          <w:color w:val="000000"/>
          <w:sz w:val="36"/>
          <w:szCs w:val="36"/>
        </w:rPr>
      </w:pPr>
      <w:r>
        <w:rPr>
          <w:b/>
          <w:bCs/>
          <w:sz w:val="36"/>
          <w:szCs w:val="36"/>
        </w:rPr>
        <w:br w:type="page"/>
      </w:r>
    </w:p>
    <w:p w:rsidR="00BF1E19" w:rsidRDefault="00BF1E19" w:rsidP="00BF1E19">
      <w:pPr>
        <w:pStyle w:val="Default"/>
        <w:jc w:val="center"/>
        <w:rPr>
          <w:sz w:val="36"/>
          <w:szCs w:val="36"/>
        </w:rPr>
        <w:sectPr w:rsidR="00BF1E19">
          <w:pgSz w:w="12240" w:h="15840"/>
          <w:pgMar w:top="1440" w:right="1440" w:bottom="1440" w:left="1440" w:header="708" w:footer="708" w:gutter="0"/>
          <w:cols w:space="708"/>
          <w:noEndnote/>
        </w:sectPr>
      </w:pPr>
    </w:p>
    <w:p w:rsidR="00BF1E19" w:rsidRDefault="00BF1E19" w:rsidP="00BF1E19">
      <w:pPr>
        <w:pStyle w:val="Default"/>
        <w:rPr>
          <w:b/>
          <w:bCs/>
          <w:color w:val="auto"/>
          <w:sz w:val="32"/>
          <w:szCs w:val="32"/>
        </w:rPr>
      </w:pPr>
      <w:r w:rsidRPr="00F9339B">
        <w:rPr>
          <w:b/>
          <w:bCs/>
          <w:color w:val="auto"/>
          <w:sz w:val="32"/>
          <w:szCs w:val="32"/>
        </w:rPr>
        <w:lastRenderedPageBreak/>
        <w:t xml:space="preserve">Sisukord </w:t>
      </w:r>
    </w:p>
    <w:p w:rsidR="002F362D" w:rsidRPr="00F9339B" w:rsidRDefault="002F362D" w:rsidP="00BF1E19">
      <w:pPr>
        <w:pStyle w:val="Default"/>
        <w:rPr>
          <w:color w:val="auto"/>
          <w:sz w:val="32"/>
          <w:szCs w:val="32"/>
        </w:rPr>
      </w:pPr>
    </w:p>
    <w:p w:rsidR="00BF1E19" w:rsidRDefault="00BF1E19" w:rsidP="00BF1E19">
      <w:pPr>
        <w:pStyle w:val="Default"/>
        <w:rPr>
          <w:color w:val="auto"/>
          <w:sz w:val="26"/>
          <w:szCs w:val="26"/>
        </w:rPr>
      </w:pPr>
      <w:r w:rsidRPr="00F9339B">
        <w:rPr>
          <w:color w:val="auto"/>
          <w:sz w:val="26"/>
          <w:szCs w:val="26"/>
        </w:rPr>
        <w:t xml:space="preserve">I Üldosa 3 </w:t>
      </w:r>
    </w:p>
    <w:p w:rsidR="002F362D" w:rsidRPr="00F9339B" w:rsidRDefault="002F362D" w:rsidP="00BF1E19">
      <w:pPr>
        <w:pStyle w:val="Default"/>
        <w:rPr>
          <w:color w:val="auto"/>
          <w:sz w:val="26"/>
          <w:szCs w:val="26"/>
        </w:rPr>
      </w:pPr>
    </w:p>
    <w:p w:rsidR="00BF1E19" w:rsidRDefault="00BF1E19" w:rsidP="00BF1E19">
      <w:pPr>
        <w:pStyle w:val="Default"/>
        <w:rPr>
          <w:color w:val="auto"/>
          <w:sz w:val="26"/>
          <w:szCs w:val="26"/>
        </w:rPr>
      </w:pPr>
      <w:r w:rsidRPr="00F9339B">
        <w:rPr>
          <w:color w:val="auto"/>
          <w:sz w:val="26"/>
          <w:szCs w:val="26"/>
        </w:rPr>
        <w:t xml:space="preserve">II Asendiplaan </w:t>
      </w:r>
      <w:r w:rsidR="0097583F">
        <w:rPr>
          <w:color w:val="auto"/>
          <w:sz w:val="26"/>
          <w:szCs w:val="26"/>
        </w:rPr>
        <w:t>6</w:t>
      </w:r>
      <w:r w:rsidRPr="00F9339B">
        <w:rPr>
          <w:color w:val="auto"/>
          <w:sz w:val="26"/>
          <w:szCs w:val="26"/>
        </w:rPr>
        <w:t xml:space="preserve"> </w:t>
      </w:r>
    </w:p>
    <w:p w:rsidR="002F362D" w:rsidRPr="00F9339B" w:rsidRDefault="002F362D" w:rsidP="00BF1E19">
      <w:pPr>
        <w:pStyle w:val="Default"/>
        <w:rPr>
          <w:color w:val="auto"/>
          <w:sz w:val="26"/>
          <w:szCs w:val="26"/>
        </w:rPr>
      </w:pPr>
    </w:p>
    <w:p w:rsidR="00BF1E19" w:rsidRDefault="00BF1E19" w:rsidP="00BF1E19">
      <w:pPr>
        <w:pStyle w:val="Default"/>
        <w:rPr>
          <w:color w:val="auto"/>
          <w:sz w:val="26"/>
          <w:szCs w:val="26"/>
        </w:rPr>
      </w:pPr>
      <w:r w:rsidRPr="00F9339B">
        <w:rPr>
          <w:color w:val="auto"/>
          <w:sz w:val="26"/>
          <w:szCs w:val="26"/>
        </w:rPr>
        <w:t>I</w:t>
      </w:r>
      <w:r w:rsidR="0097583F">
        <w:rPr>
          <w:color w:val="auto"/>
          <w:sz w:val="26"/>
          <w:szCs w:val="26"/>
        </w:rPr>
        <w:t>II</w:t>
      </w:r>
      <w:r w:rsidRPr="00F9339B">
        <w:rPr>
          <w:color w:val="auto"/>
          <w:sz w:val="26"/>
          <w:szCs w:val="26"/>
        </w:rPr>
        <w:t xml:space="preserve"> Sisearhitektuur </w:t>
      </w:r>
      <w:r w:rsidR="0097583F">
        <w:rPr>
          <w:color w:val="auto"/>
          <w:sz w:val="26"/>
          <w:szCs w:val="26"/>
        </w:rPr>
        <w:t>7</w:t>
      </w:r>
      <w:r w:rsidRPr="00F9339B">
        <w:rPr>
          <w:color w:val="auto"/>
          <w:sz w:val="26"/>
          <w:szCs w:val="26"/>
        </w:rPr>
        <w:t xml:space="preserve"> </w:t>
      </w:r>
    </w:p>
    <w:p w:rsidR="002F362D" w:rsidRPr="00F9339B" w:rsidRDefault="002F362D" w:rsidP="00BF1E19">
      <w:pPr>
        <w:pStyle w:val="Default"/>
        <w:rPr>
          <w:color w:val="auto"/>
          <w:sz w:val="26"/>
          <w:szCs w:val="26"/>
        </w:rPr>
      </w:pPr>
    </w:p>
    <w:p w:rsidR="00BF1E19" w:rsidRDefault="0097583F" w:rsidP="00BF1E19">
      <w:pPr>
        <w:pStyle w:val="Default"/>
        <w:rPr>
          <w:color w:val="auto"/>
          <w:sz w:val="26"/>
          <w:szCs w:val="26"/>
        </w:rPr>
      </w:pPr>
      <w:r>
        <w:rPr>
          <w:color w:val="auto"/>
          <w:sz w:val="26"/>
          <w:szCs w:val="26"/>
        </w:rPr>
        <w:t>I</w:t>
      </w:r>
      <w:r w:rsidR="00BF1E19" w:rsidRPr="00F9339B">
        <w:rPr>
          <w:color w:val="auto"/>
          <w:sz w:val="26"/>
          <w:szCs w:val="26"/>
        </w:rPr>
        <w:t xml:space="preserve">V Tarindid </w:t>
      </w:r>
      <w:r>
        <w:rPr>
          <w:color w:val="auto"/>
          <w:sz w:val="26"/>
          <w:szCs w:val="26"/>
        </w:rPr>
        <w:t>8</w:t>
      </w:r>
    </w:p>
    <w:p w:rsidR="002F362D" w:rsidRPr="00F9339B" w:rsidRDefault="002F362D" w:rsidP="00BF1E19">
      <w:pPr>
        <w:pStyle w:val="Default"/>
        <w:rPr>
          <w:color w:val="auto"/>
          <w:sz w:val="26"/>
          <w:szCs w:val="26"/>
        </w:rPr>
      </w:pPr>
    </w:p>
    <w:p w:rsidR="00BF1E19" w:rsidRPr="00F9339B" w:rsidRDefault="00BF1E19" w:rsidP="00BF1E19">
      <w:pPr>
        <w:pStyle w:val="Default"/>
        <w:rPr>
          <w:color w:val="auto"/>
          <w:sz w:val="26"/>
          <w:szCs w:val="26"/>
        </w:rPr>
      </w:pPr>
      <w:r w:rsidRPr="00F9339B">
        <w:rPr>
          <w:color w:val="auto"/>
          <w:sz w:val="26"/>
          <w:szCs w:val="26"/>
        </w:rPr>
        <w:t xml:space="preserve">V Küttesüsteem </w:t>
      </w:r>
      <w:r w:rsidR="0097583F">
        <w:rPr>
          <w:color w:val="auto"/>
          <w:sz w:val="26"/>
          <w:szCs w:val="26"/>
        </w:rPr>
        <w:t>ja</w:t>
      </w:r>
      <w:r w:rsidRPr="00F9339B">
        <w:rPr>
          <w:color w:val="auto"/>
          <w:sz w:val="26"/>
          <w:szCs w:val="26"/>
        </w:rPr>
        <w:t xml:space="preserve"> </w:t>
      </w:r>
      <w:r w:rsidR="0097583F" w:rsidRPr="00F9339B">
        <w:rPr>
          <w:color w:val="auto"/>
          <w:sz w:val="26"/>
          <w:szCs w:val="26"/>
        </w:rPr>
        <w:t>Ventilatsioon</w:t>
      </w:r>
      <w:r w:rsidR="0097583F">
        <w:rPr>
          <w:color w:val="auto"/>
          <w:sz w:val="26"/>
          <w:szCs w:val="26"/>
        </w:rPr>
        <w:t xml:space="preserve"> 9</w:t>
      </w:r>
    </w:p>
    <w:p w:rsidR="0097583F" w:rsidRDefault="0097583F" w:rsidP="00BF1E19">
      <w:pPr>
        <w:pStyle w:val="Default"/>
        <w:rPr>
          <w:color w:val="auto"/>
          <w:sz w:val="26"/>
          <w:szCs w:val="26"/>
        </w:rPr>
      </w:pPr>
    </w:p>
    <w:p w:rsidR="00BF1E19" w:rsidRDefault="00BF1E19" w:rsidP="00BF1E19">
      <w:pPr>
        <w:pStyle w:val="Default"/>
        <w:rPr>
          <w:color w:val="auto"/>
          <w:sz w:val="26"/>
          <w:szCs w:val="26"/>
        </w:rPr>
      </w:pPr>
      <w:r w:rsidRPr="00F9339B">
        <w:rPr>
          <w:color w:val="auto"/>
          <w:sz w:val="26"/>
          <w:szCs w:val="26"/>
        </w:rPr>
        <w:t xml:space="preserve">VI Veevarustus ja kanalisatsioon </w:t>
      </w:r>
      <w:r w:rsidR="0097583F">
        <w:rPr>
          <w:color w:val="auto"/>
          <w:sz w:val="26"/>
          <w:szCs w:val="26"/>
        </w:rPr>
        <w:t>11</w:t>
      </w:r>
    </w:p>
    <w:p w:rsidR="002F362D" w:rsidRPr="00F9339B" w:rsidRDefault="002F362D" w:rsidP="00BF1E19">
      <w:pPr>
        <w:pStyle w:val="Default"/>
        <w:rPr>
          <w:color w:val="auto"/>
          <w:sz w:val="26"/>
          <w:szCs w:val="26"/>
        </w:rPr>
      </w:pPr>
    </w:p>
    <w:p w:rsidR="00BF1E19" w:rsidRDefault="00DE73DE" w:rsidP="00BF1E19">
      <w:pPr>
        <w:pStyle w:val="Default"/>
        <w:rPr>
          <w:color w:val="auto"/>
          <w:sz w:val="26"/>
          <w:szCs w:val="26"/>
        </w:rPr>
      </w:pPr>
      <w:r>
        <w:rPr>
          <w:color w:val="auto"/>
          <w:sz w:val="26"/>
          <w:szCs w:val="26"/>
        </w:rPr>
        <w:t>VII</w:t>
      </w:r>
      <w:r w:rsidR="00BF1E19" w:rsidRPr="00F9339B">
        <w:rPr>
          <w:color w:val="auto"/>
          <w:sz w:val="26"/>
          <w:szCs w:val="26"/>
        </w:rPr>
        <w:t xml:space="preserve"> Elektrivarustus </w:t>
      </w:r>
      <w:r>
        <w:rPr>
          <w:color w:val="auto"/>
          <w:sz w:val="26"/>
          <w:szCs w:val="26"/>
        </w:rPr>
        <w:t>11</w:t>
      </w:r>
    </w:p>
    <w:p w:rsidR="002F362D" w:rsidRPr="00F9339B" w:rsidRDefault="002F362D" w:rsidP="00BF1E19">
      <w:pPr>
        <w:pStyle w:val="Default"/>
        <w:rPr>
          <w:color w:val="auto"/>
          <w:sz w:val="26"/>
          <w:szCs w:val="26"/>
        </w:rPr>
      </w:pPr>
    </w:p>
    <w:p w:rsidR="00BF1E19" w:rsidRDefault="00DE73DE" w:rsidP="00BF1E19">
      <w:pPr>
        <w:pStyle w:val="Default"/>
        <w:rPr>
          <w:color w:val="auto"/>
          <w:sz w:val="26"/>
          <w:szCs w:val="26"/>
        </w:rPr>
      </w:pPr>
      <w:r>
        <w:rPr>
          <w:color w:val="auto"/>
          <w:sz w:val="26"/>
          <w:szCs w:val="26"/>
        </w:rPr>
        <w:t>VIII</w:t>
      </w:r>
      <w:r w:rsidR="00BF1E19" w:rsidRPr="00F9339B">
        <w:rPr>
          <w:color w:val="auto"/>
          <w:sz w:val="26"/>
          <w:szCs w:val="26"/>
        </w:rPr>
        <w:t xml:space="preserve"> Automaatika </w:t>
      </w:r>
      <w:r w:rsidR="00F240B2" w:rsidRPr="00F9339B">
        <w:rPr>
          <w:color w:val="auto"/>
          <w:sz w:val="26"/>
          <w:szCs w:val="26"/>
        </w:rPr>
        <w:t>1</w:t>
      </w:r>
      <w:r>
        <w:rPr>
          <w:color w:val="auto"/>
          <w:sz w:val="26"/>
          <w:szCs w:val="26"/>
        </w:rPr>
        <w:t>2</w:t>
      </w:r>
    </w:p>
    <w:p w:rsidR="002F362D" w:rsidRDefault="002F362D" w:rsidP="00BF1E19">
      <w:pPr>
        <w:pStyle w:val="Default"/>
        <w:rPr>
          <w:color w:val="auto"/>
          <w:sz w:val="26"/>
          <w:szCs w:val="26"/>
        </w:rPr>
      </w:pPr>
    </w:p>
    <w:p w:rsidR="002F362D" w:rsidRDefault="002F362D" w:rsidP="00BF1E19">
      <w:pPr>
        <w:pStyle w:val="Default"/>
        <w:rPr>
          <w:color w:val="auto"/>
          <w:sz w:val="26"/>
          <w:szCs w:val="26"/>
        </w:rPr>
      </w:pPr>
      <w:r w:rsidRPr="002F362D">
        <w:rPr>
          <w:color w:val="auto"/>
          <w:sz w:val="26"/>
          <w:szCs w:val="26"/>
        </w:rPr>
        <w:t xml:space="preserve">IX Tööde </w:t>
      </w:r>
      <w:r>
        <w:rPr>
          <w:color w:val="auto"/>
          <w:sz w:val="26"/>
          <w:szCs w:val="26"/>
        </w:rPr>
        <w:t>kvaliteet 14</w:t>
      </w:r>
    </w:p>
    <w:p w:rsidR="002F362D" w:rsidRDefault="002F362D" w:rsidP="00BF1E19">
      <w:pPr>
        <w:pStyle w:val="Default"/>
        <w:rPr>
          <w:color w:val="auto"/>
          <w:sz w:val="26"/>
          <w:szCs w:val="26"/>
        </w:rPr>
      </w:pPr>
    </w:p>
    <w:p w:rsidR="002F362D" w:rsidRPr="00F9339B" w:rsidRDefault="002F362D" w:rsidP="00BF1E19">
      <w:pPr>
        <w:pStyle w:val="Default"/>
        <w:rPr>
          <w:color w:val="auto"/>
          <w:sz w:val="26"/>
          <w:szCs w:val="26"/>
        </w:rPr>
      </w:pPr>
    </w:p>
    <w:p w:rsidR="00BF1E19" w:rsidRPr="00F9339B" w:rsidRDefault="00BF1E19" w:rsidP="00BF1E19">
      <w:pPr>
        <w:pStyle w:val="Default"/>
        <w:rPr>
          <w:color w:val="auto"/>
          <w:sz w:val="26"/>
          <w:szCs w:val="26"/>
        </w:rPr>
      </w:pPr>
      <w:r w:rsidRPr="00F9339B">
        <w:rPr>
          <w:color w:val="auto"/>
          <w:sz w:val="26"/>
          <w:szCs w:val="26"/>
        </w:rPr>
        <w:t xml:space="preserve">Lisa 1. Projekti </w:t>
      </w:r>
      <w:r w:rsidR="00155302">
        <w:rPr>
          <w:color w:val="auto"/>
          <w:sz w:val="26"/>
          <w:szCs w:val="26"/>
        </w:rPr>
        <w:t>eskiis</w:t>
      </w:r>
      <w:r w:rsidRPr="00F9339B">
        <w:rPr>
          <w:color w:val="auto"/>
          <w:sz w:val="26"/>
          <w:szCs w:val="26"/>
        </w:rPr>
        <w:t xml:space="preserve"> </w:t>
      </w:r>
      <w:r w:rsidR="00F240B2" w:rsidRPr="00F9339B">
        <w:rPr>
          <w:color w:val="auto"/>
          <w:sz w:val="26"/>
          <w:szCs w:val="26"/>
        </w:rPr>
        <w:t xml:space="preserve"> - 1 lehel</w:t>
      </w:r>
      <w:r w:rsidRPr="00F9339B">
        <w:rPr>
          <w:color w:val="auto"/>
          <w:sz w:val="26"/>
          <w:szCs w:val="26"/>
        </w:rPr>
        <w:t xml:space="preserve"> </w:t>
      </w:r>
    </w:p>
    <w:p w:rsidR="00BF1E19" w:rsidRDefault="00BF1E19" w:rsidP="00BF1E19">
      <w:pPr>
        <w:pStyle w:val="Default"/>
        <w:rPr>
          <w:sz w:val="26"/>
          <w:szCs w:val="26"/>
        </w:rPr>
        <w:sectPr w:rsidR="00BF1E19">
          <w:type w:val="continuous"/>
          <w:pgSz w:w="12240" w:h="15840"/>
          <w:pgMar w:top="1440" w:right="1440" w:bottom="1440" w:left="1440" w:header="708" w:footer="708" w:gutter="0"/>
          <w:cols w:space="708"/>
          <w:noEndnote/>
        </w:sectPr>
      </w:pPr>
    </w:p>
    <w:p w:rsidR="00BF1E19" w:rsidRDefault="00BF1E19" w:rsidP="00BF1E19">
      <w:pPr>
        <w:pStyle w:val="Default"/>
        <w:rPr>
          <w:color w:val="auto"/>
          <w:sz w:val="36"/>
          <w:szCs w:val="36"/>
        </w:rPr>
      </w:pPr>
      <w:r>
        <w:rPr>
          <w:b/>
          <w:bCs/>
          <w:color w:val="auto"/>
          <w:sz w:val="36"/>
          <w:szCs w:val="36"/>
        </w:rPr>
        <w:lastRenderedPageBreak/>
        <w:t>I Üldosa</w:t>
      </w:r>
    </w:p>
    <w:p w:rsidR="00BF1E19" w:rsidRDefault="00BF1E19" w:rsidP="00BF1E19">
      <w:pPr>
        <w:pStyle w:val="Default"/>
        <w:rPr>
          <w:color w:val="auto"/>
          <w:sz w:val="26"/>
          <w:szCs w:val="26"/>
        </w:rPr>
      </w:pPr>
      <w:r>
        <w:rPr>
          <w:b/>
          <w:bCs/>
          <w:color w:val="auto"/>
          <w:sz w:val="26"/>
          <w:szCs w:val="26"/>
        </w:rPr>
        <w:t xml:space="preserve">Isikkoosseis </w:t>
      </w:r>
    </w:p>
    <w:p w:rsidR="00BF1E19" w:rsidRDefault="00B71932" w:rsidP="00BF1E19">
      <w:pPr>
        <w:pStyle w:val="Default"/>
        <w:rPr>
          <w:color w:val="auto"/>
          <w:sz w:val="26"/>
          <w:szCs w:val="26"/>
        </w:rPr>
      </w:pPr>
      <w:r>
        <w:rPr>
          <w:color w:val="auto"/>
          <w:sz w:val="26"/>
          <w:szCs w:val="26"/>
        </w:rPr>
        <w:t xml:space="preserve">SKA politsei- ja piirivalvekolledžis tegeleb </w:t>
      </w:r>
      <w:r w:rsidR="008C3EFB">
        <w:rPr>
          <w:color w:val="auto"/>
          <w:sz w:val="26"/>
          <w:szCs w:val="26"/>
        </w:rPr>
        <w:t>kriminalistika alase</w:t>
      </w:r>
      <w:r w:rsidR="009D5058">
        <w:rPr>
          <w:color w:val="auto"/>
          <w:sz w:val="26"/>
          <w:szCs w:val="26"/>
        </w:rPr>
        <w:t xml:space="preserve"> väljaõppega.</w:t>
      </w:r>
    </w:p>
    <w:p w:rsidR="00B71932" w:rsidRDefault="00B71932" w:rsidP="00BF1E19">
      <w:pPr>
        <w:pStyle w:val="Default"/>
        <w:rPr>
          <w:color w:val="auto"/>
          <w:sz w:val="26"/>
          <w:szCs w:val="26"/>
        </w:rPr>
      </w:pPr>
    </w:p>
    <w:p w:rsidR="00B71932" w:rsidRDefault="00B71932" w:rsidP="00BF1E19">
      <w:pPr>
        <w:pStyle w:val="Default"/>
        <w:rPr>
          <w:color w:val="auto"/>
          <w:sz w:val="26"/>
          <w:szCs w:val="26"/>
        </w:rPr>
      </w:pPr>
      <w:r>
        <w:rPr>
          <w:color w:val="auto"/>
          <w:sz w:val="26"/>
          <w:szCs w:val="26"/>
        </w:rPr>
        <w:t>Välaõpet tehakse erinevate harjutuste läbimise teel.</w:t>
      </w:r>
    </w:p>
    <w:p w:rsidR="00B71932" w:rsidRDefault="00B71932" w:rsidP="00BF1E19">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 xml:space="preserve">SKA politsei-ja piirivalvekolledžis viiakse läbi kriminalistika alast väljaõpet ja toimuvad täiendkoolitused õiguskaitseorganite ametnikele. </w:t>
      </w:r>
    </w:p>
    <w:p w:rsidR="006063E1" w:rsidRPr="006063E1" w:rsidRDefault="006063E1" w:rsidP="006063E1">
      <w:pPr>
        <w:pStyle w:val="Default"/>
        <w:rPr>
          <w:color w:val="auto"/>
          <w:sz w:val="26"/>
          <w:szCs w:val="26"/>
        </w:rPr>
      </w:pPr>
      <w:r w:rsidRPr="006063E1">
        <w:rPr>
          <w:color w:val="auto"/>
          <w:sz w:val="26"/>
          <w:szCs w:val="26"/>
        </w:rPr>
        <w:t>Optimaalne isikkoosseisu suurus õppeprotsessi läbiviimisel on 12 inimest</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Seoses sellega on antud valdkonna õpetamiseks vajalik laboratooriumi olemasolu erinevate kriminalistikaliste töövõtete omandamiseks ja oskuste täiustamiseks.</w:t>
      </w:r>
    </w:p>
    <w:p w:rsidR="006063E1" w:rsidRPr="006063E1" w:rsidRDefault="006063E1" w:rsidP="006063E1">
      <w:pPr>
        <w:pStyle w:val="Default"/>
        <w:rPr>
          <w:color w:val="auto"/>
          <w:sz w:val="26"/>
          <w:szCs w:val="26"/>
        </w:rPr>
      </w:pPr>
      <w:r w:rsidRPr="006063E1">
        <w:rPr>
          <w:color w:val="auto"/>
          <w:sz w:val="26"/>
          <w:szCs w:val="26"/>
        </w:rPr>
        <w:t>Väljaõpet ja täiendkoolitusi viiakse läbi erinevate töövõtete omandamise kaudu, millele eelneb teoreetiliste teadmiste saamine ja nende rakendamine praktilistes harjutuste kaudu.</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Laboratooriumi ruumid peavad võimaldama eriliigiliste protsesside läbiviimist.</w:t>
      </w:r>
    </w:p>
    <w:p w:rsidR="006063E1" w:rsidRPr="006063E1" w:rsidRDefault="006063E1" w:rsidP="006063E1">
      <w:pPr>
        <w:pStyle w:val="Default"/>
        <w:rPr>
          <w:color w:val="auto"/>
          <w:sz w:val="26"/>
          <w:szCs w:val="26"/>
        </w:rPr>
      </w:pPr>
      <w:r w:rsidRPr="006063E1">
        <w:rPr>
          <w:color w:val="auto"/>
          <w:sz w:val="26"/>
          <w:szCs w:val="26"/>
        </w:rPr>
        <w:t>Arvestades valdkonna eripära on vajalikud ruumid erinevate tööprotsesside teostamiseks:</w:t>
      </w:r>
    </w:p>
    <w:p w:rsidR="006063E1" w:rsidRPr="006063E1" w:rsidRDefault="006063E1" w:rsidP="006063E1">
      <w:pPr>
        <w:pStyle w:val="Default"/>
        <w:rPr>
          <w:color w:val="auto"/>
          <w:sz w:val="26"/>
          <w:szCs w:val="26"/>
        </w:rPr>
      </w:pPr>
      <w:r w:rsidRPr="006063E1">
        <w:rPr>
          <w:color w:val="auto"/>
          <w:sz w:val="26"/>
          <w:szCs w:val="26"/>
        </w:rPr>
        <w:t>1.</w:t>
      </w:r>
      <w:r w:rsidRPr="006063E1">
        <w:rPr>
          <w:color w:val="auto"/>
          <w:sz w:val="26"/>
          <w:szCs w:val="26"/>
        </w:rPr>
        <w:tab/>
        <w:t>daktüloskoopiliste võtete omandamiseks</w:t>
      </w:r>
    </w:p>
    <w:p w:rsidR="006063E1" w:rsidRPr="006063E1" w:rsidRDefault="006063E1" w:rsidP="006063E1">
      <w:pPr>
        <w:pStyle w:val="Default"/>
        <w:rPr>
          <w:color w:val="auto"/>
          <w:sz w:val="26"/>
          <w:szCs w:val="26"/>
        </w:rPr>
      </w:pPr>
      <w:r w:rsidRPr="006063E1">
        <w:rPr>
          <w:color w:val="auto"/>
          <w:sz w:val="26"/>
          <w:szCs w:val="26"/>
        </w:rPr>
        <w:t>2.</w:t>
      </w:r>
      <w:r w:rsidRPr="006063E1">
        <w:rPr>
          <w:color w:val="auto"/>
          <w:sz w:val="26"/>
          <w:szCs w:val="26"/>
        </w:rPr>
        <w:tab/>
        <w:t>jäljekeemia ja keemiliste võtete omandamine jälgede esiletoomisel</w:t>
      </w:r>
    </w:p>
    <w:p w:rsidR="006063E1" w:rsidRPr="006063E1" w:rsidRDefault="006063E1" w:rsidP="006063E1">
      <w:pPr>
        <w:pStyle w:val="Default"/>
        <w:rPr>
          <w:color w:val="auto"/>
          <w:sz w:val="26"/>
          <w:szCs w:val="26"/>
        </w:rPr>
      </w:pPr>
      <w:r w:rsidRPr="006063E1">
        <w:rPr>
          <w:color w:val="auto"/>
          <w:sz w:val="26"/>
          <w:szCs w:val="26"/>
        </w:rPr>
        <w:t>3.</w:t>
      </w:r>
      <w:r w:rsidRPr="006063E1">
        <w:rPr>
          <w:color w:val="auto"/>
          <w:sz w:val="26"/>
          <w:szCs w:val="26"/>
        </w:rPr>
        <w:tab/>
        <w:t xml:space="preserve">UV-ja luminooli töötluse läbiviimiseks </w:t>
      </w:r>
    </w:p>
    <w:p w:rsidR="006063E1" w:rsidRPr="006063E1" w:rsidRDefault="006063E1" w:rsidP="006063E1">
      <w:pPr>
        <w:pStyle w:val="Default"/>
        <w:rPr>
          <w:color w:val="auto"/>
          <w:sz w:val="26"/>
          <w:szCs w:val="26"/>
        </w:rPr>
      </w:pPr>
      <w:r w:rsidRPr="006063E1">
        <w:rPr>
          <w:color w:val="auto"/>
          <w:sz w:val="26"/>
          <w:szCs w:val="26"/>
        </w:rPr>
        <w:t>4.</w:t>
      </w:r>
      <w:r w:rsidRPr="006063E1">
        <w:rPr>
          <w:color w:val="auto"/>
          <w:sz w:val="26"/>
          <w:szCs w:val="26"/>
        </w:rPr>
        <w:tab/>
        <w:t>kohtufotograafia võtete rakendamiseks</w:t>
      </w:r>
    </w:p>
    <w:p w:rsidR="006063E1" w:rsidRPr="006063E1" w:rsidRDefault="006063E1" w:rsidP="006063E1">
      <w:pPr>
        <w:pStyle w:val="Default"/>
        <w:rPr>
          <w:color w:val="auto"/>
          <w:sz w:val="26"/>
          <w:szCs w:val="26"/>
        </w:rPr>
      </w:pPr>
      <w:r w:rsidRPr="006063E1">
        <w:rPr>
          <w:color w:val="auto"/>
          <w:sz w:val="26"/>
          <w:szCs w:val="26"/>
        </w:rPr>
        <w:t>5.</w:t>
      </w:r>
      <w:r w:rsidRPr="006063E1">
        <w:rPr>
          <w:color w:val="auto"/>
          <w:sz w:val="26"/>
          <w:szCs w:val="26"/>
        </w:rPr>
        <w:tab/>
        <w:t>trassoloogiliste jälgede avastamiseks ja uurimiseks</w:t>
      </w:r>
    </w:p>
    <w:p w:rsidR="006063E1" w:rsidRPr="006063E1" w:rsidRDefault="006063E1" w:rsidP="006063E1">
      <w:pPr>
        <w:pStyle w:val="Default"/>
        <w:rPr>
          <w:color w:val="auto"/>
          <w:sz w:val="26"/>
          <w:szCs w:val="26"/>
        </w:rPr>
      </w:pPr>
      <w:r w:rsidRPr="006063E1">
        <w:rPr>
          <w:color w:val="auto"/>
          <w:sz w:val="26"/>
          <w:szCs w:val="26"/>
        </w:rPr>
        <w:t>6.</w:t>
      </w:r>
      <w:r w:rsidRPr="006063E1">
        <w:rPr>
          <w:color w:val="auto"/>
          <w:sz w:val="26"/>
          <w:szCs w:val="26"/>
        </w:rPr>
        <w:tab/>
        <w:t>õppepolügon sündmuskohatöö läbiviimiseks ja töö vormistamiseks</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Daktüloskoopia valdkonna õpetamiseks peab koolil olema kaks ruumi, millest üks on mõeldud naha papillaarkurrustiku jälgede esiletoomiseks kasutades mehhaanilist</w:t>
      </w:r>
    </w:p>
    <w:p w:rsidR="006063E1" w:rsidRPr="006063E1" w:rsidRDefault="006063E1" w:rsidP="006063E1">
      <w:pPr>
        <w:pStyle w:val="Default"/>
        <w:rPr>
          <w:color w:val="auto"/>
          <w:sz w:val="26"/>
          <w:szCs w:val="26"/>
        </w:rPr>
      </w:pPr>
      <w:r w:rsidRPr="006063E1">
        <w:rPr>
          <w:color w:val="auto"/>
          <w:sz w:val="26"/>
          <w:szCs w:val="26"/>
        </w:rPr>
        <w:t>( pulber) ja teine ruum keemilist meetodit kasutades.</w:t>
      </w:r>
    </w:p>
    <w:p w:rsidR="006063E1" w:rsidRPr="006063E1" w:rsidRDefault="006063E1" w:rsidP="006063E1">
      <w:pPr>
        <w:pStyle w:val="Default"/>
        <w:rPr>
          <w:color w:val="auto"/>
          <w:sz w:val="26"/>
          <w:szCs w:val="26"/>
        </w:rPr>
      </w:pPr>
    </w:p>
    <w:p w:rsidR="006063E1" w:rsidRPr="006063E1" w:rsidRDefault="00750235" w:rsidP="006063E1">
      <w:pPr>
        <w:pStyle w:val="Default"/>
        <w:rPr>
          <w:color w:val="auto"/>
          <w:sz w:val="26"/>
          <w:szCs w:val="26"/>
        </w:rPr>
      </w:pPr>
      <w:r w:rsidRPr="00750235">
        <w:rPr>
          <w:b/>
          <w:color w:val="auto"/>
          <w:sz w:val="28"/>
          <w:szCs w:val="26"/>
        </w:rPr>
        <w:t>Esimene ruum</w:t>
      </w:r>
      <w:r>
        <w:rPr>
          <w:color w:val="auto"/>
          <w:sz w:val="26"/>
          <w:szCs w:val="26"/>
        </w:rPr>
        <w:t>, kus m</w:t>
      </w:r>
      <w:r w:rsidR="006063E1" w:rsidRPr="006063E1">
        <w:rPr>
          <w:color w:val="auto"/>
          <w:sz w:val="26"/>
          <w:szCs w:val="26"/>
        </w:rPr>
        <w:t xml:space="preserve">ehhaanilist meetodi kasutamiseks on vajalik töölaud, millel on iga töökoha juures ventilatsioon- väljatõmme. See tagab õppurite hingamisteedesse minimaalse koguse daktüloskoopiliste pulbrite sattumise erinevate pindade töötlemise käigus tekkida võiva pulbrilise tolmu näol. </w:t>
      </w:r>
    </w:p>
    <w:p w:rsidR="006063E1" w:rsidRPr="006063E1" w:rsidRDefault="006063E1" w:rsidP="006063E1">
      <w:pPr>
        <w:pStyle w:val="Default"/>
        <w:rPr>
          <w:color w:val="auto"/>
          <w:sz w:val="26"/>
          <w:szCs w:val="26"/>
        </w:rPr>
      </w:pPr>
      <w:r w:rsidRPr="006063E1">
        <w:rPr>
          <w:color w:val="auto"/>
          <w:sz w:val="26"/>
          <w:szCs w:val="26"/>
        </w:rPr>
        <w:t>Laua pind peaks koosnema kahest kihist: perforeeritud kate ja tasapinnaline</w:t>
      </w:r>
    </w:p>
    <w:p w:rsidR="006063E1" w:rsidRPr="006063E1" w:rsidRDefault="006063E1" w:rsidP="006063E1">
      <w:pPr>
        <w:pStyle w:val="Default"/>
        <w:rPr>
          <w:color w:val="auto"/>
          <w:sz w:val="26"/>
          <w:szCs w:val="26"/>
        </w:rPr>
      </w:pPr>
      <w:r w:rsidRPr="006063E1">
        <w:rPr>
          <w:color w:val="auto"/>
          <w:sz w:val="26"/>
          <w:szCs w:val="26"/>
        </w:rPr>
        <w:t>Ideaalne oleks kui laua pind oleks perforeeritust materialist ( roostevabast terasest), mille all asub pulbri kogumise kast, mis on ühendatud äratõmbega. Samas peaks olema töölaual vähemalt kaks kraani, mis on kasutatavad, kui lauaplaat on eemaldatud ja on vajadus puhastada perforeeritud osa all asuvat kogumisvanni pulbri ja tolmu osadest.</w:t>
      </w:r>
    </w:p>
    <w:p w:rsidR="006063E1" w:rsidRPr="006063E1" w:rsidRDefault="006063E1" w:rsidP="006063E1">
      <w:pPr>
        <w:pStyle w:val="Default"/>
        <w:rPr>
          <w:color w:val="auto"/>
          <w:sz w:val="26"/>
          <w:szCs w:val="26"/>
        </w:rPr>
      </w:pPr>
      <w:r w:rsidRPr="006063E1">
        <w:rPr>
          <w:color w:val="auto"/>
          <w:sz w:val="26"/>
          <w:szCs w:val="26"/>
        </w:rPr>
        <w:t>Samas ruumis on vajalik arvutikoha olemasolu, et õppematerjale esitleda. Ruumi seinal ekraan ja lakke kinnitatud projekteerimis seade arvutist pildi edastamiseks.</w:t>
      </w:r>
    </w:p>
    <w:p w:rsidR="006063E1" w:rsidRPr="006063E1" w:rsidRDefault="006063E1" w:rsidP="006063E1">
      <w:pPr>
        <w:pStyle w:val="Default"/>
        <w:rPr>
          <w:color w:val="auto"/>
          <w:sz w:val="26"/>
          <w:szCs w:val="26"/>
        </w:rPr>
      </w:pPr>
      <w:r w:rsidRPr="006063E1">
        <w:rPr>
          <w:color w:val="auto"/>
          <w:sz w:val="26"/>
          <w:szCs w:val="26"/>
        </w:rPr>
        <w:t>Vajalik on ka tahvli olemasolu.</w:t>
      </w:r>
    </w:p>
    <w:p w:rsidR="006063E1" w:rsidRPr="006063E1" w:rsidRDefault="006063E1" w:rsidP="006063E1">
      <w:pPr>
        <w:pStyle w:val="Default"/>
        <w:rPr>
          <w:color w:val="auto"/>
          <w:sz w:val="26"/>
          <w:szCs w:val="26"/>
        </w:rPr>
      </w:pPr>
      <w:r w:rsidRPr="006063E1">
        <w:rPr>
          <w:color w:val="auto"/>
          <w:sz w:val="26"/>
          <w:szCs w:val="26"/>
        </w:rPr>
        <w:t>Seina ääres on kapp-riiulid ( soovitav näidis pilt esitatud), kuhu paigutatakse õppetöö läbiviimiseks vajalikud vahendid ja materjalid.</w:t>
      </w:r>
    </w:p>
    <w:p w:rsidR="006063E1" w:rsidRPr="006063E1" w:rsidRDefault="006063E1" w:rsidP="006063E1">
      <w:pPr>
        <w:pStyle w:val="Default"/>
        <w:rPr>
          <w:color w:val="auto"/>
          <w:sz w:val="26"/>
          <w:szCs w:val="26"/>
        </w:rPr>
      </w:pPr>
      <w:r w:rsidRPr="006063E1">
        <w:rPr>
          <w:color w:val="auto"/>
          <w:sz w:val="26"/>
          <w:szCs w:val="26"/>
        </w:rPr>
        <w:lastRenderedPageBreak/>
        <w:t>Valamud käte pesemiseks( kaks valamu kohta)</w:t>
      </w:r>
    </w:p>
    <w:p w:rsidR="006063E1" w:rsidRPr="006063E1" w:rsidRDefault="006063E1" w:rsidP="006063E1">
      <w:pPr>
        <w:pStyle w:val="Default"/>
        <w:rPr>
          <w:color w:val="auto"/>
          <w:sz w:val="26"/>
          <w:szCs w:val="26"/>
        </w:rPr>
      </w:pPr>
      <w:r w:rsidRPr="006063E1">
        <w:rPr>
          <w:color w:val="auto"/>
          <w:sz w:val="26"/>
          <w:szCs w:val="26"/>
        </w:rPr>
        <w:t>P.S. Ruumil peaks olema ventilatsioon, mida on võimalik sisse lülitada ruumi ventileerimiseks( ei tohiks  töötada pidevalt)</w:t>
      </w:r>
    </w:p>
    <w:p w:rsidR="006063E1" w:rsidRPr="006063E1" w:rsidRDefault="006063E1" w:rsidP="006063E1">
      <w:pPr>
        <w:pStyle w:val="Default"/>
        <w:rPr>
          <w:color w:val="auto"/>
          <w:sz w:val="26"/>
          <w:szCs w:val="26"/>
        </w:rPr>
      </w:pPr>
      <w:r w:rsidRPr="006063E1">
        <w:rPr>
          <w:color w:val="auto"/>
          <w:sz w:val="26"/>
          <w:szCs w:val="26"/>
        </w:rPr>
        <w:t>Ruumi kasulik pind (mõõtmed 8,4 x 7m)</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750235">
        <w:rPr>
          <w:b/>
          <w:color w:val="auto"/>
          <w:sz w:val="28"/>
          <w:szCs w:val="26"/>
        </w:rPr>
        <w:t>Teine ruum</w:t>
      </w:r>
      <w:r w:rsidRPr="006063E1">
        <w:rPr>
          <w:color w:val="auto"/>
          <w:sz w:val="26"/>
          <w:szCs w:val="26"/>
        </w:rPr>
        <w:t>, mis on mõeldud jäljekeemia ja keemiliste võtete omandamiseks jälgede esiletoomisel. Ruum paikneb daktükoskoopia ruumi kõrval ja sinna pääseb ruume ühendava ukse kaudu.</w:t>
      </w:r>
    </w:p>
    <w:p w:rsidR="006063E1" w:rsidRPr="006063E1" w:rsidRDefault="006063E1" w:rsidP="006063E1">
      <w:pPr>
        <w:pStyle w:val="Default"/>
        <w:rPr>
          <w:color w:val="auto"/>
          <w:sz w:val="26"/>
          <w:szCs w:val="26"/>
        </w:rPr>
      </w:pPr>
      <w:r w:rsidRPr="006063E1">
        <w:rPr>
          <w:color w:val="auto"/>
          <w:sz w:val="26"/>
          <w:szCs w:val="26"/>
        </w:rPr>
        <w:t>Kuna antud ruumis kasutatakse erinevaid reaktiive ja keemilisi lahuseid jälgede esiletoomiseks, siis selle ruumi ventilatsiooni nõuded on rangemad võrreldes teiste kasutatavate ruumidega.</w:t>
      </w:r>
    </w:p>
    <w:p w:rsidR="006063E1" w:rsidRPr="006063E1" w:rsidRDefault="006063E1" w:rsidP="006063E1">
      <w:pPr>
        <w:pStyle w:val="Default"/>
        <w:rPr>
          <w:color w:val="auto"/>
          <w:sz w:val="26"/>
          <w:szCs w:val="26"/>
        </w:rPr>
      </w:pPr>
      <w:r w:rsidRPr="006063E1">
        <w:rPr>
          <w:color w:val="auto"/>
          <w:sz w:val="26"/>
          <w:szCs w:val="26"/>
        </w:rPr>
        <w:t>Ruumis on kaks tõmbekappi, millest ühes toimub jälgede esile toomine liimiauru meetoodil. Antud protsessis kasutatakse tsüanoakrülaat liimi, mis kuulub „ superliimide“ koostisse.Tegemist on nn. kõvaplastiga. Kuna antud protsessi käigus eralduvad aurud, mis sissehingamisel on kahjuliku toimega ja mõjuvad silmadele ärritavalt. Samas on ärritav toime ka nahale sattudes ja oht, et sõrmed võivad kleepuda kokku.</w:t>
      </w:r>
    </w:p>
    <w:p w:rsidR="006063E1" w:rsidRPr="006063E1" w:rsidRDefault="006063E1" w:rsidP="006063E1">
      <w:pPr>
        <w:pStyle w:val="Default"/>
        <w:rPr>
          <w:color w:val="auto"/>
          <w:sz w:val="26"/>
          <w:szCs w:val="26"/>
        </w:rPr>
      </w:pPr>
      <w:r w:rsidRPr="006063E1">
        <w:rPr>
          <w:color w:val="auto"/>
          <w:sz w:val="26"/>
          <w:szCs w:val="26"/>
        </w:rPr>
        <w:t>CNA-meetod eeldab spetsiaalse kapi olemasolu, millele on kehtestatud kõrged nõuded õhupidavuse osas ja mille juures peab olema võimalus kontrollida õhuniiskust ja temperatuuri.Õhuniiskuse kontrollimine on oluline eelkõige kvaliteedi jälgimiseks.</w:t>
      </w:r>
    </w:p>
    <w:p w:rsidR="006063E1" w:rsidRPr="006063E1" w:rsidRDefault="006063E1" w:rsidP="006063E1">
      <w:pPr>
        <w:pStyle w:val="Default"/>
        <w:rPr>
          <w:color w:val="auto"/>
          <w:sz w:val="26"/>
          <w:szCs w:val="26"/>
        </w:rPr>
      </w:pPr>
      <w:r w:rsidRPr="006063E1">
        <w:rPr>
          <w:color w:val="auto"/>
          <w:sz w:val="26"/>
          <w:szCs w:val="26"/>
        </w:rPr>
        <w:t>Töötlemis protsess eeldab kaitsevahendite kasutamist: kaitseprillid või visiir, kummikindad, kaitseülikond jne.</w:t>
      </w:r>
    </w:p>
    <w:p w:rsidR="006063E1" w:rsidRPr="006063E1" w:rsidRDefault="006063E1" w:rsidP="006063E1">
      <w:pPr>
        <w:pStyle w:val="Default"/>
        <w:rPr>
          <w:color w:val="auto"/>
          <w:sz w:val="26"/>
          <w:szCs w:val="26"/>
        </w:rPr>
      </w:pPr>
      <w:r w:rsidRPr="006063E1">
        <w:rPr>
          <w:color w:val="auto"/>
          <w:sz w:val="26"/>
          <w:szCs w:val="26"/>
        </w:rPr>
        <w:t>Seega on vajalik korralik väljatõmme tõmbekapist( et kappi saaks teatud aja tagant  vastavalt vajadusele ventileerida) ja ka ruumi ventilatsioon. Ventilatsioon ei pea olema 24/7 vaid protsessi käigus  ja peale toimingute tegemist sisse lülitatav.</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Teise tõmbekapi kasutus( ninhüdriin, SPR, DFO jne)</w:t>
      </w:r>
    </w:p>
    <w:p w:rsidR="006063E1" w:rsidRPr="006063E1" w:rsidRDefault="006063E1" w:rsidP="006063E1">
      <w:pPr>
        <w:pStyle w:val="Default"/>
        <w:rPr>
          <w:color w:val="auto"/>
          <w:sz w:val="26"/>
          <w:szCs w:val="26"/>
        </w:rPr>
      </w:pPr>
      <w:r w:rsidRPr="006063E1">
        <w:rPr>
          <w:color w:val="auto"/>
          <w:sz w:val="26"/>
          <w:szCs w:val="26"/>
        </w:rPr>
        <w:t>Tuvastamine toimub integreeritud süsteemi abil, et vältida lahuste eksponeerimist</w:t>
      </w:r>
    </w:p>
    <w:p w:rsidR="006063E1" w:rsidRPr="006063E1" w:rsidRDefault="006063E1" w:rsidP="006063E1">
      <w:pPr>
        <w:pStyle w:val="Default"/>
        <w:rPr>
          <w:color w:val="auto"/>
          <w:sz w:val="26"/>
          <w:szCs w:val="26"/>
        </w:rPr>
      </w:pPr>
      <w:r w:rsidRPr="006063E1">
        <w:rPr>
          <w:color w:val="auto"/>
          <w:sz w:val="26"/>
          <w:szCs w:val="26"/>
        </w:rPr>
        <w:t>Tööks vajalikud lahused valmistatakse ette tõmbekapis</w:t>
      </w:r>
    </w:p>
    <w:p w:rsidR="006063E1" w:rsidRPr="006063E1" w:rsidRDefault="006063E1" w:rsidP="006063E1">
      <w:pPr>
        <w:pStyle w:val="Default"/>
        <w:rPr>
          <w:color w:val="auto"/>
          <w:sz w:val="26"/>
          <w:szCs w:val="26"/>
        </w:rPr>
      </w:pPr>
      <w:r w:rsidRPr="006063E1">
        <w:rPr>
          <w:color w:val="auto"/>
          <w:sz w:val="26"/>
          <w:szCs w:val="26"/>
        </w:rPr>
        <w:t>Kasutatud materjal kuivatatakse tõmbekapis</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Kuna antud ruumis kasutatkse ka teisi reaktiive, siis on vajalik nn. hädaabitušši ja silmatušši olemasolu töökoha läheduses. Peetakse silmas seda, et kus on suurim risk ohtlike ainete sattumiseks nahale/ silma.</w:t>
      </w:r>
    </w:p>
    <w:p w:rsidR="006063E1" w:rsidRPr="006063E1" w:rsidRDefault="006063E1" w:rsidP="006063E1">
      <w:pPr>
        <w:pStyle w:val="Default"/>
        <w:rPr>
          <w:color w:val="auto"/>
          <w:sz w:val="26"/>
          <w:szCs w:val="26"/>
        </w:rPr>
      </w:pPr>
      <w:r w:rsidRPr="006063E1">
        <w:rPr>
          <w:color w:val="auto"/>
          <w:sz w:val="26"/>
          <w:szCs w:val="26"/>
        </w:rPr>
        <w:t xml:space="preserve">Kui lahust või kemikaale satub kellelegi peale, tuleb see koheselt rohke veega maha uhta. Veega uhtmine peab kestma 15-20 min. </w:t>
      </w:r>
    </w:p>
    <w:p w:rsidR="006063E1" w:rsidRPr="006063E1" w:rsidRDefault="006063E1" w:rsidP="006063E1">
      <w:pPr>
        <w:pStyle w:val="Default"/>
        <w:rPr>
          <w:color w:val="auto"/>
          <w:sz w:val="26"/>
          <w:szCs w:val="26"/>
        </w:rPr>
      </w:pPr>
      <w:r w:rsidRPr="006063E1">
        <w:rPr>
          <w:color w:val="auto"/>
          <w:sz w:val="26"/>
          <w:szCs w:val="26"/>
        </w:rPr>
        <w:t>Samas peaks ruumis olema ka nn. silmaloputuspudel.</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Sellel ruumil on oluline põrandatrapi olemasolu vee äravooluks.</w:t>
      </w:r>
    </w:p>
    <w:p w:rsidR="006063E1" w:rsidRPr="006063E1" w:rsidRDefault="006063E1" w:rsidP="006063E1">
      <w:pPr>
        <w:pStyle w:val="Default"/>
        <w:rPr>
          <w:color w:val="auto"/>
          <w:sz w:val="26"/>
          <w:szCs w:val="26"/>
        </w:rPr>
      </w:pPr>
      <w:r w:rsidRPr="006063E1">
        <w:rPr>
          <w:color w:val="auto"/>
          <w:sz w:val="26"/>
          <w:szCs w:val="26"/>
        </w:rPr>
        <w:t>Antud ruumis on vajalik ka külmkapi ja  ventileeritava kemikaalikapi olemasolu lahuste ja reaktiivide säilitamiseks.</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Ruumis on vajalik töölaud , mille plaadi mõõt oleks 1600x1600 ( LAMeri-PMDTKT4HP0071003 valge lamin.23 mm)</w:t>
      </w:r>
    </w:p>
    <w:p w:rsidR="006063E1" w:rsidRPr="006063E1" w:rsidRDefault="006063E1" w:rsidP="006063E1">
      <w:pPr>
        <w:pStyle w:val="Default"/>
        <w:rPr>
          <w:color w:val="auto"/>
          <w:sz w:val="26"/>
          <w:szCs w:val="26"/>
        </w:rPr>
      </w:pPr>
      <w:r w:rsidRPr="006063E1">
        <w:rPr>
          <w:color w:val="auto"/>
          <w:sz w:val="26"/>
          <w:szCs w:val="26"/>
        </w:rPr>
        <w:lastRenderedPageBreak/>
        <w:t>Valamute ja seinakappide olemasolu töö- ja kaitsevahendite hoiustamiseks</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Tõmbkappide ohutus- ja teostusnõuded on määratletud Eestis kasutuseloleva Euroopa standardiga EVS-EN 14175-2:2003</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Eelnevalt kirjeldatud kaks ruumi eeldavad väga hea valgustuse olemasolu.</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Kuna tõmbekappide kõrgus avatud olekus võib ulatuda 2700 mm, siis tuleks kaaluda avatudlaega ruumi ehitamist . See võib olla rakendatud antud ruumis, aga vajadusel kogu labori pinna ulatuses.</w:t>
      </w:r>
    </w:p>
    <w:p w:rsidR="006063E1" w:rsidRPr="006063E1" w:rsidRDefault="006063E1" w:rsidP="006063E1">
      <w:pPr>
        <w:pStyle w:val="Default"/>
        <w:rPr>
          <w:color w:val="auto"/>
          <w:sz w:val="26"/>
          <w:szCs w:val="26"/>
        </w:rPr>
      </w:pPr>
      <w:r w:rsidRPr="006063E1">
        <w:rPr>
          <w:color w:val="auto"/>
          <w:sz w:val="26"/>
          <w:szCs w:val="26"/>
        </w:rPr>
        <w:t>Ruumi kasulik pind ( mõõtmed 7 x 4 m)</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UV-ja luminooli töötluse läbiviimiseks vajalik ruum ei eelda ruumis akende olekut. Kasuks tuleb tehisvalguse olemasolu.</w:t>
      </w:r>
    </w:p>
    <w:p w:rsidR="006063E1" w:rsidRPr="006063E1" w:rsidRDefault="006063E1" w:rsidP="006063E1">
      <w:pPr>
        <w:pStyle w:val="Default"/>
        <w:rPr>
          <w:color w:val="auto"/>
          <w:sz w:val="26"/>
          <w:szCs w:val="26"/>
        </w:rPr>
      </w:pPr>
      <w:r w:rsidRPr="006063E1">
        <w:rPr>
          <w:color w:val="auto"/>
          <w:sz w:val="26"/>
          <w:szCs w:val="26"/>
        </w:rPr>
        <w:t>Antud ruumi üks seintest peab olema kaetud ühetoonilise keraamilise plaadiga, mis on vajalik tööks luminooli ja Blustaariga . Põrand peab olema hästi puhastatav ja võimalusel varustatud ka põrandatrapiga.</w:t>
      </w:r>
    </w:p>
    <w:p w:rsidR="006063E1" w:rsidRPr="006063E1" w:rsidRDefault="006063E1" w:rsidP="006063E1">
      <w:pPr>
        <w:pStyle w:val="Default"/>
        <w:rPr>
          <w:color w:val="auto"/>
          <w:sz w:val="26"/>
          <w:szCs w:val="26"/>
        </w:rPr>
      </w:pPr>
      <w:r w:rsidRPr="006063E1">
        <w:rPr>
          <w:color w:val="auto"/>
          <w:sz w:val="26"/>
          <w:szCs w:val="26"/>
        </w:rPr>
        <w:t>Ruumis on vajalik IT-kasutamiseks töökohtade olemasolu ( vähemalt 3 ) ja töölaud , mille plaadi mõõt oleks 1600x1600 ( LAMeri-PMDTKT4HP0071003 valge lamin.23 mm).</w:t>
      </w:r>
    </w:p>
    <w:p w:rsidR="006063E1" w:rsidRPr="006063E1" w:rsidRDefault="006063E1" w:rsidP="006063E1">
      <w:pPr>
        <w:pStyle w:val="Default"/>
        <w:rPr>
          <w:color w:val="auto"/>
          <w:sz w:val="26"/>
          <w:szCs w:val="26"/>
        </w:rPr>
      </w:pPr>
      <w:r w:rsidRPr="006063E1">
        <w:rPr>
          <w:color w:val="auto"/>
          <w:sz w:val="26"/>
          <w:szCs w:val="26"/>
        </w:rPr>
        <w:t>Ruumi kasulik pind ( mõõtmed 7 x 4 m)</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Kohtufotograafia võtete  ja trassoloogiliste jälgede avastamiseks ning uurimiseks töökeskkond</w:t>
      </w:r>
    </w:p>
    <w:p w:rsidR="006063E1" w:rsidRPr="006063E1" w:rsidRDefault="006063E1" w:rsidP="006063E1">
      <w:pPr>
        <w:pStyle w:val="Default"/>
        <w:rPr>
          <w:color w:val="auto"/>
          <w:sz w:val="26"/>
          <w:szCs w:val="26"/>
        </w:rPr>
      </w:pPr>
      <w:r w:rsidRPr="006063E1">
        <w:rPr>
          <w:color w:val="auto"/>
          <w:sz w:val="26"/>
          <w:szCs w:val="26"/>
        </w:rPr>
        <w:t xml:space="preserve">Eeldab avatud ruumi olemasolu. Ühes seinas fotostuudo ekraan, erinevate valgustite kasutamise võimalusega. </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Trassoloogiliset jälgede uurimiseks ja tööks on vajalik töölaua ja nn. luksepa laua olemasolu. Töölaual peaks olema arvutikoht, millel asub ka mikroskoop. Valgustus ruumis peab vastama laboritele esitatud nõuetele. Ventilatsioon vajalik, sisselülimene vastavalt vajadusele.</w:t>
      </w:r>
    </w:p>
    <w:p w:rsidR="006063E1" w:rsidRPr="006063E1" w:rsidRDefault="006063E1" w:rsidP="006063E1">
      <w:pPr>
        <w:pStyle w:val="Default"/>
        <w:rPr>
          <w:color w:val="auto"/>
          <w:sz w:val="26"/>
          <w:szCs w:val="26"/>
        </w:rPr>
      </w:pPr>
      <w:r w:rsidRPr="006063E1">
        <w:rPr>
          <w:color w:val="auto"/>
          <w:sz w:val="26"/>
          <w:szCs w:val="26"/>
        </w:rPr>
        <w:t xml:space="preserve">Ruumi kasulik pind(mõõtmed 8,4 x 7 m)  </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Sündmuskoha vaatlusteks kohandatav polügon. Kaks eraldi ruumi, mille mõõtmed võiksid olla a`4 x 6 m. Seintel videokaamerad, mis on ühendatud ÕPPEDEPOOS oleva videosüsteemiga (kõrvalhoones)</w:t>
      </w:r>
    </w:p>
    <w:p w:rsidR="006063E1" w:rsidRPr="006063E1" w:rsidRDefault="006063E1" w:rsidP="006063E1">
      <w:pPr>
        <w:pStyle w:val="Default"/>
        <w:rPr>
          <w:color w:val="auto"/>
          <w:sz w:val="26"/>
          <w:szCs w:val="26"/>
        </w:rPr>
      </w:pPr>
      <w:r w:rsidRPr="006063E1">
        <w:rPr>
          <w:color w:val="auto"/>
          <w:sz w:val="26"/>
          <w:szCs w:val="26"/>
        </w:rPr>
        <w:t>Ruume võiks eraldada lükand sein, mis liigub kõrvalasuvasse fotostuudiosse ja võimaldab tekitada suure avatud ruumi.</w:t>
      </w:r>
    </w:p>
    <w:p w:rsidR="006063E1" w:rsidRPr="006063E1" w:rsidRDefault="006063E1" w:rsidP="006063E1">
      <w:pPr>
        <w:pStyle w:val="Default"/>
        <w:rPr>
          <w:color w:val="auto"/>
          <w:sz w:val="26"/>
          <w:szCs w:val="26"/>
        </w:rPr>
      </w:pPr>
      <w:r w:rsidRPr="006063E1">
        <w:rPr>
          <w:color w:val="auto"/>
          <w:sz w:val="26"/>
          <w:szCs w:val="26"/>
        </w:rPr>
        <w:t>Sündmuskoha polügonil( ühes neist ) võiks olla rullikutel liikuv põrand ja liigutatavad seinad, mis võimaldab erinevate jälgede tekke ja talletamise protsesse omandada.</w:t>
      </w:r>
    </w:p>
    <w:p w:rsidR="006063E1" w:rsidRPr="006063E1" w:rsidRDefault="006063E1" w:rsidP="006063E1">
      <w:pPr>
        <w:pStyle w:val="Default"/>
        <w:rPr>
          <w:color w:val="auto"/>
          <w:sz w:val="26"/>
          <w:szCs w:val="26"/>
        </w:rPr>
      </w:pPr>
    </w:p>
    <w:p w:rsidR="006063E1" w:rsidRPr="006063E1" w:rsidRDefault="006063E1" w:rsidP="006063E1">
      <w:pPr>
        <w:pStyle w:val="Default"/>
        <w:rPr>
          <w:color w:val="auto"/>
          <w:sz w:val="26"/>
          <w:szCs w:val="26"/>
        </w:rPr>
      </w:pPr>
      <w:r w:rsidRPr="006063E1">
        <w:rPr>
          <w:color w:val="auto"/>
          <w:sz w:val="26"/>
          <w:szCs w:val="26"/>
        </w:rPr>
        <w:t>Labori kompleksis  on vajalikud WC-d ( 2 tükki)</w:t>
      </w:r>
    </w:p>
    <w:p w:rsidR="00931C9D" w:rsidRDefault="006063E1" w:rsidP="006063E1">
      <w:pPr>
        <w:pStyle w:val="Default"/>
        <w:rPr>
          <w:color w:val="auto"/>
          <w:sz w:val="26"/>
          <w:szCs w:val="26"/>
        </w:rPr>
      </w:pPr>
      <w:r w:rsidRPr="006063E1">
        <w:rPr>
          <w:color w:val="auto"/>
          <w:sz w:val="26"/>
          <w:szCs w:val="26"/>
        </w:rPr>
        <w:t>Korrust läbiv koridor ei tohi poolitada klassiruume ( ei tohi minna korruse keskelt)</w:t>
      </w:r>
    </w:p>
    <w:p w:rsidR="00931C9D" w:rsidRDefault="00931C9D" w:rsidP="00BF1E19">
      <w:pPr>
        <w:pStyle w:val="Default"/>
        <w:rPr>
          <w:color w:val="auto"/>
          <w:sz w:val="26"/>
          <w:szCs w:val="26"/>
        </w:rPr>
      </w:pPr>
      <w:r>
        <w:rPr>
          <w:color w:val="auto"/>
          <w:sz w:val="26"/>
          <w:szCs w:val="26"/>
        </w:rPr>
        <w:lastRenderedPageBreak/>
        <w:t>Korrusel tuleb välja ehitada koridor, kust on võimalik edasi liikuda nii laboratooriumisse, kui pööningu erinevatesse osadesse ja ventilatsiooniseadmete teenindamiseks ligi pääsema ventilatsiooni ja teistele süsteemidele.</w:t>
      </w:r>
    </w:p>
    <w:p w:rsidR="00355791" w:rsidRDefault="00355791" w:rsidP="00BF1E19">
      <w:pPr>
        <w:pStyle w:val="Default"/>
        <w:rPr>
          <w:color w:val="auto"/>
          <w:sz w:val="26"/>
          <w:szCs w:val="26"/>
        </w:rPr>
      </w:pPr>
    </w:p>
    <w:p w:rsidR="00931C9D" w:rsidRDefault="00355791" w:rsidP="00BF1E19">
      <w:pPr>
        <w:pStyle w:val="Default"/>
        <w:rPr>
          <w:b/>
          <w:bCs/>
          <w:color w:val="auto"/>
          <w:sz w:val="36"/>
          <w:szCs w:val="36"/>
        </w:rPr>
      </w:pPr>
      <w:r>
        <w:rPr>
          <w:color w:val="auto"/>
          <w:sz w:val="26"/>
          <w:szCs w:val="26"/>
        </w:rPr>
        <w:t>Välja ehitada tuletõrjevaruväljapääs redeli baasil õppehoone otsast.</w:t>
      </w:r>
      <w:r w:rsidR="00931C9D">
        <w:rPr>
          <w:b/>
          <w:bCs/>
          <w:color w:val="auto"/>
          <w:sz w:val="36"/>
          <w:szCs w:val="36"/>
        </w:rPr>
        <w:br/>
      </w:r>
    </w:p>
    <w:p w:rsidR="00BF1E19" w:rsidRDefault="00BF1E19" w:rsidP="00BF1E19">
      <w:pPr>
        <w:pStyle w:val="Default"/>
        <w:rPr>
          <w:color w:val="auto"/>
          <w:sz w:val="36"/>
          <w:szCs w:val="36"/>
        </w:rPr>
      </w:pPr>
      <w:r>
        <w:rPr>
          <w:b/>
          <w:bCs/>
          <w:color w:val="auto"/>
          <w:sz w:val="36"/>
          <w:szCs w:val="36"/>
        </w:rPr>
        <w:t xml:space="preserve">II Asendiplaan </w:t>
      </w:r>
      <w:r w:rsidR="0097583F">
        <w:rPr>
          <w:b/>
          <w:bCs/>
          <w:color w:val="auto"/>
          <w:sz w:val="36"/>
          <w:szCs w:val="36"/>
        </w:rPr>
        <w:t>ja arhidektuur</w:t>
      </w:r>
    </w:p>
    <w:p w:rsidR="00BF1E19" w:rsidRDefault="00BF1E19" w:rsidP="00BF1E19">
      <w:pPr>
        <w:pStyle w:val="Default"/>
        <w:rPr>
          <w:color w:val="auto"/>
          <w:sz w:val="26"/>
          <w:szCs w:val="26"/>
        </w:rPr>
      </w:pPr>
      <w:r>
        <w:rPr>
          <w:color w:val="auto"/>
          <w:sz w:val="26"/>
          <w:szCs w:val="26"/>
        </w:rPr>
        <w:t xml:space="preserve">Asendiplaaniga määratletakse: </w:t>
      </w:r>
    </w:p>
    <w:p w:rsidR="00983BDF" w:rsidRPr="00983BDF" w:rsidRDefault="00BF1E19" w:rsidP="00983BDF">
      <w:pPr>
        <w:pStyle w:val="Default"/>
        <w:numPr>
          <w:ilvl w:val="0"/>
          <w:numId w:val="1"/>
        </w:numPr>
        <w:ind w:left="720" w:hanging="360"/>
        <w:rPr>
          <w:color w:val="auto"/>
          <w:sz w:val="26"/>
          <w:szCs w:val="26"/>
        </w:rPr>
      </w:pPr>
      <w:r>
        <w:rPr>
          <w:color w:val="auto"/>
          <w:sz w:val="26"/>
          <w:szCs w:val="26"/>
        </w:rPr>
        <w:t xml:space="preserve">1. </w:t>
      </w:r>
      <w:r w:rsidR="00366AD4">
        <w:rPr>
          <w:color w:val="auto"/>
          <w:sz w:val="26"/>
          <w:szCs w:val="26"/>
        </w:rPr>
        <w:t>r</w:t>
      </w:r>
      <w:r w:rsidR="00931C9D">
        <w:rPr>
          <w:color w:val="auto"/>
          <w:sz w:val="26"/>
          <w:szCs w:val="26"/>
        </w:rPr>
        <w:t>uumide</w:t>
      </w:r>
      <w:r>
        <w:rPr>
          <w:color w:val="auto"/>
          <w:sz w:val="26"/>
          <w:szCs w:val="26"/>
        </w:rPr>
        <w:t xml:space="preserve"> paiknemine </w:t>
      </w:r>
      <w:r w:rsidR="00366AD4">
        <w:rPr>
          <w:color w:val="auto"/>
          <w:sz w:val="26"/>
          <w:szCs w:val="26"/>
        </w:rPr>
        <w:t>hoones, sh hoone</w:t>
      </w:r>
      <w:r>
        <w:rPr>
          <w:color w:val="auto"/>
          <w:sz w:val="26"/>
          <w:szCs w:val="26"/>
        </w:rPr>
        <w:t xml:space="preserve"> ja </w:t>
      </w:r>
      <w:r w:rsidR="00366AD4">
        <w:rPr>
          <w:color w:val="auto"/>
          <w:sz w:val="26"/>
          <w:szCs w:val="26"/>
        </w:rPr>
        <w:t>selle</w:t>
      </w:r>
      <w:r>
        <w:rPr>
          <w:color w:val="auto"/>
          <w:sz w:val="26"/>
          <w:szCs w:val="26"/>
        </w:rPr>
        <w:t xml:space="preserve"> detailide (trepid, </w:t>
      </w:r>
      <w:r w:rsidR="00366AD4">
        <w:rPr>
          <w:color w:val="auto"/>
          <w:sz w:val="26"/>
          <w:szCs w:val="26"/>
        </w:rPr>
        <w:t>uksed, aknad</w:t>
      </w:r>
      <w:r>
        <w:rPr>
          <w:color w:val="auto"/>
          <w:sz w:val="26"/>
          <w:szCs w:val="26"/>
        </w:rPr>
        <w:t xml:space="preserve"> ja </w:t>
      </w:r>
      <w:r w:rsidR="00366AD4">
        <w:rPr>
          <w:color w:val="auto"/>
          <w:sz w:val="26"/>
          <w:szCs w:val="26"/>
        </w:rPr>
        <w:t>seinad</w:t>
      </w:r>
      <w:r>
        <w:rPr>
          <w:color w:val="auto"/>
          <w:sz w:val="26"/>
          <w:szCs w:val="26"/>
        </w:rPr>
        <w:t xml:space="preserve">) mõõtmed </w:t>
      </w:r>
    </w:p>
    <w:p w:rsidR="00BF1E19" w:rsidRDefault="00BF1E19" w:rsidP="00BF1E19">
      <w:pPr>
        <w:pStyle w:val="Default"/>
        <w:numPr>
          <w:ilvl w:val="0"/>
          <w:numId w:val="1"/>
        </w:numPr>
        <w:ind w:left="720" w:hanging="360"/>
        <w:rPr>
          <w:color w:val="auto"/>
          <w:sz w:val="26"/>
          <w:szCs w:val="26"/>
        </w:rPr>
      </w:pPr>
      <w:r>
        <w:rPr>
          <w:color w:val="auto"/>
          <w:sz w:val="26"/>
          <w:szCs w:val="26"/>
        </w:rPr>
        <w:t xml:space="preserve">2. </w:t>
      </w:r>
      <w:r w:rsidR="00366AD4">
        <w:rPr>
          <w:color w:val="auto"/>
          <w:sz w:val="26"/>
          <w:szCs w:val="26"/>
        </w:rPr>
        <w:t>rajatise</w:t>
      </w:r>
      <w:r>
        <w:rPr>
          <w:color w:val="auto"/>
          <w:sz w:val="26"/>
          <w:szCs w:val="26"/>
        </w:rPr>
        <w:t xml:space="preserve"> vertikaalprofiil, </w:t>
      </w:r>
      <w:r w:rsidR="00366AD4">
        <w:rPr>
          <w:color w:val="auto"/>
          <w:sz w:val="26"/>
          <w:szCs w:val="26"/>
        </w:rPr>
        <w:t>ventilatsioon</w:t>
      </w:r>
      <w:r>
        <w:rPr>
          <w:color w:val="auto"/>
          <w:sz w:val="26"/>
          <w:szCs w:val="26"/>
        </w:rPr>
        <w:t xml:space="preserve">, </w:t>
      </w:r>
      <w:r w:rsidR="00366AD4">
        <w:rPr>
          <w:color w:val="auto"/>
          <w:sz w:val="26"/>
          <w:szCs w:val="26"/>
        </w:rPr>
        <w:t>valgustus</w:t>
      </w:r>
      <w:r>
        <w:rPr>
          <w:color w:val="auto"/>
          <w:sz w:val="26"/>
          <w:szCs w:val="26"/>
        </w:rPr>
        <w:t xml:space="preserve"> </w:t>
      </w:r>
    </w:p>
    <w:p w:rsidR="00BF1E19" w:rsidRDefault="00BF1E19" w:rsidP="00BF1E19">
      <w:pPr>
        <w:pStyle w:val="Default"/>
        <w:numPr>
          <w:ilvl w:val="0"/>
          <w:numId w:val="1"/>
        </w:numPr>
        <w:ind w:left="720" w:hanging="360"/>
        <w:rPr>
          <w:color w:val="auto"/>
          <w:sz w:val="26"/>
          <w:szCs w:val="26"/>
        </w:rPr>
      </w:pPr>
      <w:r>
        <w:rPr>
          <w:color w:val="auto"/>
          <w:sz w:val="26"/>
          <w:szCs w:val="26"/>
        </w:rPr>
        <w:t>3. liiklu</w:t>
      </w:r>
      <w:r w:rsidR="00366AD4">
        <w:rPr>
          <w:color w:val="auto"/>
          <w:sz w:val="26"/>
          <w:szCs w:val="26"/>
        </w:rPr>
        <w:t xml:space="preserve">mine </w:t>
      </w:r>
      <w:r w:rsidR="00931C9D">
        <w:rPr>
          <w:color w:val="auto"/>
          <w:sz w:val="26"/>
          <w:szCs w:val="26"/>
        </w:rPr>
        <w:t>laboratooriumisse</w:t>
      </w:r>
      <w:r>
        <w:rPr>
          <w:color w:val="auto"/>
          <w:sz w:val="26"/>
          <w:szCs w:val="26"/>
        </w:rPr>
        <w:t xml:space="preserve">, </w:t>
      </w:r>
      <w:r w:rsidR="00A9301A">
        <w:rPr>
          <w:color w:val="auto"/>
          <w:sz w:val="26"/>
          <w:szCs w:val="26"/>
        </w:rPr>
        <w:t>isikute</w:t>
      </w:r>
      <w:r>
        <w:rPr>
          <w:color w:val="auto"/>
          <w:sz w:val="26"/>
          <w:szCs w:val="26"/>
        </w:rPr>
        <w:t xml:space="preserve"> paiknemine </w:t>
      </w:r>
      <w:r w:rsidR="00931C9D">
        <w:rPr>
          <w:color w:val="auto"/>
          <w:sz w:val="26"/>
          <w:szCs w:val="26"/>
        </w:rPr>
        <w:t>laboratooriumis</w:t>
      </w:r>
      <w:r w:rsidR="00A9301A">
        <w:rPr>
          <w:color w:val="auto"/>
          <w:sz w:val="26"/>
          <w:szCs w:val="26"/>
        </w:rPr>
        <w:t xml:space="preserve"> </w:t>
      </w:r>
      <w:r w:rsidR="00931C9D">
        <w:rPr>
          <w:color w:val="auto"/>
          <w:sz w:val="26"/>
          <w:szCs w:val="26"/>
        </w:rPr>
        <w:t>erinevate õppetegevuste teostamise ajal</w:t>
      </w:r>
    </w:p>
    <w:p w:rsidR="00BF1E19" w:rsidRDefault="00BF1E19" w:rsidP="00BF1E19">
      <w:pPr>
        <w:pStyle w:val="Default"/>
        <w:numPr>
          <w:ilvl w:val="0"/>
          <w:numId w:val="1"/>
        </w:numPr>
        <w:ind w:left="720" w:hanging="360"/>
        <w:rPr>
          <w:color w:val="auto"/>
          <w:sz w:val="26"/>
          <w:szCs w:val="26"/>
        </w:rPr>
      </w:pPr>
      <w:r>
        <w:rPr>
          <w:color w:val="auto"/>
          <w:sz w:val="26"/>
          <w:szCs w:val="26"/>
        </w:rPr>
        <w:t xml:space="preserve">4. </w:t>
      </w:r>
      <w:r w:rsidR="00A9301A">
        <w:rPr>
          <w:color w:val="auto"/>
          <w:sz w:val="26"/>
          <w:szCs w:val="26"/>
        </w:rPr>
        <w:t>põranda- ja seina</w:t>
      </w:r>
      <w:r>
        <w:rPr>
          <w:color w:val="auto"/>
          <w:sz w:val="26"/>
          <w:szCs w:val="26"/>
        </w:rPr>
        <w:t xml:space="preserve">katted, sh nende mõõtmed ja põhimõttelõiked </w:t>
      </w:r>
    </w:p>
    <w:p w:rsidR="00BF1E19" w:rsidRDefault="00BF1E19" w:rsidP="00BF1E19">
      <w:pPr>
        <w:pStyle w:val="Default"/>
        <w:numPr>
          <w:ilvl w:val="0"/>
          <w:numId w:val="1"/>
        </w:numPr>
        <w:ind w:left="720" w:hanging="360"/>
        <w:rPr>
          <w:color w:val="auto"/>
          <w:sz w:val="26"/>
          <w:szCs w:val="26"/>
        </w:rPr>
      </w:pPr>
      <w:r>
        <w:rPr>
          <w:color w:val="auto"/>
          <w:sz w:val="26"/>
          <w:szCs w:val="26"/>
        </w:rPr>
        <w:t xml:space="preserve">5. </w:t>
      </w:r>
      <w:r w:rsidR="00931C9D">
        <w:rPr>
          <w:color w:val="auto"/>
          <w:sz w:val="26"/>
          <w:szCs w:val="26"/>
        </w:rPr>
        <w:t>tõmbekappide</w:t>
      </w:r>
      <w:r w:rsidR="00A9301A">
        <w:rPr>
          <w:color w:val="auto"/>
          <w:sz w:val="26"/>
          <w:szCs w:val="26"/>
        </w:rPr>
        <w:t xml:space="preserve"> lõiked</w:t>
      </w:r>
      <w:r>
        <w:rPr>
          <w:color w:val="auto"/>
          <w:sz w:val="26"/>
          <w:szCs w:val="26"/>
        </w:rPr>
        <w:t xml:space="preserve">, sh nende mõõtmed ja üldjoonised </w:t>
      </w:r>
    </w:p>
    <w:p w:rsidR="00BF1E19" w:rsidRDefault="00BF1E19" w:rsidP="00BF1E19">
      <w:pPr>
        <w:pStyle w:val="Default"/>
        <w:numPr>
          <w:ilvl w:val="0"/>
          <w:numId w:val="1"/>
        </w:numPr>
        <w:ind w:left="720" w:hanging="360"/>
        <w:rPr>
          <w:color w:val="auto"/>
          <w:sz w:val="26"/>
          <w:szCs w:val="26"/>
        </w:rPr>
      </w:pPr>
      <w:r>
        <w:rPr>
          <w:color w:val="auto"/>
          <w:sz w:val="26"/>
          <w:szCs w:val="26"/>
        </w:rPr>
        <w:t xml:space="preserve">6. </w:t>
      </w:r>
      <w:r w:rsidR="00931C9D">
        <w:rPr>
          <w:color w:val="auto"/>
          <w:sz w:val="26"/>
          <w:szCs w:val="26"/>
        </w:rPr>
        <w:t>laboratooriumis</w:t>
      </w:r>
      <w:r w:rsidR="00A9301A">
        <w:rPr>
          <w:color w:val="auto"/>
          <w:sz w:val="26"/>
          <w:szCs w:val="26"/>
        </w:rPr>
        <w:t xml:space="preserve"> paiknevad soojusvarustus ja </w:t>
      </w:r>
      <w:r w:rsidR="00931C9D">
        <w:rPr>
          <w:color w:val="auto"/>
          <w:sz w:val="26"/>
          <w:szCs w:val="26"/>
        </w:rPr>
        <w:t>kommunikatsioonid</w:t>
      </w:r>
      <w:r w:rsidR="00A9301A">
        <w:rPr>
          <w:color w:val="auto"/>
          <w:sz w:val="26"/>
          <w:szCs w:val="26"/>
        </w:rPr>
        <w:t>, kraanid</w:t>
      </w:r>
      <w:r>
        <w:rPr>
          <w:color w:val="auto"/>
          <w:sz w:val="26"/>
          <w:szCs w:val="26"/>
        </w:rPr>
        <w:t xml:space="preserve"> </w:t>
      </w:r>
    </w:p>
    <w:p w:rsidR="00BF1E19" w:rsidRDefault="00BF1E19" w:rsidP="00BF1E19">
      <w:pPr>
        <w:pStyle w:val="Default"/>
        <w:numPr>
          <w:ilvl w:val="0"/>
          <w:numId w:val="1"/>
        </w:numPr>
        <w:ind w:left="720" w:hanging="360"/>
        <w:rPr>
          <w:color w:val="auto"/>
          <w:sz w:val="26"/>
          <w:szCs w:val="26"/>
        </w:rPr>
      </w:pPr>
      <w:r>
        <w:rPr>
          <w:color w:val="auto"/>
          <w:sz w:val="26"/>
          <w:szCs w:val="26"/>
        </w:rPr>
        <w:t xml:space="preserve">7. </w:t>
      </w:r>
      <w:r w:rsidR="00BD2E70">
        <w:rPr>
          <w:color w:val="auto"/>
          <w:sz w:val="26"/>
          <w:szCs w:val="26"/>
        </w:rPr>
        <w:t>laboratooriumi valgustus ja</w:t>
      </w:r>
      <w:r w:rsidR="00A9301A">
        <w:rPr>
          <w:color w:val="auto"/>
          <w:sz w:val="26"/>
          <w:szCs w:val="26"/>
        </w:rPr>
        <w:t xml:space="preserve"> harjutuste eri</w:t>
      </w:r>
      <w:r>
        <w:rPr>
          <w:color w:val="auto"/>
          <w:sz w:val="26"/>
          <w:szCs w:val="26"/>
        </w:rPr>
        <w:t xml:space="preserve">valgustus </w:t>
      </w:r>
    </w:p>
    <w:p w:rsidR="00BF1E19" w:rsidRPr="00BD2E70" w:rsidRDefault="00BF1E19" w:rsidP="00BF1E19">
      <w:pPr>
        <w:pStyle w:val="Default"/>
        <w:numPr>
          <w:ilvl w:val="0"/>
          <w:numId w:val="1"/>
        </w:numPr>
        <w:ind w:left="720" w:hanging="360"/>
        <w:rPr>
          <w:color w:val="auto"/>
          <w:sz w:val="26"/>
          <w:szCs w:val="26"/>
        </w:rPr>
      </w:pPr>
      <w:r w:rsidRPr="00BD2E70">
        <w:rPr>
          <w:color w:val="auto"/>
          <w:sz w:val="26"/>
          <w:szCs w:val="26"/>
        </w:rPr>
        <w:t xml:space="preserve">8. tehniliste kommunikatsioonide paiknemine </w:t>
      </w:r>
      <w:r w:rsidR="00BD2E70" w:rsidRPr="00BD2E70">
        <w:rPr>
          <w:color w:val="auto"/>
          <w:sz w:val="26"/>
          <w:szCs w:val="26"/>
        </w:rPr>
        <w:t>hoones</w:t>
      </w:r>
      <w:r w:rsidRPr="00BD2E70">
        <w:rPr>
          <w:color w:val="auto"/>
          <w:sz w:val="26"/>
          <w:szCs w:val="26"/>
        </w:rPr>
        <w:t xml:space="preserve"> </w:t>
      </w:r>
    </w:p>
    <w:p w:rsidR="00983BDF" w:rsidRDefault="00BF1E19" w:rsidP="00BF1E19">
      <w:pPr>
        <w:pStyle w:val="Default"/>
        <w:numPr>
          <w:ilvl w:val="0"/>
          <w:numId w:val="1"/>
        </w:numPr>
        <w:ind w:left="1080" w:hanging="720"/>
        <w:rPr>
          <w:color w:val="auto"/>
          <w:sz w:val="26"/>
          <w:szCs w:val="26"/>
        </w:rPr>
      </w:pPr>
      <w:r w:rsidRPr="00BD2E70">
        <w:rPr>
          <w:color w:val="auto"/>
          <w:sz w:val="26"/>
          <w:szCs w:val="26"/>
        </w:rPr>
        <w:t xml:space="preserve">8.1. </w:t>
      </w:r>
      <w:r w:rsidR="00983BDF" w:rsidRPr="00983BDF">
        <w:rPr>
          <w:color w:val="auto"/>
          <w:sz w:val="26"/>
          <w:szCs w:val="26"/>
        </w:rPr>
        <w:t xml:space="preserve">Korrust läbiv koridor </w:t>
      </w:r>
      <w:r w:rsidR="00983BDF">
        <w:rPr>
          <w:color w:val="auto"/>
          <w:sz w:val="26"/>
          <w:szCs w:val="26"/>
        </w:rPr>
        <w:t xml:space="preserve">ei tohi poolitada klassiruume e. </w:t>
      </w:r>
    </w:p>
    <w:p w:rsidR="00BF1E19" w:rsidRPr="00BD2E70" w:rsidRDefault="00983BDF" w:rsidP="00BF1E19">
      <w:pPr>
        <w:pStyle w:val="Default"/>
        <w:numPr>
          <w:ilvl w:val="0"/>
          <w:numId w:val="1"/>
        </w:numPr>
        <w:ind w:left="1080" w:hanging="720"/>
        <w:rPr>
          <w:color w:val="auto"/>
          <w:sz w:val="26"/>
          <w:szCs w:val="26"/>
        </w:rPr>
      </w:pPr>
      <w:r>
        <w:rPr>
          <w:color w:val="auto"/>
          <w:sz w:val="26"/>
          <w:szCs w:val="26"/>
        </w:rPr>
        <w:t>(</w:t>
      </w:r>
      <w:r w:rsidRPr="00983BDF">
        <w:rPr>
          <w:color w:val="auto"/>
          <w:sz w:val="26"/>
          <w:szCs w:val="26"/>
        </w:rPr>
        <w:t>ei tohi minna korruse keskelt)</w:t>
      </w:r>
    </w:p>
    <w:p w:rsidR="00BF1E19" w:rsidRPr="00BD2E70" w:rsidRDefault="00BF1E19" w:rsidP="00BF1E19">
      <w:pPr>
        <w:pStyle w:val="Default"/>
        <w:numPr>
          <w:ilvl w:val="0"/>
          <w:numId w:val="1"/>
        </w:numPr>
        <w:ind w:left="1080" w:hanging="720"/>
        <w:rPr>
          <w:color w:val="auto"/>
          <w:sz w:val="26"/>
          <w:szCs w:val="26"/>
        </w:rPr>
      </w:pPr>
      <w:r w:rsidRPr="00BD2E70">
        <w:rPr>
          <w:color w:val="auto"/>
          <w:sz w:val="26"/>
          <w:szCs w:val="26"/>
        </w:rPr>
        <w:t xml:space="preserve">8.2. torude materjalid, läbimõõdud, kõrgused, </w:t>
      </w:r>
      <w:r w:rsidR="00BD2E70" w:rsidRPr="00BD2E70">
        <w:rPr>
          <w:color w:val="auto"/>
          <w:sz w:val="26"/>
          <w:szCs w:val="26"/>
        </w:rPr>
        <w:t>teenindusavad</w:t>
      </w:r>
    </w:p>
    <w:p w:rsidR="00BF1E19" w:rsidRPr="00BD2E70" w:rsidRDefault="00BF1E19" w:rsidP="00BF1E19">
      <w:pPr>
        <w:pStyle w:val="Default"/>
        <w:numPr>
          <w:ilvl w:val="0"/>
          <w:numId w:val="1"/>
        </w:numPr>
        <w:ind w:left="1080" w:hanging="720"/>
        <w:rPr>
          <w:color w:val="auto"/>
          <w:sz w:val="26"/>
          <w:szCs w:val="26"/>
        </w:rPr>
      </w:pPr>
      <w:r w:rsidRPr="00BD2E70">
        <w:rPr>
          <w:color w:val="auto"/>
          <w:sz w:val="26"/>
          <w:szCs w:val="26"/>
        </w:rPr>
        <w:t xml:space="preserve">8.3. seadmete loetelu koos tehniliste parameetritega </w:t>
      </w:r>
    </w:p>
    <w:p w:rsidR="00BF1E19" w:rsidRPr="00201428" w:rsidRDefault="00BF1E19" w:rsidP="00BF1E19">
      <w:pPr>
        <w:pStyle w:val="Default"/>
        <w:numPr>
          <w:ilvl w:val="0"/>
          <w:numId w:val="1"/>
        </w:numPr>
        <w:ind w:left="1080" w:hanging="720"/>
        <w:rPr>
          <w:color w:val="C00000"/>
          <w:sz w:val="26"/>
          <w:szCs w:val="26"/>
        </w:rPr>
      </w:pPr>
      <w:r w:rsidRPr="00BD2E70">
        <w:rPr>
          <w:color w:val="auto"/>
          <w:sz w:val="26"/>
          <w:szCs w:val="26"/>
        </w:rPr>
        <w:t>8.4. kvaliteedinõuded</w:t>
      </w:r>
      <w:r w:rsidRPr="00201428">
        <w:rPr>
          <w:color w:val="C00000"/>
          <w:sz w:val="26"/>
          <w:szCs w:val="26"/>
        </w:rPr>
        <w:t xml:space="preserve"> </w:t>
      </w:r>
    </w:p>
    <w:p w:rsidR="00BF1E19" w:rsidRPr="00201428" w:rsidRDefault="00BF1E19" w:rsidP="00BF1E19">
      <w:pPr>
        <w:pStyle w:val="Default"/>
        <w:rPr>
          <w:color w:val="C00000"/>
          <w:sz w:val="26"/>
          <w:szCs w:val="26"/>
        </w:rPr>
      </w:pPr>
    </w:p>
    <w:p w:rsidR="00BF1E19" w:rsidRPr="0097583F" w:rsidRDefault="0097583F" w:rsidP="00BF1E19">
      <w:pPr>
        <w:pStyle w:val="Default"/>
        <w:rPr>
          <w:color w:val="auto"/>
          <w:sz w:val="28"/>
          <w:szCs w:val="36"/>
        </w:rPr>
      </w:pPr>
      <w:r w:rsidRPr="0097583F">
        <w:rPr>
          <w:bCs/>
          <w:color w:val="auto"/>
          <w:sz w:val="28"/>
          <w:szCs w:val="36"/>
        </w:rPr>
        <w:t>Arhidektuur</w:t>
      </w:r>
    </w:p>
    <w:p w:rsidR="00BF1E19" w:rsidRDefault="00BF1E19" w:rsidP="00BF1E19">
      <w:pPr>
        <w:pStyle w:val="Default"/>
        <w:rPr>
          <w:color w:val="auto"/>
          <w:sz w:val="26"/>
          <w:szCs w:val="26"/>
        </w:rPr>
      </w:pPr>
      <w:r>
        <w:rPr>
          <w:color w:val="auto"/>
          <w:sz w:val="26"/>
          <w:szCs w:val="26"/>
        </w:rPr>
        <w:t xml:space="preserve">Arhitektuuriprojektiga määratletakse: </w:t>
      </w:r>
    </w:p>
    <w:p w:rsidR="00BF1E19" w:rsidRDefault="00BF1E19" w:rsidP="00BD2E70">
      <w:pPr>
        <w:pStyle w:val="Default"/>
        <w:numPr>
          <w:ilvl w:val="0"/>
          <w:numId w:val="67"/>
        </w:numPr>
        <w:rPr>
          <w:color w:val="auto"/>
          <w:sz w:val="26"/>
          <w:szCs w:val="26"/>
        </w:rPr>
      </w:pPr>
      <w:r>
        <w:rPr>
          <w:color w:val="auto"/>
          <w:sz w:val="26"/>
          <w:szCs w:val="26"/>
        </w:rPr>
        <w:t xml:space="preserve"> hoonete ruumijaotus ja funktsionaalsed seosed </w:t>
      </w:r>
    </w:p>
    <w:p w:rsidR="00BF1E19" w:rsidRDefault="00BF1E19" w:rsidP="00BD2E70">
      <w:pPr>
        <w:pStyle w:val="Default"/>
        <w:numPr>
          <w:ilvl w:val="0"/>
          <w:numId w:val="67"/>
        </w:numPr>
        <w:rPr>
          <w:color w:val="auto"/>
          <w:sz w:val="26"/>
          <w:szCs w:val="26"/>
        </w:rPr>
      </w:pPr>
      <w:r>
        <w:rPr>
          <w:color w:val="auto"/>
          <w:sz w:val="26"/>
          <w:szCs w:val="26"/>
        </w:rPr>
        <w:t xml:space="preserve"> tuleohutus, tuletõkkesektsioonid ja evakuatsioon </w:t>
      </w:r>
    </w:p>
    <w:p w:rsidR="00BF1E19" w:rsidRDefault="00BF1E19" w:rsidP="00BD2E70">
      <w:pPr>
        <w:pStyle w:val="Default"/>
        <w:numPr>
          <w:ilvl w:val="0"/>
          <w:numId w:val="67"/>
        </w:numPr>
        <w:rPr>
          <w:color w:val="auto"/>
          <w:sz w:val="26"/>
          <w:szCs w:val="26"/>
        </w:rPr>
      </w:pPr>
      <w:r>
        <w:rPr>
          <w:color w:val="auto"/>
          <w:sz w:val="26"/>
          <w:szCs w:val="26"/>
        </w:rPr>
        <w:t xml:space="preserve"> kõigi nähtavale jäävate hooneosade materjal </w:t>
      </w:r>
    </w:p>
    <w:p w:rsidR="00BF1E19" w:rsidRDefault="00BF1E19" w:rsidP="00BD2E70">
      <w:pPr>
        <w:pStyle w:val="Default"/>
        <w:numPr>
          <w:ilvl w:val="0"/>
          <w:numId w:val="67"/>
        </w:numPr>
        <w:rPr>
          <w:color w:val="auto"/>
          <w:sz w:val="26"/>
          <w:szCs w:val="26"/>
        </w:rPr>
      </w:pPr>
      <w:r>
        <w:rPr>
          <w:color w:val="auto"/>
          <w:sz w:val="26"/>
          <w:szCs w:val="26"/>
        </w:rPr>
        <w:t xml:space="preserve"> nähtavale jäävate tehnoseadmete kujundus </w:t>
      </w:r>
    </w:p>
    <w:p w:rsidR="00983BDF" w:rsidRDefault="00983BDF" w:rsidP="00BD2E70">
      <w:pPr>
        <w:pStyle w:val="Default"/>
        <w:numPr>
          <w:ilvl w:val="0"/>
          <w:numId w:val="67"/>
        </w:numPr>
        <w:rPr>
          <w:color w:val="auto"/>
          <w:sz w:val="26"/>
          <w:szCs w:val="26"/>
        </w:rPr>
      </w:pPr>
      <w:r>
        <w:t>plaatkate peab olema ühe tooniline (valge või kollane)</w:t>
      </w:r>
    </w:p>
    <w:p w:rsidR="00BF1E19" w:rsidRDefault="00BF1E19" w:rsidP="00BF1E19">
      <w:pPr>
        <w:pStyle w:val="Default"/>
        <w:rPr>
          <w:color w:val="auto"/>
          <w:sz w:val="26"/>
          <w:szCs w:val="26"/>
        </w:rPr>
      </w:pPr>
    </w:p>
    <w:p w:rsidR="00BF1E19" w:rsidRDefault="00BF1E19" w:rsidP="00BF1E19">
      <w:pPr>
        <w:pStyle w:val="Default"/>
        <w:rPr>
          <w:color w:val="auto"/>
          <w:sz w:val="26"/>
          <w:szCs w:val="26"/>
        </w:rPr>
      </w:pPr>
      <w:r>
        <w:rPr>
          <w:color w:val="auto"/>
          <w:sz w:val="26"/>
          <w:szCs w:val="26"/>
        </w:rPr>
        <w:t xml:space="preserve">Projektis esitatakse: </w:t>
      </w:r>
    </w:p>
    <w:p w:rsidR="00BF1E19" w:rsidRDefault="00BF1E19" w:rsidP="00BF1E19">
      <w:pPr>
        <w:pStyle w:val="Default"/>
        <w:numPr>
          <w:ilvl w:val="0"/>
          <w:numId w:val="3"/>
        </w:numPr>
        <w:ind w:left="720" w:hanging="360"/>
        <w:rPr>
          <w:color w:val="auto"/>
          <w:sz w:val="26"/>
          <w:szCs w:val="26"/>
        </w:rPr>
      </w:pPr>
      <w:r>
        <w:rPr>
          <w:color w:val="auto"/>
          <w:sz w:val="26"/>
          <w:szCs w:val="26"/>
        </w:rPr>
        <w:t xml:space="preserve">1. Üldjoonised (põhiplaanid, vaated, lõiked) 1:50 kuni 1:100, millel on tähistatud ehitustoodete (uksed, aknad jm) paiknemine, näidatakse: </w:t>
      </w:r>
    </w:p>
    <w:p w:rsidR="00BF1E19" w:rsidRDefault="00BF1E19" w:rsidP="00BF1E19">
      <w:pPr>
        <w:pStyle w:val="Default"/>
        <w:numPr>
          <w:ilvl w:val="0"/>
          <w:numId w:val="3"/>
        </w:numPr>
        <w:ind w:left="1080" w:hanging="720"/>
        <w:rPr>
          <w:color w:val="auto"/>
          <w:sz w:val="26"/>
          <w:szCs w:val="26"/>
        </w:rPr>
      </w:pPr>
      <w:r>
        <w:rPr>
          <w:color w:val="auto"/>
          <w:sz w:val="26"/>
          <w:szCs w:val="26"/>
        </w:rPr>
        <w:t>1.</w:t>
      </w:r>
      <w:r w:rsidR="006063E1">
        <w:rPr>
          <w:color w:val="auto"/>
          <w:sz w:val="26"/>
          <w:szCs w:val="26"/>
        </w:rPr>
        <w:t>1</w:t>
      </w:r>
      <w:r>
        <w:rPr>
          <w:color w:val="auto"/>
          <w:sz w:val="26"/>
          <w:szCs w:val="26"/>
        </w:rPr>
        <w:t xml:space="preserve">. sisepiirete (vaheseinad, vahelaed) materjalid, tarindus ja pinnakatted </w:t>
      </w:r>
    </w:p>
    <w:p w:rsidR="00BF1E19" w:rsidRDefault="00BF1E19" w:rsidP="00BF1E19">
      <w:pPr>
        <w:pStyle w:val="Default"/>
        <w:numPr>
          <w:ilvl w:val="0"/>
          <w:numId w:val="3"/>
        </w:numPr>
        <w:ind w:left="1080" w:hanging="720"/>
        <w:rPr>
          <w:color w:val="auto"/>
          <w:sz w:val="26"/>
          <w:szCs w:val="26"/>
        </w:rPr>
      </w:pPr>
      <w:r>
        <w:rPr>
          <w:color w:val="auto"/>
          <w:sz w:val="26"/>
          <w:szCs w:val="26"/>
        </w:rPr>
        <w:t>1.</w:t>
      </w:r>
      <w:r w:rsidR="006063E1">
        <w:rPr>
          <w:color w:val="auto"/>
          <w:sz w:val="26"/>
          <w:szCs w:val="26"/>
        </w:rPr>
        <w:t>2</w:t>
      </w:r>
      <w:r>
        <w:rPr>
          <w:color w:val="auto"/>
          <w:sz w:val="26"/>
          <w:szCs w:val="26"/>
        </w:rPr>
        <w:t xml:space="preserve">. treppide ja panduste mõõtmed ja materjalid </w:t>
      </w:r>
    </w:p>
    <w:p w:rsidR="00BF1E19" w:rsidRDefault="00BF1E19" w:rsidP="00BF1E19">
      <w:pPr>
        <w:pStyle w:val="Default"/>
        <w:numPr>
          <w:ilvl w:val="0"/>
          <w:numId w:val="3"/>
        </w:numPr>
        <w:ind w:left="720" w:hanging="360"/>
        <w:rPr>
          <w:color w:val="auto"/>
          <w:sz w:val="26"/>
          <w:szCs w:val="26"/>
        </w:rPr>
      </w:pPr>
      <w:r>
        <w:rPr>
          <w:color w:val="auto"/>
          <w:sz w:val="26"/>
          <w:szCs w:val="26"/>
        </w:rPr>
        <w:t xml:space="preserve">2. vajadusel üldjooniste üksikud fragmendid suuremas mõõtkavas </w:t>
      </w:r>
    </w:p>
    <w:p w:rsidR="00BF1E19" w:rsidRDefault="00BF1E19" w:rsidP="00BF1E19">
      <w:pPr>
        <w:pStyle w:val="Default"/>
        <w:numPr>
          <w:ilvl w:val="0"/>
          <w:numId w:val="3"/>
        </w:numPr>
        <w:ind w:left="720" w:hanging="360"/>
        <w:rPr>
          <w:color w:val="auto"/>
          <w:sz w:val="26"/>
          <w:szCs w:val="26"/>
        </w:rPr>
      </w:pPr>
      <w:r>
        <w:rPr>
          <w:color w:val="auto"/>
          <w:sz w:val="26"/>
          <w:szCs w:val="26"/>
        </w:rPr>
        <w:t xml:space="preserve">3. oluliste detailide joonised 1:5 kuni 1:20 sh põhilised külgnemised (nurgad, avaküljed, põrandate erinevast materjalist osad jm) </w:t>
      </w:r>
    </w:p>
    <w:p w:rsidR="00BF1E19" w:rsidRDefault="00BF1E19" w:rsidP="00BF1E19">
      <w:pPr>
        <w:pStyle w:val="Default"/>
        <w:numPr>
          <w:ilvl w:val="0"/>
          <w:numId w:val="3"/>
        </w:numPr>
        <w:ind w:left="720" w:hanging="360"/>
        <w:rPr>
          <w:color w:val="auto"/>
          <w:sz w:val="26"/>
          <w:szCs w:val="26"/>
        </w:rPr>
      </w:pPr>
      <w:r>
        <w:rPr>
          <w:color w:val="auto"/>
          <w:sz w:val="26"/>
          <w:szCs w:val="26"/>
        </w:rPr>
        <w:t xml:space="preserve">4. andmed piirdetarindite kohta (tulepüsivus, soojapidavus, helipidavus, akustika) </w:t>
      </w:r>
    </w:p>
    <w:p w:rsidR="00BF1E19" w:rsidRDefault="00BF1E19" w:rsidP="00BF1E19">
      <w:pPr>
        <w:pStyle w:val="Default"/>
        <w:rPr>
          <w:color w:val="auto"/>
          <w:sz w:val="26"/>
          <w:szCs w:val="26"/>
        </w:rPr>
      </w:pPr>
    </w:p>
    <w:p w:rsidR="00BF1E19" w:rsidRDefault="00BF1E19" w:rsidP="00BF1E19">
      <w:pPr>
        <w:pStyle w:val="Default"/>
        <w:rPr>
          <w:color w:val="auto"/>
          <w:sz w:val="26"/>
          <w:szCs w:val="26"/>
        </w:rPr>
        <w:sectPr w:rsidR="00BF1E19">
          <w:pgSz w:w="12240" w:h="15840"/>
          <w:pgMar w:top="1440" w:right="1440" w:bottom="1440" w:left="1440" w:header="708" w:footer="708" w:gutter="0"/>
          <w:cols w:space="708"/>
          <w:noEndnote/>
        </w:sectPr>
      </w:pPr>
    </w:p>
    <w:p w:rsidR="00BF1E19" w:rsidRDefault="00BF1E19" w:rsidP="00BF1E19">
      <w:pPr>
        <w:pStyle w:val="Default"/>
        <w:numPr>
          <w:ilvl w:val="0"/>
          <w:numId w:val="4"/>
        </w:numPr>
        <w:ind w:left="720" w:hanging="360"/>
        <w:rPr>
          <w:color w:val="auto"/>
          <w:sz w:val="26"/>
          <w:szCs w:val="26"/>
        </w:rPr>
      </w:pPr>
      <w:r>
        <w:rPr>
          <w:color w:val="auto"/>
          <w:sz w:val="26"/>
          <w:szCs w:val="26"/>
        </w:rPr>
        <w:lastRenderedPageBreak/>
        <w:t xml:space="preserve">5. andmed nähtavate pindade kohta (nõuded pindade fraktuurile ja siledusele, värvusele, pinnakattematerjalidele, plaatkatte puhul plaadimustrile, käidavpindade puhul libedusele-karedusele ja puhastatavusele </w:t>
      </w:r>
    </w:p>
    <w:p w:rsidR="00BF1E19" w:rsidRDefault="00BF1E19" w:rsidP="00BF1E19">
      <w:pPr>
        <w:pStyle w:val="Default"/>
        <w:numPr>
          <w:ilvl w:val="0"/>
          <w:numId w:val="4"/>
        </w:numPr>
        <w:ind w:left="720" w:hanging="360"/>
        <w:rPr>
          <w:color w:val="auto"/>
          <w:sz w:val="26"/>
          <w:szCs w:val="26"/>
        </w:rPr>
      </w:pPr>
      <w:r>
        <w:rPr>
          <w:color w:val="auto"/>
          <w:sz w:val="26"/>
          <w:szCs w:val="26"/>
        </w:rPr>
        <w:t xml:space="preserve">6. avatäidete (uksed, aknad) materjal, tüüp, tehnilised nõuded, (sh akende soojapidavus ja avanemine ning nõuded klaasidele, uste helipidavus), erinõuded (tulepüsivus, purunemiskindlus, nõuded sulustele) ja viimistlus (sh värvus) </w:t>
      </w:r>
      <w:r w:rsidR="006063E1">
        <w:rPr>
          <w:color w:val="auto"/>
          <w:sz w:val="26"/>
          <w:szCs w:val="26"/>
        </w:rPr>
        <w:t>Plaatkate planeerida ühetooniline</w:t>
      </w:r>
    </w:p>
    <w:p w:rsidR="00BF1E19" w:rsidRDefault="00BF1E19" w:rsidP="00BF1E19">
      <w:pPr>
        <w:pStyle w:val="Default"/>
        <w:numPr>
          <w:ilvl w:val="0"/>
          <w:numId w:val="4"/>
        </w:numPr>
        <w:ind w:left="720" w:hanging="360"/>
        <w:rPr>
          <w:color w:val="auto"/>
          <w:sz w:val="26"/>
          <w:szCs w:val="26"/>
        </w:rPr>
      </w:pPr>
      <w:r>
        <w:rPr>
          <w:color w:val="auto"/>
          <w:sz w:val="26"/>
          <w:szCs w:val="26"/>
        </w:rPr>
        <w:t xml:space="preserve">7. nõuded materjalidele ja tööde kvaliteedile </w:t>
      </w:r>
    </w:p>
    <w:p w:rsidR="00BF1E19" w:rsidRDefault="00BF1E19" w:rsidP="00BF1E19">
      <w:pPr>
        <w:pStyle w:val="Default"/>
        <w:numPr>
          <w:ilvl w:val="0"/>
          <w:numId w:val="4"/>
        </w:numPr>
        <w:ind w:left="720" w:hanging="360"/>
        <w:rPr>
          <w:color w:val="auto"/>
          <w:sz w:val="26"/>
          <w:szCs w:val="26"/>
        </w:rPr>
      </w:pPr>
      <w:r>
        <w:rPr>
          <w:color w:val="auto"/>
          <w:sz w:val="26"/>
          <w:szCs w:val="26"/>
        </w:rPr>
        <w:t xml:space="preserve">8. tarindite lõiked ja detailid esitatakse standardjoonistena, tehnilised nõuded esitatakse tabelites </w:t>
      </w:r>
    </w:p>
    <w:p w:rsidR="00BF1E19" w:rsidRDefault="00BF1E19" w:rsidP="00BF1E19">
      <w:pPr>
        <w:pStyle w:val="Default"/>
        <w:numPr>
          <w:ilvl w:val="0"/>
          <w:numId w:val="4"/>
        </w:numPr>
        <w:ind w:left="720" w:hanging="360"/>
        <w:rPr>
          <w:color w:val="auto"/>
          <w:sz w:val="26"/>
          <w:szCs w:val="26"/>
        </w:rPr>
      </w:pPr>
      <w:r>
        <w:rPr>
          <w:color w:val="auto"/>
          <w:sz w:val="26"/>
          <w:szCs w:val="26"/>
        </w:rPr>
        <w:t xml:space="preserve">9. tehniline kirjeldus (seletuskiri) </w:t>
      </w:r>
    </w:p>
    <w:p w:rsidR="00BF1E19" w:rsidRDefault="00BF1E19" w:rsidP="00BF1E19">
      <w:pPr>
        <w:pStyle w:val="Default"/>
        <w:rPr>
          <w:color w:val="auto"/>
          <w:sz w:val="26"/>
          <w:szCs w:val="26"/>
        </w:rPr>
      </w:pPr>
    </w:p>
    <w:p w:rsidR="00BF1E19" w:rsidRDefault="00BD2E70" w:rsidP="00BF1E19">
      <w:pPr>
        <w:pStyle w:val="Default"/>
        <w:rPr>
          <w:color w:val="auto"/>
          <w:sz w:val="26"/>
          <w:szCs w:val="26"/>
        </w:rPr>
      </w:pPr>
      <w:r>
        <w:rPr>
          <w:b/>
          <w:bCs/>
          <w:color w:val="auto"/>
          <w:sz w:val="26"/>
          <w:szCs w:val="26"/>
        </w:rPr>
        <w:t>Laboratooriumi tööks</w:t>
      </w:r>
      <w:r w:rsidR="00BF1E19">
        <w:rPr>
          <w:b/>
          <w:bCs/>
          <w:color w:val="auto"/>
          <w:sz w:val="26"/>
          <w:szCs w:val="26"/>
        </w:rPr>
        <w:t xml:space="preserve"> vajalikud ruumid ja </w:t>
      </w:r>
      <w:r>
        <w:rPr>
          <w:b/>
          <w:bCs/>
          <w:color w:val="auto"/>
          <w:sz w:val="26"/>
          <w:szCs w:val="26"/>
        </w:rPr>
        <w:t>seadmed</w:t>
      </w:r>
      <w:r w:rsidR="00BF1E19">
        <w:rPr>
          <w:b/>
          <w:bCs/>
          <w:color w:val="auto"/>
          <w:sz w:val="26"/>
          <w:szCs w:val="26"/>
        </w:rPr>
        <w:t xml:space="preserve"> on järgmised: </w:t>
      </w:r>
    </w:p>
    <w:p w:rsidR="00BF1E19" w:rsidRDefault="007115D8" w:rsidP="00BF1E19">
      <w:pPr>
        <w:pStyle w:val="Default"/>
        <w:ind w:left="720" w:hanging="360"/>
        <w:rPr>
          <w:color w:val="auto"/>
          <w:sz w:val="26"/>
          <w:szCs w:val="26"/>
        </w:rPr>
      </w:pPr>
      <w:r>
        <w:rPr>
          <w:color w:val="auto"/>
          <w:sz w:val="26"/>
          <w:szCs w:val="26"/>
        </w:rPr>
        <w:t>daktüloskoopia</w:t>
      </w:r>
      <w:r w:rsidR="00BD2E70">
        <w:rPr>
          <w:color w:val="auto"/>
          <w:sz w:val="26"/>
          <w:szCs w:val="26"/>
        </w:rPr>
        <w:t xml:space="preserve"> ruum </w:t>
      </w:r>
      <w:r>
        <w:rPr>
          <w:color w:val="auto"/>
          <w:sz w:val="26"/>
          <w:szCs w:val="26"/>
        </w:rPr>
        <w:t>–</w:t>
      </w:r>
      <w:r w:rsidR="00BD2E70">
        <w:rPr>
          <w:color w:val="auto"/>
          <w:sz w:val="26"/>
          <w:szCs w:val="26"/>
        </w:rPr>
        <w:t xml:space="preserve"> </w:t>
      </w:r>
      <w:r>
        <w:rPr>
          <w:color w:val="auto"/>
          <w:sz w:val="26"/>
          <w:szCs w:val="26"/>
        </w:rPr>
        <w:t>vt joonist</w:t>
      </w:r>
    </w:p>
    <w:p w:rsidR="00BF1E19" w:rsidRDefault="00BD2E70" w:rsidP="00BF1E19">
      <w:pPr>
        <w:pStyle w:val="Default"/>
        <w:ind w:left="720" w:hanging="360"/>
        <w:rPr>
          <w:color w:val="auto"/>
          <w:sz w:val="26"/>
          <w:szCs w:val="26"/>
        </w:rPr>
      </w:pPr>
      <w:r>
        <w:rPr>
          <w:color w:val="auto"/>
          <w:sz w:val="26"/>
          <w:szCs w:val="26"/>
        </w:rPr>
        <w:t>tehniline ruum – automaat ventilatsioonisüsteem soojustagastiga ja õhk-õhk soojus ja jahutusvõimalustega, automaatreguleeriv</w:t>
      </w:r>
    </w:p>
    <w:p w:rsidR="00BF1E19" w:rsidRDefault="00BD2E70" w:rsidP="00BF1E19">
      <w:pPr>
        <w:pStyle w:val="Default"/>
        <w:ind w:left="720" w:hanging="360"/>
        <w:rPr>
          <w:color w:val="auto"/>
          <w:sz w:val="26"/>
          <w:szCs w:val="26"/>
        </w:rPr>
      </w:pPr>
      <w:r>
        <w:rPr>
          <w:color w:val="auto"/>
          <w:sz w:val="26"/>
          <w:szCs w:val="26"/>
        </w:rPr>
        <w:t>sanitaarruumid – 2 tk</w:t>
      </w:r>
    </w:p>
    <w:p w:rsidR="00BF1E19" w:rsidRDefault="007115D8" w:rsidP="00BF1E19">
      <w:pPr>
        <w:pStyle w:val="Default"/>
        <w:ind w:left="720" w:hanging="360"/>
        <w:rPr>
          <w:color w:val="auto"/>
          <w:sz w:val="26"/>
          <w:szCs w:val="26"/>
        </w:rPr>
      </w:pPr>
      <w:r>
        <w:rPr>
          <w:color w:val="auto"/>
          <w:sz w:val="26"/>
          <w:szCs w:val="26"/>
        </w:rPr>
        <w:t>L</w:t>
      </w:r>
      <w:r w:rsidR="00BD2E70">
        <w:rPr>
          <w:color w:val="auto"/>
          <w:sz w:val="26"/>
          <w:szCs w:val="26"/>
        </w:rPr>
        <w:t>aoruumid – koos erinevate ladustusvõimalustega (riiulid, metall)</w:t>
      </w:r>
    </w:p>
    <w:p w:rsidR="00BF1E19" w:rsidRDefault="00BD2E70" w:rsidP="00BF1E19">
      <w:pPr>
        <w:pStyle w:val="Default"/>
        <w:ind w:left="720" w:hanging="360"/>
        <w:rPr>
          <w:color w:val="auto"/>
          <w:sz w:val="26"/>
          <w:szCs w:val="26"/>
        </w:rPr>
      </w:pPr>
      <w:r>
        <w:rPr>
          <w:color w:val="auto"/>
          <w:sz w:val="26"/>
          <w:szCs w:val="26"/>
        </w:rPr>
        <w:t>koridor koos varuväljapääsu võimalusega</w:t>
      </w:r>
    </w:p>
    <w:p w:rsidR="00BF1E19" w:rsidRDefault="007115D8" w:rsidP="00BF1E19">
      <w:pPr>
        <w:pStyle w:val="Default"/>
        <w:ind w:left="720" w:hanging="360"/>
        <w:rPr>
          <w:color w:val="auto"/>
          <w:sz w:val="26"/>
          <w:szCs w:val="26"/>
        </w:rPr>
      </w:pPr>
      <w:r>
        <w:rPr>
          <w:color w:val="auto"/>
          <w:sz w:val="26"/>
          <w:szCs w:val="26"/>
        </w:rPr>
        <w:t>täiendav õpperuum trassoloogia ja fotostuudio</w:t>
      </w:r>
    </w:p>
    <w:p w:rsidR="00E871E0" w:rsidRDefault="00E871E0" w:rsidP="00BF1E19">
      <w:pPr>
        <w:pStyle w:val="Default"/>
        <w:ind w:left="720" w:hanging="360"/>
        <w:rPr>
          <w:color w:val="auto"/>
          <w:sz w:val="26"/>
          <w:szCs w:val="26"/>
        </w:rPr>
      </w:pPr>
      <w:r>
        <w:rPr>
          <w:color w:val="auto"/>
          <w:sz w:val="26"/>
          <w:szCs w:val="26"/>
        </w:rPr>
        <w:t>Tõmbekap</w:t>
      </w:r>
      <w:r w:rsidR="007115D8">
        <w:rPr>
          <w:color w:val="auto"/>
          <w:sz w:val="26"/>
          <w:szCs w:val="26"/>
        </w:rPr>
        <w:t>p</w:t>
      </w:r>
      <w:r>
        <w:rPr>
          <w:color w:val="auto"/>
          <w:sz w:val="26"/>
          <w:szCs w:val="26"/>
        </w:rPr>
        <w:t>id</w:t>
      </w:r>
      <w:r w:rsidR="007115D8">
        <w:rPr>
          <w:color w:val="auto"/>
          <w:sz w:val="26"/>
          <w:szCs w:val="26"/>
        </w:rPr>
        <w:t>ega keemiatöö tööruum</w:t>
      </w:r>
      <w:r>
        <w:rPr>
          <w:color w:val="auto"/>
          <w:sz w:val="26"/>
          <w:szCs w:val="26"/>
        </w:rPr>
        <w:t xml:space="preserve"> – kaks t</w:t>
      </w:r>
      <w:r w:rsidR="007115D8">
        <w:rPr>
          <w:color w:val="auto"/>
          <w:sz w:val="26"/>
          <w:szCs w:val="26"/>
        </w:rPr>
        <w:t xml:space="preserve">õmbekappi ja 12 </w:t>
      </w:r>
      <w:r>
        <w:rPr>
          <w:color w:val="auto"/>
          <w:sz w:val="26"/>
          <w:szCs w:val="26"/>
        </w:rPr>
        <w:t>töökoht</w:t>
      </w:r>
      <w:r w:rsidR="007115D8">
        <w:rPr>
          <w:color w:val="auto"/>
          <w:sz w:val="26"/>
          <w:szCs w:val="26"/>
        </w:rPr>
        <w:t>a õppureile</w:t>
      </w:r>
    </w:p>
    <w:p w:rsidR="00E871E0" w:rsidRDefault="00E871E0" w:rsidP="00BF1E19">
      <w:pPr>
        <w:pStyle w:val="Default"/>
        <w:ind w:left="720" w:hanging="360"/>
        <w:rPr>
          <w:color w:val="auto"/>
          <w:sz w:val="26"/>
          <w:szCs w:val="26"/>
        </w:rPr>
      </w:pPr>
      <w:r>
        <w:rPr>
          <w:color w:val="auto"/>
          <w:sz w:val="26"/>
          <w:szCs w:val="26"/>
        </w:rPr>
        <w:t>Mikroskoobi töökoht koos võrdlusvõimalustega</w:t>
      </w:r>
    </w:p>
    <w:p w:rsidR="007115D8" w:rsidRDefault="007115D8" w:rsidP="00BF1E19">
      <w:pPr>
        <w:pStyle w:val="Default"/>
        <w:ind w:left="720" w:hanging="360"/>
        <w:rPr>
          <w:color w:val="auto"/>
          <w:sz w:val="26"/>
          <w:szCs w:val="26"/>
        </w:rPr>
      </w:pPr>
      <w:r>
        <w:rPr>
          <w:color w:val="auto"/>
          <w:sz w:val="26"/>
          <w:szCs w:val="26"/>
        </w:rPr>
        <w:t>Kaks ruumi sündmuskoha imiteerimiseks (erinevate jälgede leidmine, fikseerimine)</w:t>
      </w:r>
    </w:p>
    <w:p w:rsidR="00E871E0" w:rsidRDefault="00E871E0" w:rsidP="00BF1E19">
      <w:pPr>
        <w:pStyle w:val="Default"/>
        <w:ind w:left="720" w:hanging="360"/>
        <w:rPr>
          <w:color w:val="auto"/>
          <w:sz w:val="26"/>
          <w:szCs w:val="26"/>
        </w:rPr>
      </w:pPr>
      <w:r>
        <w:rPr>
          <w:color w:val="auto"/>
          <w:sz w:val="26"/>
          <w:szCs w:val="26"/>
        </w:rPr>
        <w:t>Sidevahendid</w:t>
      </w:r>
    </w:p>
    <w:p w:rsidR="00E871E0" w:rsidRDefault="00E871E0" w:rsidP="00BF1E19">
      <w:pPr>
        <w:pStyle w:val="Default"/>
        <w:ind w:left="720" w:hanging="360"/>
        <w:rPr>
          <w:color w:val="auto"/>
          <w:sz w:val="26"/>
          <w:szCs w:val="26"/>
        </w:rPr>
      </w:pPr>
      <w:r>
        <w:rPr>
          <w:color w:val="auto"/>
          <w:sz w:val="26"/>
          <w:szCs w:val="26"/>
        </w:rPr>
        <w:t>IT vahendi</w:t>
      </w:r>
      <w:r w:rsidR="006063E1">
        <w:rPr>
          <w:color w:val="auto"/>
          <w:sz w:val="26"/>
          <w:szCs w:val="26"/>
        </w:rPr>
        <w:t>te valmisolek</w:t>
      </w:r>
      <w:r>
        <w:rPr>
          <w:color w:val="auto"/>
          <w:sz w:val="26"/>
          <w:szCs w:val="26"/>
        </w:rPr>
        <w:t xml:space="preserve"> – igas töökohas </w:t>
      </w:r>
    </w:p>
    <w:p w:rsidR="00E871E0" w:rsidRDefault="00E871E0" w:rsidP="00BF1E19">
      <w:pPr>
        <w:pStyle w:val="Default"/>
        <w:rPr>
          <w:b/>
          <w:bCs/>
          <w:color w:val="auto"/>
          <w:sz w:val="32"/>
          <w:szCs w:val="32"/>
        </w:rPr>
      </w:pPr>
    </w:p>
    <w:p w:rsidR="00E871E0" w:rsidRDefault="00E871E0" w:rsidP="00BF1E19">
      <w:pPr>
        <w:pStyle w:val="Default"/>
        <w:rPr>
          <w:b/>
          <w:bCs/>
          <w:color w:val="auto"/>
          <w:sz w:val="32"/>
          <w:szCs w:val="32"/>
        </w:rPr>
      </w:pPr>
    </w:p>
    <w:p w:rsidR="00BF1E19" w:rsidRDefault="00BF1E19" w:rsidP="00BF1E19">
      <w:pPr>
        <w:pStyle w:val="Default"/>
        <w:rPr>
          <w:color w:val="auto"/>
          <w:sz w:val="32"/>
          <w:szCs w:val="32"/>
        </w:rPr>
      </w:pPr>
      <w:r>
        <w:rPr>
          <w:b/>
          <w:bCs/>
          <w:color w:val="auto"/>
          <w:sz w:val="32"/>
          <w:szCs w:val="32"/>
        </w:rPr>
        <w:t xml:space="preserve">Ruumide suurused </w:t>
      </w:r>
    </w:p>
    <w:p w:rsidR="00BF1E19" w:rsidRDefault="007115D8" w:rsidP="00BF1E19">
      <w:pPr>
        <w:pStyle w:val="Default"/>
        <w:rPr>
          <w:color w:val="auto"/>
          <w:sz w:val="26"/>
          <w:szCs w:val="26"/>
        </w:rPr>
      </w:pPr>
      <w:r>
        <w:rPr>
          <w:color w:val="auto"/>
          <w:sz w:val="26"/>
          <w:szCs w:val="26"/>
        </w:rPr>
        <w:t>R</w:t>
      </w:r>
      <w:r w:rsidR="00BF1E19">
        <w:rPr>
          <w:color w:val="auto"/>
          <w:sz w:val="26"/>
          <w:szCs w:val="26"/>
        </w:rPr>
        <w:t>uumide pindalad</w:t>
      </w:r>
      <w:r>
        <w:rPr>
          <w:color w:val="auto"/>
          <w:sz w:val="26"/>
          <w:szCs w:val="26"/>
        </w:rPr>
        <w:t>e määramisel lähtuda kehtestatud normidest</w:t>
      </w:r>
      <w:r w:rsidR="00BF1E19">
        <w:rPr>
          <w:color w:val="auto"/>
          <w:sz w:val="26"/>
          <w:szCs w:val="26"/>
        </w:rPr>
        <w:t xml:space="preserve"> hoonete</w:t>
      </w:r>
      <w:r>
        <w:rPr>
          <w:color w:val="auto"/>
          <w:sz w:val="26"/>
          <w:szCs w:val="26"/>
        </w:rPr>
        <w:t>,</w:t>
      </w:r>
      <w:r w:rsidR="00BF1E19">
        <w:rPr>
          <w:color w:val="auto"/>
          <w:sz w:val="26"/>
          <w:szCs w:val="26"/>
        </w:rPr>
        <w:t xml:space="preserve"> rajatiste </w:t>
      </w:r>
      <w:r>
        <w:rPr>
          <w:color w:val="auto"/>
          <w:sz w:val="26"/>
          <w:szCs w:val="26"/>
        </w:rPr>
        <w:t>või õpperuumide ehitamisel.</w:t>
      </w:r>
    </w:p>
    <w:p w:rsidR="00E871E0" w:rsidRDefault="00E871E0" w:rsidP="00BF1E19">
      <w:pPr>
        <w:pStyle w:val="Default"/>
        <w:rPr>
          <w:color w:val="auto"/>
        </w:rPr>
      </w:pPr>
    </w:p>
    <w:p w:rsidR="00BF1E19" w:rsidRDefault="00BF1E19" w:rsidP="00BF1E19">
      <w:pPr>
        <w:pStyle w:val="Default"/>
        <w:rPr>
          <w:color w:val="auto"/>
          <w:sz w:val="36"/>
          <w:szCs w:val="36"/>
        </w:rPr>
      </w:pPr>
      <w:r>
        <w:rPr>
          <w:b/>
          <w:bCs/>
          <w:color w:val="auto"/>
          <w:sz w:val="36"/>
          <w:szCs w:val="36"/>
        </w:rPr>
        <w:t>I</w:t>
      </w:r>
      <w:r w:rsidR="0097583F">
        <w:rPr>
          <w:b/>
          <w:bCs/>
          <w:color w:val="auto"/>
          <w:sz w:val="36"/>
          <w:szCs w:val="36"/>
        </w:rPr>
        <w:t>II</w:t>
      </w:r>
      <w:r>
        <w:rPr>
          <w:b/>
          <w:bCs/>
          <w:color w:val="auto"/>
          <w:sz w:val="36"/>
          <w:szCs w:val="36"/>
        </w:rPr>
        <w:t xml:space="preserve"> Sisearhitektuur </w:t>
      </w:r>
    </w:p>
    <w:p w:rsidR="00BF1E19" w:rsidRDefault="00BF1E19" w:rsidP="00BF1E19">
      <w:pPr>
        <w:pStyle w:val="Default"/>
        <w:rPr>
          <w:color w:val="auto"/>
          <w:sz w:val="26"/>
          <w:szCs w:val="26"/>
        </w:rPr>
      </w:pPr>
      <w:r>
        <w:rPr>
          <w:color w:val="auto"/>
          <w:sz w:val="26"/>
          <w:szCs w:val="26"/>
        </w:rPr>
        <w:t xml:space="preserve">Projektiga esitatakse </w:t>
      </w:r>
    </w:p>
    <w:p w:rsidR="00BF1E19" w:rsidRDefault="00BF1E19" w:rsidP="00BF1E19">
      <w:pPr>
        <w:pStyle w:val="Default"/>
        <w:numPr>
          <w:ilvl w:val="0"/>
          <w:numId w:val="6"/>
        </w:numPr>
        <w:ind w:left="440" w:hanging="440"/>
        <w:rPr>
          <w:color w:val="auto"/>
          <w:sz w:val="26"/>
          <w:szCs w:val="26"/>
        </w:rPr>
      </w:pPr>
      <w:r>
        <w:rPr>
          <w:color w:val="auto"/>
          <w:sz w:val="26"/>
          <w:szCs w:val="26"/>
        </w:rPr>
        <w:t xml:space="preserve">1. interjööri joonised (mõõtkavad 1:100 kuni 1:20, detailid vajadusel kuni 1:1) </w:t>
      </w:r>
    </w:p>
    <w:p w:rsidR="00BF1E19" w:rsidRDefault="00BF1E19" w:rsidP="00BF1E19">
      <w:pPr>
        <w:pStyle w:val="Default"/>
        <w:numPr>
          <w:ilvl w:val="1"/>
          <w:numId w:val="6"/>
        </w:numPr>
        <w:ind w:left="1440" w:hanging="720"/>
        <w:rPr>
          <w:color w:val="auto"/>
          <w:sz w:val="26"/>
          <w:szCs w:val="26"/>
        </w:rPr>
      </w:pPr>
      <w:r>
        <w:rPr>
          <w:color w:val="auto"/>
          <w:sz w:val="26"/>
          <w:szCs w:val="26"/>
        </w:rPr>
        <w:t xml:space="preserve">1.1. plaanid põrandate viimistluse määratlusega </w:t>
      </w:r>
    </w:p>
    <w:p w:rsidR="00BF1E19" w:rsidRDefault="00BF1E19" w:rsidP="00BF1E19">
      <w:pPr>
        <w:pStyle w:val="Default"/>
        <w:numPr>
          <w:ilvl w:val="1"/>
          <w:numId w:val="6"/>
        </w:numPr>
        <w:ind w:left="1440" w:hanging="720"/>
        <w:rPr>
          <w:color w:val="auto"/>
          <w:sz w:val="26"/>
          <w:szCs w:val="26"/>
        </w:rPr>
      </w:pPr>
      <w:r>
        <w:rPr>
          <w:color w:val="auto"/>
          <w:sz w:val="26"/>
          <w:szCs w:val="26"/>
        </w:rPr>
        <w:t xml:space="preserve">1.2. plaanid sisustuse ja/või mööbli paigutusega </w:t>
      </w:r>
    </w:p>
    <w:p w:rsidR="00BF1E19" w:rsidRDefault="00BF1E19" w:rsidP="00BF1E19">
      <w:pPr>
        <w:pStyle w:val="Default"/>
        <w:numPr>
          <w:ilvl w:val="1"/>
          <w:numId w:val="6"/>
        </w:numPr>
        <w:ind w:left="1440" w:hanging="720"/>
        <w:rPr>
          <w:color w:val="auto"/>
          <w:sz w:val="26"/>
          <w:szCs w:val="26"/>
        </w:rPr>
      </w:pPr>
      <w:r>
        <w:rPr>
          <w:color w:val="auto"/>
          <w:sz w:val="26"/>
          <w:szCs w:val="26"/>
        </w:rPr>
        <w:t>1.3. lagede</w:t>
      </w:r>
      <w:r w:rsidR="006063E1">
        <w:rPr>
          <w:color w:val="auto"/>
          <w:sz w:val="26"/>
          <w:szCs w:val="26"/>
        </w:rPr>
        <w:t xml:space="preserve"> (soovitavalt avatud – suurem kubatuur)</w:t>
      </w:r>
      <w:r>
        <w:rPr>
          <w:color w:val="auto"/>
          <w:sz w:val="26"/>
          <w:szCs w:val="26"/>
        </w:rPr>
        <w:t xml:space="preserve"> (sh ripplagede) ja valgustite plaanid </w:t>
      </w:r>
    </w:p>
    <w:p w:rsidR="00BF1E19" w:rsidRDefault="00BF1E19" w:rsidP="00BF1E19">
      <w:pPr>
        <w:pStyle w:val="Default"/>
        <w:numPr>
          <w:ilvl w:val="1"/>
          <w:numId w:val="6"/>
        </w:numPr>
        <w:ind w:left="1440" w:hanging="720"/>
        <w:rPr>
          <w:color w:val="auto"/>
          <w:sz w:val="26"/>
          <w:szCs w:val="26"/>
        </w:rPr>
      </w:pPr>
      <w:r>
        <w:rPr>
          <w:color w:val="auto"/>
          <w:sz w:val="26"/>
          <w:szCs w:val="26"/>
        </w:rPr>
        <w:t xml:space="preserve">1.4. ruumide vaated ja lõiked (vajadusel) </w:t>
      </w:r>
    </w:p>
    <w:p w:rsidR="00BF1E19" w:rsidRDefault="00BF1E19" w:rsidP="00BF1E19">
      <w:pPr>
        <w:pStyle w:val="Default"/>
        <w:numPr>
          <w:ilvl w:val="1"/>
          <w:numId w:val="6"/>
        </w:numPr>
        <w:ind w:left="1440" w:hanging="720"/>
        <w:rPr>
          <w:color w:val="auto"/>
          <w:sz w:val="26"/>
          <w:szCs w:val="26"/>
        </w:rPr>
      </w:pPr>
      <w:r>
        <w:rPr>
          <w:color w:val="auto"/>
          <w:sz w:val="26"/>
          <w:szCs w:val="26"/>
        </w:rPr>
        <w:t xml:space="preserve">1.5. interjööri detailid (piirded, barjäärid jms) </w:t>
      </w:r>
    </w:p>
    <w:p w:rsidR="00BF1E19" w:rsidRDefault="00BF1E19" w:rsidP="00BF1E19">
      <w:pPr>
        <w:pStyle w:val="Default"/>
        <w:numPr>
          <w:ilvl w:val="1"/>
          <w:numId w:val="6"/>
        </w:numPr>
        <w:ind w:left="1440" w:hanging="720"/>
        <w:rPr>
          <w:color w:val="auto"/>
          <w:sz w:val="26"/>
          <w:szCs w:val="26"/>
        </w:rPr>
      </w:pPr>
      <w:r>
        <w:rPr>
          <w:color w:val="auto"/>
          <w:sz w:val="26"/>
          <w:szCs w:val="26"/>
        </w:rPr>
        <w:t xml:space="preserve">1.6. skeemid kergtarindite tugevdamiseks </w:t>
      </w:r>
    </w:p>
    <w:p w:rsidR="00BF1E19" w:rsidRDefault="00BF1E19" w:rsidP="00BF1E19">
      <w:pPr>
        <w:pStyle w:val="Default"/>
        <w:numPr>
          <w:ilvl w:val="0"/>
          <w:numId w:val="6"/>
        </w:numPr>
        <w:ind w:left="440" w:hanging="440"/>
        <w:rPr>
          <w:color w:val="auto"/>
          <w:sz w:val="26"/>
          <w:szCs w:val="26"/>
        </w:rPr>
      </w:pPr>
      <w:r>
        <w:rPr>
          <w:color w:val="auto"/>
          <w:sz w:val="26"/>
          <w:szCs w:val="26"/>
        </w:rPr>
        <w:lastRenderedPageBreak/>
        <w:t xml:space="preserve">2. ruumide loetelu, näidates viimistluse liigi ja tehnilised nõuded (isolatsioonid, kalded, siledus karedus, veetaluvus, puhastatavus) </w:t>
      </w:r>
    </w:p>
    <w:p w:rsidR="00BF1E19" w:rsidRDefault="00BF1E19" w:rsidP="00BF1E19">
      <w:pPr>
        <w:pStyle w:val="Default"/>
        <w:numPr>
          <w:ilvl w:val="0"/>
          <w:numId w:val="6"/>
        </w:numPr>
        <w:ind w:left="440" w:hanging="440"/>
        <w:rPr>
          <w:color w:val="auto"/>
          <w:sz w:val="26"/>
          <w:szCs w:val="26"/>
        </w:rPr>
      </w:pPr>
      <w:r>
        <w:rPr>
          <w:color w:val="auto"/>
          <w:sz w:val="26"/>
          <w:szCs w:val="26"/>
        </w:rPr>
        <w:t xml:space="preserve">3. akustika nõuded ruumidele </w:t>
      </w:r>
    </w:p>
    <w:p w:rsidR="00BF1E19" w:rsidRDefault="00BF1E19" w:rsidP="00BF1E19">
      <w:pPr>
        <w:pStyle w:val="Default"/>
        <w:numPr>
          <w:ilvl w:val="0"/>
          <w:numId w:val="6"/>
        </w:numPr>
        <w:ind w:left="440" w:hanging="440"/>
        <w:rPr>
          <w:color w:val="auto"/>
          <w:sz w:val="26"/>
          <w:szCs w:val="26"/>
        </w:rPr>
      </w:pPr>
      <w:r>
        <w:rPr>
          <w:color w:val="auto"/>
          <w:sz w:val="26"/>
          <w:szCs w:val="26"/>
        </w:rPr>
        <w:t xml:space="preserve">4. nõuded materjalide ja tööde kvaliteedile </w:t>
      </w:r>
    </w:p>
    <w:p w:rsidR="00BF1E19" w:rsidRDefault="00BF1E19" w:rsidP="00BF1E19">
      <w:pPr>
        <w:pStyle w:val="Default"/>
        <w:numPr>
          <w:ilvl w:val="0"/>
          <w:numId w:val="6"/>
        </w:numPr>
        <w:ind w:left="440" w:hanging="440"/>
        <w:rPr>
          <w:color w:val="auto"/>
          <w:sz w:val="26"/>
          <w:szCs w:val="26"/>
        </w:rPr>
      </w:pPr>
      <w:r>
        <w:rPr>
          <w:color w:val="auto"/>
          <w:sz w:val="26"/>
          <w:szCs w:val="26"/>
        </w:rPr>
        <w:t xml:space="preserve">5. tehniline kirjeldus (seletuskiri) </w:t>
      </w:r>
    </w:p>
    <w:p w:rsidR="00BF1E19" w:rsidRDefault="00BF1E19" w:rsidP="00BF1E19">
      <w:pPr>
        <w:pStyle w:val="Default"/>
        <w:rPr>
          <w:color w:val="auto"/>
          <w:sz w:val="26"/>
          <w:szCs w:val="26"/>
        </w:rPr>
      </w:pPr>
    </w:p>
    <w:p w:rsidR="00BF1E19" w:rsidRDefault="0097583F" w:rsidP="00BF1E19">
      <w:pPr>
        <w:pStyle w:val="Default"/>
        <w:rPr>
          <w:color w:val="auto"/>
          <w:sz w:val="36"/>
          <w:szCs w:val="36"/>
        </w:rPr>
      </w:pPr>
      <w:r>
        <w:rPr>
          <w:b/>
          <w:bCs/>
          <w:color w:val="auto"/>
          <w:sz w:val="36"/>
          <w:szCs w:val="36"/>
        </w:rPr>
        <w:t>I</w:t>
      </w:r>
      <w:r w:rsidR="00BF1E19">
        <w:rPr>
          <w:b/>
          <w:bCs/>
          <w:color w:val="auto"/>
          <w:sz w:val="36"/>
          <w:szCs w:val="36"/>
        </w:rPr>
        <w:t xml:space="preserve">V Tarindid </w:t>
      </w:r>
    </w:p>
    <w:p w:rsidR="00BF1E19" w:rsidRDefault="00BF1E19" w:rsidP="00BF1E19">
      <w:pPr>
        <w:pStyle w:val="Default"/>
        <w:rPr>
          <w:color w:val="auto"/>
          <w:sz w:val="26"/>
          <w:szCs w:val="26"/>
        </w:rPr>
      </w:pPr>
      <w:r>
        <w:rPr>
          <w:color w:val="auto"/>
          <w:sz w:val="26"/>
          <w:szCs w:val="26"/>
        </w:rPr>
        <w:t xml:space="preserve">Projektis antakse tarindite tehniline lahendus. Määratakse: </w:t>
      </w:r>
    </w:p>
    <w:p w:rsidR="00BF1E19" w:rsidRDefault="00BF1E19" w:rsidP="00BF1E19">
      <w:pPr>
        <w:pStyle w:val="Default"/>
        <w:numPr>
          <w:ilvl w:val="0"/>
          <w:numId w:val="7"/>
        </w:numPr>
        <w:ind w:left="1440" w:hanging="720"/>
        <w:rPr>
          <w:color w:val="auto"/>
          <w:sz w:val="26"/>
          <w:szCs w:val="26"/>
        </w:rPr>
      </w:pPr>
      <w:r>
        <w:rPr>
          <w:color w:val="auto"/>
          <w:sz w:val="26"/>
          <w:szCs w:val="26"/>
        </w:rPr>
        <w:t xml:space="preserve">1. kandetarindite materjalid ja dimensioonid </w:t>
      </w:r>
    </w:p>
    <w:p w:rsidR="00BF1E19" w:rsidRDefault="00E871E0" w:rsidP="00BF1E19">
      <w:pPr>
        <w:pStyle w:val="Default"/>
        <w:numPr>
          <w:ilvl w:val="0"/>
          <w:numId w:val="7"/>
        </w:numPr>
        <w:ind w:left="1440" w:hanging="720"/>
        <w:rPr>
          <w:color w:val="auto"/>
          <w:sz w:val="26"/>
          <w:szCs w:val="26"/>
        </w:rPr>
      </w:pPr>
      <w:r>
        <w:rPr>
          <w:color w:val="auto"/>
          <w:sz w:val="26"/>
          <w:szCs w:val="26"/>
        </w:rPr>
        <w:t>2</w:t>
      </w:r>
      <w:r w:rsidR="00BF1E19">
        <w:rPr>
          <w:color w:val="auto"/>
          <w:sz w:val="26"/>
          <w:szCs w:val="26"/>
        </w:rPr>
        <w:t xml:space="preserve">. kandetarindite tulekahjukoormused ja tulepüsivus </w:t>
      </w:r>
    </w:p>
    <w:p w:rsidR="00BF1E19" w:rsidRDefault="00E871E0" w:rsidP="00BF1E19">
      <w:pPr>
        <w:pStyle w:val="Default"/>
        <w:numPr>
          <w:ilvl w:val="0"/>
          <w:numId w:val="7"/>
        </w:numPr>
        <w:ind w:left="1440" w:hanging="720"/>
        <w:rPr>
          <w:color w:val="auto"/>
          <w:sz w:val="26"/>
          <w:szCs w:val="26"/>
        </w:rPr>
      </w:pPr>
      <w:r>
        <w:rPr>
          <w:color w:val="auto"/>
          <w:sz w:val="26"/>
          <w:szCs w:val="26"/>
        </w:rPr>
        <w:t>3</w:t>
      </w:r>
      <w:r w:rsidR="00BF1E19">
        <w:rPr>
          <w:color w:val="auto"/>
          <w:sz w:val="26"/>
          <w:szCs w:val="26"/>
        </w:rPr>
        <w:t xml:space="preserve">. piirdetarindite ehitusfüüsikalised parameetrid (soojapidavus, õhutihedus, auruläbilaskvus, tuulutus) </w:t>
      </w:r>
    </w:p>
    <w:p w:rsidR="00BF1E19" w:rsidRDefault="00BF1E19" w:rsidP="00BF1E19">
      <w:pPr>
        <w:pStyle w:val="Default"/>
        <w:rPr>
          <w:color w:val="auto"/>
          <w:sz w:val="26"/>
          <w:szCs w:val="26"/>
        </w:rPr>
      </w:pPr>
      <w:r>
        <w:rPr>
          <w:color w:val="auto"/>
          <w:sz w:val="26"/>
          <w:szCs w:val="26"/>
        </w:rPr>
        <w:t xml:space="preserve">Esitatakse nõuded materjalide tugevusele ja kestvusele (sh korrosioonikaitsele) ning pindade viimistlusele. </w:t>
      </w:r>
    </w:p>
    <w:p w:rsidR="00F9339B" w:rsidRDefault="00F9339B" w:rsidP="00BF1E19">
      <w:pPr>
        <w:pStyle w:val="Default"/>
        <w:rPr>
          <w:b/>
          <w:bCs/>
          <w:color w:val="auto"/>
          <w:sz w:val="32"/>
          <w:szCs w:val="32"/>
        </w:rPr>
      </w:pPr>
    </w:p>
    <w:p w:rsidR="00BF1E19" w:rsidRDefault="00BF1E19" w:rsidP="00BF1E19">
      <w:pPr>
        <w:pStyle w:val="Default"/>
        <w:rPr>
          <w:color w:val="auto"/>
          <w:sz w:val="32"/>
          <w:szCs w:val="32"/>
        </w:rPr>
      </w:pPr>
      <w:r>
        <w:rPr>
          <w:b/>
          <w:bCs/>
          <w:color w:val="auto"/>
          <w:sz w:val="32"/>
          <w:szCs w:val="32"/>
        </w:rPr>
        <w:t xml:space="preserve">Vahelaed </w:t>
      </w:r>
    </w:p>
    <w:p w:rsidR="00BF1E19" w:rsidRDefault="00BF1E19" w:rsidP="00BF1E19">
      <w:pPr>
        <w:pStyle w:val="Default"/>
        <w:rPr>
          <w:color w:val="auto"/>
          <w:sz w:val="26"/>
          <w:szCs w:val="26"/>
        </w:rPr>
      </w:pPr>
      <w:r>
        <w:rPr>
          <w:color w:val="auto"/>
          <w:sz w:val="26"/>
          <w:szCs w:val="26"/>
        </w:rPr>
        <w:t xml:space="preserve">Lisaks kandeskeletile määratakse: </w:t>
      </w:r>
    </w:p>
    <w:p w:rsidR="00BF1E19" w:rsidRDefault="00BF1E19" w:rsidP="00BF1E19">
      <w:pPr>
        <w:pStyle w:val="Default"/>
        <w:numPr>
          <w:ilvl w:val="0"/>
          <w:numId w:val="8"/>
        </w:numPr>
        <w:ind w:left="720" w:hanging="360"/>
        <w:rPr>
          <w:color w:val="auto"/>
          <w:sz w:val="26"/>
          <w:szCs w:val="26"/>
        </w:rPr>
      </w:pPr>
      <w:r>
        <w:rPr>
          <w:color w:val="auto"/>
          <w:sz w:val="26"/>
          <w:szCs w:val="26"/>
        </w:rPr>
        <w:t xml:space="preserve">1. lae elementide eel-, üles- ja läbipainded </w:t>
      </w:r>
    </w:p>
    <w:p w:rsidR="00BF1E19" w:rsidRDefault="00BF1E19" w:rsidP="00BF1E19">
      <w:pPr>
        <w:pStyle w:val="Default"/>
        <w:numPr>
          <w:ilvl w:val="0"/>
          <w:numId w:val="8"/>
        </w:numPr>
        <w:ind w:left="720" w:hanging="360"/>
        <w:rPr>
          <w:color w:val="auto"/>
          <w:sz w:val="26"/>
          <w:szCs w:val="26"/>
        </w:rPr>
      </w:pPr>
      <w:r>
        <w:rPr>
          <w:color w:val="auto"/>
          <w:sz w:val="26"/>
          <w:szCs w:val="26"/>
        </w:rPr>
        <w:t xml:space="preserve">2. põrandas paiknevad tehnosüsteemid </w:t>
      </w:r>
    </w:p>
    <w:p w:rsidR="00BF1E19" w:rsidRDefault="00BF1E19" w:rsidP="00BF1E19">
      <w:pPr>
        <w:pStyle w:val="Default"/>
        <w:numPr>
          <w:ilvl w:val="0"/>
          <w:numId w:val="8"/>
        </w:numPr>
        <w:ind w:left="720" w:hanging="360"/>
        <w:rPr>
          <w:color w:val="auto"/>
          <w:sz w:val="26"/>
          <w:szCs w:val="26"/>
        </w:rPr>
      </w:pPr>
      <w:r>
        <w:rPr>
          <w:color w:val="auto"/>
          <w:sz w:val="26"/>
          <w:szCs w:val="26"/>
        </w:rPr>
        <w:t xml:space="preserve">3. kalded ja äravoolud </w:t>
      </w:r>
    </w:p>
    <w:p w:rsidR="00BF1E19" w:rsidRDefault="00BF1E19" w:rsidP="00BF1E19">
      <w:pPr>
        <w:pStyle w:val="Default"/>
        <w:numPr>
          <w:ilvl w:val="0"/>
          <w:numId w:val="8"/>
        </w:numPr>
        <w:ind w:left="720" w:hanging="360"/>
        <w:rPr>
          <w:color w:val="auto"/>
          <w:sz w:val="26"/>
          <w:szCs w:val="26"/>
        </w:rPr>
      </w:pPr>
      <w:r>
        <w:rPr>
          <w:color w:val="auto"/>
          <w:sz w:val="26"/>
          <w:szCs w:val="26"/>
        </w:rPr>
        <w:t xml:space="preserve">4. sooja- ja helipidavus ning aurutihedus </w:t>
      </w:r>
    </w:p>
    <w:p w:rsidR="00BF1E19" w:rsidRDefault="00BF1E19" w:rsidP="00BF1E19">
      <w:pPr>
        <w:pStyle w:val="Default"/>
        <w:numPr>
          <w:ilvl w:val="0"/>
          <w:numId w:val="8"/>
        </w:numPr>
        <w:ind w:left="720" w:hanging="360"/>
        <w:rPr>
          <w:color w:val="auto"/>
          <w:sz w:val="26"/>
          <w:szCs w:val="26"/>
        </w:rPr>
      </w:pPr>
      <w:r>
        <w:rPr>
          <w:color w:val="auto"/>
          <w:sz w:val="26"/>
          <w:szCs w:val="26"/>
        </w:rPr>
        <w:t xml:space="preserve">5. erinevate materjalide ja tarinduste külgnemine </w:t>
      </w:r>
    </w:p>
    <w:p w:rsidR="00BF1E19" w:rsidRDefault="00BF1E19" w:rsidP="00BF1E19">
      <w:pPr>
        <w:pStyle w:val="Default"/>
        <w:rPr>
          <w:color w:val="auto"/>
          <w:sz w:val="26"/>
          <w:szCs w:val="26"/>
        </w:rPr>
      </w:pPr>
    </w:p>
    <w:p w:rsidR="00BF1E19" w:rsidRDefault="00BF1E19" w:rsidP="00BF1E19">
      <w:pPr>
        <w:pStyle w:val="Default"/>
        <w:rPr>
          <w:color w:val="auto"/>
          <w:sz w:val="32"/>
          <w:szCs w:val="32"/>
        </w:rPr>
      </w:pPr>
      <w:r>
        <w:rPr>
          <w:b/>
          <w:bCs/>
          <w:color w:val="auto"/>
          <w:sz w:val="32"/>
          <w:szCs w:val="32"/>
        </w:rPr>
        <w:t xml:space="preserve">Trepid ja pandused </w:t>
      </w:r>
    </w:p>
    <w:p w:rsidR="00BF1E19" w:rsidRDefault="00BF1E19" w:rsidP="00BF1E19">
      <w:pPr>
        <w:pStyle w:val="Default"/>
        <w:rPr>
          <w:color w:val="auto"/>
          <w:sz w:val="26"/>
          <w:szCs w:val="26"/>
        </w:rPr>
      </w:pPr>
      <w:r>
        <w:rPr>
          <w:color w:val="auto"/>
          <w:sz w:val="26"/>
          <w:szCs w:val="26"/>
        </w:rPr>
        <w:t xml:space="preserve">Lisaks põhiandmetele määratakse mademete ja trepikäikude gabariidid ning trepitarindi paiknemine ja kinnitus </w:t>
      </w:r>
    </w:p>
    <w:p w:rsidR="00F9339B" w:rsidRDefault="00F9339B" w:rsidP="00BF1E19">
      <w:pPr>
        <w:pStyle w:val="Default"/>
        <w:rPr>
          <w:b/>
          <w:bCs/>
          <w:color w:val="auto"/>
          <w:sz w:val="32"/>
          <w:szCs w:val="32"/>
        </w:rPr>
      </w:pPr>
    </w:p>
    <w:p w:rsidR="00BF1E19" w:rsidRDefault="00BF1E19" w:rsidP="00BF1E19">
      <w:pPr>
        <w:pStyle w:val="Default"/>
        <w:rPr>
          <w:color w:val="auto"/>
          <w:sz w:val="32"/>
          <w:szCs w:val="32"/>
        </w:rPr>
      </w:pPr>
      <w:r>
        <w:rPr>
          <w:b/>
          <w:bCs/>
          <w:color w:val="auto"/>
          <w:sz w:val="32"/>
          <w:szCs w:val="32"/>
        </w:rPr>
        <w:t xml:space="preserve">Välisseinad </w:t>
      </w:r>
    </w:p>
    <w:p w:rsidR="00BF1E19" w:rsidRDefault="00BF1E19" w:rsidP="00BF1E19">
      <w:pPr>
        <w:pStyle w:val="Default"/>
        <w:rPr>
          <w:color w:val="auto"/>
          <w:sz w:val="26"/>
          <w:szCs w:val="26"/>
        </w:rPr>
      </w:pPr>
      <w:r>
        <w:rPr>
          <w:color w:val="auto"/>
          <w:sz w:val="26"/>
          <w:szCs w:val="26"/>
        </w:rPr>
        <w:t xml:space="preserve">Esitatakse andmed soojapidavuse, auruläbilaskvuse, vajadusel ka õhutiheduse ja helipidavuse kohta. Samuti andmed kiviseinte silluste, tugevduste ja sarruste kohta (kooskõlas projekti arhitektuuriosaga). </w:t>
      </w:r>
    </w:p>
    <w:p w:rsidR="00F9339B" w:rsidRDefault="00F9339B" w:rsidP="00BF1E19">
      <w:pPr>
        <w:pStyle w:val="Default"/>
        <w:rPr>
          <w:b/>
          <w:bCs/>
          <w:color w:val="auto"/>
          <w:sz w:val="32"/>
          <w:szCs w:val="32"/>
        </w:rPr>
      </w:pPr>
    </w:p>
    <w:p w:rsidR="00BF1E19" w:rsidRDefault="00BF1E19" w:rsidP="00BF1E19">
      <w:pPr>
        <w:pStyle w:val="Default"/>
        <w:rPr>
          <w:color w:val="auto"/>
          <w:sz w:val="32"/>
          <w:szCs w:val="32"/>
        </w:rPr>
      </w:pPr>
      <w:r>
        <w:rPr>
          <w:b/>
          <w:bCs/>
          <w:color w:val="auto"/>
          <w:sz w:val="32"/>
          <w:szCs w:val="32"/>
        </w:rPr>
        <w:t xml:space="preserve">Katus </w:t>
      </w:r>
    </w:p>
    <w:p w:rsidR="00BF1E19" w:rsidRDefault="00BF1E19" w:rsidP="00BF1E19">
      <w:pPr>
        <w:pStyle w:val="Default"/>
        <w:rPr>
          <w:color w:val="auto"/>
          <w:sz w:val="26"/>
          <w:szCs w:val="26"/>
        </w:rPr>
      </w:pPr>
      <w:r>
        <w:rPr>
          <w:color w:val="auto"/>
          <w:sz w:val="26"/>
          <w:szCs w:val="26"/>
        </w:rPr>
        <w:t xml:space="preserve">Määratletakse katuse tarinduse tehnilised detailid: </w:t>
      </w:r>
    </w:p>
    <w:p w:rsidR="00BF1E19" w:rsidRDefault="00BF1E19" w:rsidP="00BF1E19">
      <w:pPr>
        <w:pStyle w:val="Default"/>
        <w:numPr>
          <w:ilvl w:val="0"/>
          <w:numId w:val="9"/>
        </w:numPr>
        <w:ind w:left="720" w:hanging="360"/>
        <w:rPr>
          <w:color w:val="auto"/>
          <w:sz w:val="26"/>
          <w:szCs w:val="26"/>
        </w:rPr>
      </w:pPr>
      <w:r>
        <w:rPr>
          <w:color w:val="auto"/>
          <w:sz w:val="26"/>
          <w:szCs w:val="26"/>
        </w:rPr>
        <w:t xml:space="preserve">1. soojapidavus </w:t>
      </w:r>
    </w:p>
    <w:p w:rsidR="00BF1E19" w:rsidRDefault="00BF1E19" w:rsidP="00BF1E19">
      <w:pPr>
        <w:pStyle w:val="Default"/>
        <w:numPr>
          <w:ilvl w:val="0"/>
          <w:numId w:val="9"/>
        </w:numPr>
        <w:ind w:left="720" w:hanging="360"/>
        <w:rPr>
          <w:color w:val="auto"/>
          <w:sz w:val="26"/>
          <w:szCs w:val="26"/>
        </w:rPr>
      </w:pPr>
      <w:r>
        <w:rPr>
          <w:color w:val="auto"/>
          <w:sz w:val="26"/>
          <w:szCs w:val="26"/>
        </w:rPr>
        <w:t xml:space="preserve">2. auruläbilaskvus </w:t>
      </w:r>
    </w:p>
    <w:p w:rsidR="00BF1E19" w:rsidRDefault="00BF1E19" w:rsidP="00BF1E19">
      <w:pPr>
        <w:pStyle w:val="Default"/>
        <w:numPr>
          <w:ilvl w:val="0"/>
          <w:numId w:val="9"/>
        </w:numPr>
        <w:ind w:left="720" w:hanging="360"/>
        <w:rPr>
          <w:color w:val="auto"/>
          <w:sz w:val="26"/>
          <w:szCs w:val="26"/>
        </w:rPr>
      </w:pPr>
      <w:r>
        <w:rPr>
          <w:color w:val="auto"/>
          <w:sz w:val="26"/>
          <w:szCs w:val="26"/>
        </w:rPr>
        <w:t xml:space="preserve">3. tarindi- ja pööninguruumi tuulutus. </w:t>
      </w:r>
    </w:p>
    <w:p w:rsidR="00BF1E19" w:rsidRDefault="00BF1E19" w:rsidP="00BF1E19">
      <w:pPr>
        <w:pStyle w:val="Default"/>
        <w:rPr>
          <w:color w:val="auto"/>
          <w:sz w:val="26"/>
          <w:szCs w:val="26"/>
        </w:rPr>
      </w:pPr>
    </w:p>
    <w:p w:rsidR="00BF1E19" w:rsidRDefault="00BF1E19" w:rsidP="00BF1E19">
      <w:pPr>
        <w:pStyle w:val="Default"/>
        <w:rPr>
          <w:color w:val="auto"/>
          <w:sz w:val="26"/>
          <w:szCs w:val="26"/>
        </w:rPr>
      </w:pPr>
      <w:r>
        <w:rPr>
          <w:color w:val="auto"/>
          <w:sz w:val="26"/>
          <w:szCs w:val="26"/>
        </w:rPr>
        <w:t xml:space="preserve">Kandeelementide kohta esitatakse üld- ja detailjoonised ning ankurdus. Ehitustoodete (katusepaneelide ja –uukide jms) kohta gabariitjoonised. </w:t>
      </w:r>
    </w:p>
    <w:p w:rsidR="00BF1E19" w:rsidRDefault="00BF1E19" w:rsidP="00BF1E19">
      <w:pPr>
        <w:pStyle w:val="Default"/>
        <w:rPr>
          <w:color w:val="auto"/>
          <w:sz w:val="26"/>
          <w:szCs w:val="26"/>
        </w:rPr>
        <w:sectPr w:rsidR="00BF1E19">
          <w:pgSz w:w="12240" w:h="15840"/>
          <w:pgMar w:top="1440" w:right="1440" w:bottom="1440" w:left="1440" w:header="708" w:footer="708" w:gutter="0"/>
          <w:cols w:space="708"/>
          <w:noEndnote/>
        </w:sectPr>
      </w:pPr>
    </w:p>
    <w:p w:rsidR="00BF1E19" w:rsidRDefault="00BF1E19" w:rsidP="00BF1E19">
      <w:pPr>
        <w:pStyle w:val="Default"/>
        <w:rPr>
          <w:color w:val="auto"/>
          <w:sz w:val="36"/>
          <w:szCs w:val="36"/>
        </w:rPr>
      </w:pPr>
      <w:r>
        <w:rPr>
          <w:b/>
          <w:bCs/>
          <w:color w:val="auto"/>
          <w:sz w:val="36"/>
          <w:szCs w:val="36"/>
        </w:rPr>
        <w:lastRenderedPageBreak/>
        <w:t xml:space="preserve">V Küttesüsteem </w:t>
      </w:r>
      <w:r w:rsidR="0097583F">
        <w:rPr>
          <w:b/>
          <w:bCs/>
          <w:color w:val="auto"/>
          <w:sz w:val="36"/>
          <w:szCs w:val="36"/>
        </w:rPr>
        <w:t>ja Ventilatsioon</w:t>
      </w:r>
    </w:p>
    <w:p w:rsidR="00BF1E19" w:rsidRDefault="00BF1E19" w:rsidP="00BF1E19">
      <w:pPr>
        <w:pStyle w:val="Default"/>
        <w:jc w:val="both"/>
        <w:rPr>
          <w:color w:val="auto"/>
          <w:sz w:val="26"/>
          <w:szCs w:val="26"/>
        </w:rPr>
      </w:pPr>
      <w:r>
        <w:rPr>
          <w:color w:val="auto"/>
          <w:sz w:val="26"/>
          <w:szCs w:val="26"/>
        </w:rPr>
        <w:t>Proj</w:t>
      </w:r>
      <w:r w:rsidR="007115D8">
        <w:rPr>
          <w:color w:val="auto"/>
          <w:sz w:val="26"/>
          <w:szCs w:val="26"/>
        </w:rPr>
        <w:t>ektis koostatakse küttesüsteem</w:t>
      </w:r>
      <w:r>
        <w:rPr>
          <w:color w:val="auto"/>
          <w:sz w:val="26"/>
          <w:szCs w:val="26"/>
        </w:rPr>
        <w:t xml:space="preserve"> ja valitakse seadmed, sealhulgas mõõte- ja kontrollseadmed </w:t>
      </w:r>
    </w:p>
    <w:p w:rsidR="00BF1E19" w:rsidRDefault="00BF1E19" w:rsidP="00BF1E19">
      <w:pPr>
        <w:pStyle w:val="Default"/>
        <w:jc w:val="both"/>
        <w:rPr>
          <w:color w:val="auto"/>
          <w:sz w:val="26"/>
          <w:szCs w:val="26"/>
        </w:rPr>
      </w:pPr>
      <w:r>
        <w:rPr>
          <w:color w:val="auto"/>
          <w:sz w:val="26"/>
          <w:szCs w:val="26"/>
        </w:rPr>
        <w:t xml:space="preserve">Arvutatakse soojakaod läbi piirdetarindite ruumide kaupa. Valitakse küttekehad. Tehakse torustike hüdrauliline arvutus süsteemi takistuse ja läbimõõtude arvutamiseks. </w:t>
      </w:r>
    </w:p>
    <w:p w:rsidR="00BF1E19" w:rsidRDefault="00BF1E19" w:rsidP="00BF1E19">
      <w:pPr>
        <w:pStyle w:val="Default"/>
        <w:jc w:val="both"/>
        <w:rPr>
          <w:color w:val="auto"/>
          <w:sz w:val="26"/>
          <w:szCs w:val="26"/>
        </w:rPr>
      </w:pPr>
      <w:r>
        <w:rPr>
          <w:color w:val="auto"/>
          <w:sz w:val="26"/>
          <w:szCs w:val="26"/>
        </w:rPr>
        <w:t xml:space="preserve">Leitakse ekspluatatsiooni kuludest kõige ökonoomsem küttelahendus. </w:t>
      </w:r>
    </w:p>
    <w:p w:rsidR="00BF1E19" w:rsidRDefault="00BF1E19" w:rsidP="00BF1E19">
      <w:pPr>
        <w:pStyle w:val="Default"/>
        <w:jc w:val="both"/>
        <w:rPr>
          <w:color w:val="auto"/>
          <w:sz w:val="26"/>
          <w:szCs w:val="26"/>
        </w:rPr>
      </w:pPr>
      <w:r>
        <w:rPr>
          <w:color w:val="auto"/>
          <w:sz w:val="26"/>
          <w:szCs w:val="26"/>
        </w:rPr>
        <w:t xml:space="preserve">Reservküte on elektriline. Reservküte peab tagama torustike külmumiskaitse. </w:t>
      </w:r>
    </w:p>
    <w:p w:rsidR="00E871E0" w:rsidRDefault="00E871E0" w:rsidP="00BF1E19">
      <w:pPr>
        <w:pStyle w:val="Default"/>
        <w:rPr>
          <w:b/>
          <w:bCs/>
          <w:color w:val="auto"/>
          <w:sz w:val="36"/>
          <w:szCs w:val="36"/>
        </w:rPr>
      </w:pPr>
    </w:p>
    <w:p w:rsidR="0097583F" w:rsidRPr="0097583F" w:rsidRDefault="0097583F" w:rsidP="00BF1E19">
      <w:pPr>
        <w:pStyle w:val="Default"/>
        <w:jc w:val="both"/>
        <w:rPr>
          <w:b/>
          <w:color w:val="auto"/>
          <w:sz w:val="22"/>
          <w:szCs w:val="26"/>
        </w:rPr>
      </w:pPr>
      <w:r w:rsidRPr="0097583F">
        <w:rPr>
          <w:b/>
          <w:bCs/>
          <w:color w:val="auto"/>
          <w:sz w:val="28"/>
          <w:szCs w:val="36"/>
        </w:rPr>
        <w:t>Ventilatsioon</w:t>
      </w:r>
      <w:r w:rsidRPr="0097583F">
        <w:rPr>
          <w:b/>
          <w:color w:val="auto"/>
          <w:sz w:val="22"/>
          <w:szCs w:val="26"/>
        </w:rPr>
        <w:t xml:space="preserve"> </w:t>
      </w:r>
    </w:p>
    <w:p w:rsidR="00BF1E19" w:rsidRDefault="00BF1E19" w:rsidP="00BF1E19">
      <w:pPr>
        <w:pStyle w:val="Default"/>
        <w:jc w:val="both"/>
        <w:rPr>
          <w:color w:val="auto"/>
          <w:sz w:val="26"/>
          <w:szCs w:val="26"/>
        </w:rPr>
      </w:pPr>
      <w:r>
        <w:rPr>
          <w:color w:val="auto"/>
          <w:sz w:val="26"/>
          <w:szCs w:val="26"/>
        </w:rPr>
        <w:t xml:space="preserve">Projektis koostatakse ventilatsioonisüsteemi põhimõtteskeem ja valitakse seadmed, sealhulgas mõõte- ja kontrollseadmed. </w:t>
      </w:r>
    </w:p>
    <w:p w:rsidR="00BF1E19" w:rsidRDefault="00BF1E19" w:rsidP="00BF1E19">
      <w:pPr>
        <w:pStyle w:val="Default"/>
        <w:jc w:val="both"/>
        <w:rPr>
          <w:color w:val="auto"/>
          <w:sz w:val="26"/>
          <w:szCs w:val="26"/>
        </w:rPr>
      </w:pPr>
      <w:r>
        <w:rPr>
          <w:color w:val="auto"/>
          <w:sz w:val="26"/>
          <w:szCs w:val="26"/>
        </w:rPr>
        <w:t xml:space="preserve">Projektis arvutatakse ventilatsiooni õhuhulgad, dimensioneeritakse õhukanalid ja määratakse nende asukohad, valitakse lõpp- ja reguleerelemendid ning arvutatakse süsteemide rõhukaod. </w:t>
      </w:r>
    </w:p>
    <w:p w:rsidR="00BF1E19" w:rsidRDefault="00E871E0" w:rsidP="00BF1E19">
      <w:pPr>
        <w:pStyle w:val="Default"/>
        <w:jc w:val="both"/>
        <w:rPr>
          <w:color w:val="auto"/>
          <w:sz w:val="26"/>
          <w:szCs w:val="26"/>
        </w:rPr>
      </w:pPr>
      <w:r>
        <w:rPr>
          <w:color w:val="auto"/>
          <w:sz w:val="26"/>
          <w:szCs w:val="26"/>
        </w:rPr>
        <w:t>V</w:t>
      </w:r>
      <w:r w:rsidR="00BF1E19">
        <w:rPr>
          <w:color w:val="auto"/>
          <w:sz w:val="26"/>
          <w:szCs w:val="26"/>
        </w:rPr>
        <w:t xml:space="preserve">entilatsiooniseadmed on varustatud lisamooduliga ruumide jahutamiseks suvisel perioodil. </w:t>
      </w:r>
    </w:p>
    <w:p w:rsidR="00BF1E19" w:rsidRDefault="00BF1E19" w:rsidP="00BF1E19">
      <w:pPr>
        <w:pStyle w:val="Default"/>
        <w:jc w:val="both"/>
        <w:rPr>
          <w:color w:val="auto"/>
          <w:sz w:val="26"/>
          <w:szCs w:val="26"/>
        </w:rPr>
      </w:pPr>
      <w:r>
        <w:rPr>
          <w:color w:val="auto"/>
          <w:sz w:val="26"/>
          <w:szCs w:val="26"/>
        </w:rPr>
        <w:t xml:space="preserve">Projektis arvutatakse jahutuskoormused ruumide kaupa. Valitakse seadmed ja dimensioneeritakse torustikud. </w:t>
      </w:r>
    </w:p>
    <w:p w:rsidR="00BF1E19" w:rsidRDefault="00BF1E19" w:rsidP="00BF1E19">
      <w:pPr>
        <w:pStyle w:val="Default"/>
        <w:jc w:val="both"/>
        <w:rPr>
          <w:color w:val="auto"/>
          <w:sz w:val="26"/>
          <w:szCs w:val="26"/>
        </w:rPr>
      </w:pPr>
      <w:r>
        <w:rPr>
          <w:color w:val="auto"/>
          <w:sz w:val="26"/>
          <w:szCs w:val="26"/>
        </w:rPr>
        <w:t xml:space="preserve">Ventilatsioonisüsteemi eritingimused </w:t>
      </w:r>
    </w:p>
    <w:p w:rsidR="00BF1E19" w:rsidRDefault="00BF1E19" w:rsidP="00BF1E19">
      <w:pPr>
        <w:pStyle w:val="Default"/>
        <w:numPr>
          <w:ilvl w:val="0"/>
          <w:numId w:val="10"/>
        </w:numPr>
        <w:ind w:left="720" w:hanging="360"/>
        <w:jc w:val="both"/>
        <w:rPr>
          <w:color w:val="auto"/>
          <w:sz w:val="26"/>
          <w:szCs w:val="26"/>
        </w:rPr>
      </w:pPr>
      <w:r>
        <w:rPr>
          <w:color w:val="auto"/>
          <w:sz w:val="26"/>
          <w:szCs w:val="26"/>
        </w:rPr>
        <w:t xml:space="preserve">1. Ventilatsiooniseade on varustatud soojustagastiga </w:t>
      </w:r>
    </w:p>
    <w:p w:rsidR="00BF1E19" w:rsidRDefault="00BF1E19" w:rsidP="00BF1E19">
      <w:pPr>
        <w:pStyle w:val="Default"/>
        <w:numPr>
          <w:ilvl w:val="0"/>
          <w:numId w:val="10"/>
        </w:numPr>
        <w:ind w:left="720" w:hanging="360"/>
        <w:jc w:val="both"/>
        <w:rPr>
          <w:color w:val="auto"/>
          <w:sz w:val="26"/>
          <w:szCs w:val="26"/>
        </w:rPr>
      </w:pPr>
      <w:r>
        <w:rPr>
          <w:color w:val="auto"/>
          <w:sz w:val="26"/>
          <w:szCs w:val="26"/>
        </w:rPr>
        <w:t xml:space="preserve">2. Ventilatsiooniseade on varustatud vajaliku kaitse ja ohutusautomaatikaga </w:t>
      </w:r>
    </w:p>
    <w:p w:rsidR="00BF1E19" w:rsidRDefault="00BF1E19" w:rsidP="00BF1E19">
      <w:pPr>
        <w:pStyle w:val="Default"/>
        <w:numPr>
          <w:ilvl w:val="0"/>
          <w:numId w:val="10"/>
        </w:numPr>
        <w:ind w:left="720" w:hanging="360"/>
        <w:jc w:val="both"/>
        <w:rPr>
          <w:color w:val="auto"/>
          <w:sz w:val="26"/>
          <w:szCs w:val="26"/>
        </w:rPr>
      </w:pPr>
      <w:r>
        <w:rPr>
          <w:color w:val="auto"/>
          <w:sz w:val="26"/>
          <w:szCs w:val="26"/>
        </w:rPr>
        <w:t xml:space="preserve">3. Ventilatsiooniseadme ümber on vajaliku ulatusega teenindusruum </w:t>
      </w:r>
    </w:p>
    <w:p w:rsidR="00BF1E19" w:rsidRDefault="00BF1E19" w:rsidP="00BF1E19">
      <w:pPr>
        <w:pStyle w:val="Default"/>
        <w:numPr>
          <w:ilvl w:val="0"/>
          <w:numId w:val="10"/>
        </w:numPr>
        <w:ind w:left="720" w:hanging="360"/>
        <w:jc w:val="both"/>
        <w:rPr>
          <w:color w:val="auto"/>
          <w:sz w:val="26"/>
          <w:szCs w:val="26"/>
        </w:rPr>
      </w:pPr>
      <w:r>
        <w:rPr>
          <w:color w:val="auto"/>
          <w:sz w:val="26"/>
          <w:szCs w:val="26"/>
        </w:rPr>
        <w:t xml:space="preserve">4. Sissepuhkeõhu eelsoojendamine toimub vesiküttega kalorifeeriga </w:t>
      </w:r>
    </w:p>
    <w:p w:rsidR="00BF1E19" w:rsidRDefault="00BF1E19" w:rsidP="00BF1E19">
      <w:pPr>
        <w:pStyle w:val="Default"/>
        <w:numPr>
          <w:ilvl w:val="0"/>
          <w:numId w:val="10"/>
        </w:numPr>
        <w:ind w:left="720" w:hanging="360"/>
        <w:jc w:val="both"/>
        <w:rPr>
          <w:color w:val="auto"/>
          <w:sz w:val="26"/>
          <w:szCs w:val="26"/>
        </w:rPr>
      </w:pPr>
      <w:r>
        <w:rPr>
          <w:color w:val="auto"/>
          <w:sz w:val="26"/>
          <w:szCs w:val="26"/>
        </w:rPr>
        <w:t xml:space="preserve">5. </w:t>
      </w:r>
      <w:r w:rsidR="00355791">
        <w:rPr>
          <w:color w:val="auto"/>
          <w:sz w:val="26"/>
          <w:szCs w:val="26"/>
        </w:rPr>
        <w:t>Laboratooriumis</w:t>
      </w:r>
      <w:r>
        <w:rPr>
          <w:color w:val="auto"/>
          <w:sz w:val="26"/>
          <w:szCs w:val="26"/>
        </w:rPr>
        <w:t xml:space="preserve"> ei tohi õhuniiskus ületada 50%. </w:t>
      </w:r>
    </w:p>
    <w:p w:rsidR="00BF1E19" w:rsidRDefault="00BF1E19" w:rsidP="00BF1E19">
      <w:pPr>
        <w:pStyle w:val="Default"/>
        <w:numPr>
          <w:ilvl w:val="0"/>
          <w:numId w:val="10"/>
        </w:numPr>
        <w:ind w:left="720" w:hanging="360"/>
        <w:jc w:val="both"/>
        <w:rPr>
          <w:color w:val="auto"/>
          <w:sz w:val="26"/>
          <w:szCs w:val="26"/>
        </w:rPr>
      </w:pPr>
      <w:r>
        <w:rPr>
          <w:color w:val="auto"/>
          <w:sz w:val="26"/>
          <w:szCs w:val="26"/>
        </w:rPr>
        <w:t xml:space="preserve">6. Kilbi- ehk seadmeruumi tuleb ette näha hilisem lokaalse jahutusseadme paigaldamise võimalus (kanalisatsioon, läbiviigud, välisosa paigalduskoht, ventilatsiooni sulgemisvõimalus jne). </w:t>
      </w:r>
    </w:p>
    <w:p w:rsidR="00BF1E19" w:rsidRDefault="00BF1E19" w:rsidP="00BF1E19">
      <w:pPr>
        <w:pStyle w:val="Default"/>
        <w:rPr>
          <w:color w:val="auto"/>
          <w:sz w:val="26"/>
          <w:szCs w:val="26"/>
        </w:rPr>
      </w:pPr>
    </w:p>
    <w:p w:rsidR="00BF1E19" w:rsidRDefault="00BF1E19" w:rsidP="00BF1E19">
      <w:pPr>
        <w:pStyle w:val="Default"/>
        <w:jc w:val="both"/>
        <w:rPr>
          <w:color w:val="auto"/>
          <w:sz w:val="26"/>
          <w:szCs w:val="26"/>
        </w:rPr>
      </w:pPr>
      <w:r>
        <w:rPr>
          <w:color w:val="auto"/>
          <w:sz w:val="26"/>
          <w:szCs w:val="26"/>
        </w:rPr>
        <w:t xml:space="preserve">Väljatõmbesüsteem peab </w:t>
      </w:r>
      <w:r w:rsidR="00A978E2">
        <w:rPr>
          <w:color w:val="auto"/>
          <w:sz w:val="26"/>
          <w:szCs w:val="26"/>
        </w:rPr>
        <w:t>võimaldama minna režiimile</w:t>
      </w:r>
      <w:r>
        <w:rPr>
          <w:color w:val="auto"/>
          <w:sz w:val="26"/>
          <w:szCs w:val="26"/>
        </w:rPr>
        <w:t xml:space="preserve"> </w:t>
      </w:r>
      <w:r w:rsidR="00355791">
        <w:rPr>
          <w:color w:val="auto"/>
          <w:sz w:val="26"/>
          <w:szCs w:val="26"/>
        </w:rPr>
        <w:t>pideva tõmbekappides tekkida võivate aurude väljatõmbe 24 tundi ööpäevas ja seitse päeva nädalas.</w:t>
      </w:r>
    </w:p>
    <w:p w:rsidR="00BF1E19" w:rsidRDefault="00BF1E19" w:rsidP="00BF1E19">
      <w:pPr>
        <w:pStyle w:val="Default"/>
        <w:jc w:val="both"/>
        <w:rPr>
          <w:color w:val="auto"/>
          <w:sz w:val="26"/>
          <w:szCs w:val="26"/>
        </w:rPr>
      </w:pPr>
    </w:p>
    <w:p w:rsidR="00D9143A" w:rsidRDefault="00D9143A" w:rsidP="00D9143A">
      <w:pPr>
        <w:rPr>
          <w:rFonts w:ascii="Times New Roman" w:hAnsi="Times New Roman"/>
          <w:sz w:val="24"/>
          <w:szCs w:val="24"/>
        </w:rPr>
      </w:pPr>
      <w:r>
        <w:rPr>
          <w:rFonts w:ascii="Calibri" w:hAnsi="Calibri"/>
          <w:color w:val="1F497D"/>
        </w:rPr>
        <w:t>Tõmbekap</w:t>
      </w:r>
      <w:r w:rsidR="006B11F1">
        <w:rPr>
          <w:rFonts w:ascii="Calibri" w:hAnsi="Calibri"/>
          <w:color w:val="1F497D"/>
        </w:rPr>
        <w:t>pe on võimalus hankida</w:t>
      </w:r>
      <w:r>
        <w:rPr>
          <w:rFonts w:ascii="Calibri" w:hAnsi="Calibri"/>
          <w:color w:val="1F497D"/>
        </w:rPr>
        <w:t xml:space="preserve"> Tartu firmast</w:t>
      </w:r>
      <w:r w:rsidR="006B11F1">
        <w:rPr>
          <w:rFonts w:ascii="Calibri" w:hAnsi="Calibri"/>
          <w:color w:val="1F497D"/>
        </w:rPr>
        <w:t xml:space="preserve"> </w:t>
      </w:r>
      <w:hyperlink r:id="rId6" w:tooltip="blocked::http://www.retent.ee/" w:history="1">
        <w:r>
          <w:rPr>
            <w:rStyle w:val="Hyperlink"/>
            <w:rFonts w:ascii="Calibri" w:hAnsi="Calibri"/>
          </w:rPr>
          <w:t>http://www.retent.ee/</w:t>
        </w:r>
      </w:hyperlink>
      <w:r>
        <w:rPr>
          <w:rFonts w:ascii="Calibri" w:hAnsi="Calibri"/>
          <w:color w:val="1F497D"/>
        </w:rPr>
        <w:t xml:space="preserve"> </w:t>
      </w:r>
      <w:r w:rsidR="006B11F1">
        <w:rPr>
          <w:rFonts w:ascii="Calibri" w:hAnsi="Calibri"/>
          <w:color w:val="1F497D"/>
        </w:rPr>
        <w:t>või muust ettevõttest, kes turustab nõuetele vastavaid vahendeid.</w:t>
      </w:r>
    </w:p>
    <w:p w:rsidR="00D9143A" w:rsidRDefault="00337D0B" w:rsidP="00337D0B">
      <w:pPr>
        <w:rPr>
          <w:rFonts w:ascii="Arial" w:hAnsi="Arial" w:cs="Arial"/>
          <w:sz w:val="20"/>
          <w:szCs w:val="20"/>
        </w:rPr>
      </w:pPr>
      <w:r w:rsidRPr="00337D0B">
        <w:rPr>
          <w:rFonts w:ascii="Arial" w:hAnsi="Arial" w:cs="Arial"/>
          <w:sz w:val="20"/>
          <w:szCs w:val="20"/>
        </w:rPr>
        <w:t>Tõmbekapid peavad olema projekteeritud selliselt, et : Õhusolevate saasteainete ohtlike kontsentratsioonide või koguste väljapääs tõmbekapist ruumi on välditud</w:t>
      </w:r>
      <w:r w:rsidR="00A978E2">
        <w:rPr>
          <w:rFonts w:ascii="Arial" w:hAnsi="Arial" w:cs="Arial"/>
          <w:sz w:val="20"/>
          <w:szCs w:val="20"/>
        </w:rPr>
        <w:t>,</w:t>
      </w:r>
      <w:r w:rsidRPr="00337D0B">
        <w:rPr>
          <w:rFonts w:ascii="Arial" w:hAnsi="Arial" w:cs="Arial"/>
          <w:sz w:val="20"/>
          <w:szCs w:val="20"/>
        </w:rPr>
        <w:t xml:space="preserve"> Saasteained oleks efektiivselt eemaldatud plahvatusohtliku või kahjuliku keskkonna tekkimise vältimiseks tõmbekapi sees</w:t>
      </w:r>
      <w:r w:rsidR="00A978E2">
        <w:rPr>
          <w:rFonts w:ascii="Arial" w:hAnsi="Arial" w:cs="Arial"/>
          <w:sz w:val="20"/>
          <w:szCs w:val="20"/>
        </w:rPr>
        <w:t xml:space="preserve"> </w:t>
      </w:r>
      <w:r w:rsidRPr="00337D0B">
        <w:rPr>
          <w:rFonts w:ascii="Arial" w:hAnsi="Arial" w:cs="Arial"/>
          <w:sz w:val="20"/>
          <w:szCs w:val="20"/>
        </w:rPr>
        <w:t>Töötaja oleks kaitstud esiaknaga pritsmete ja lendavate aineosakeste eest</w:t>
      </w:r>
      <w:r w:rsidR="00A978E2">
        <w:rPr>
          <w:rFonts w:ascii="Arial" w:hAnsi="Arial" w:cs="Arial"/>
          <w:sz w:val="20"/>
          <w:szCs w:val="20"/>
        </w:rPr>
        <w:t xml:space="preserve">. </w:t>
      </w:r>
      <w:r w:rsidRPr="00337D0B">
        <w:rPr>
          <w:rFonts w:ascii="Arial" w:hAnsi="Arial" w:cs="Arial"/>
          <w:sz w:val="20"/>
          <w:szCs w:val="20"/>
        </w:rPr>
        <w:t>Tõmbekapi üldlaius peab olema 100 mm kordne eelistusväärtusega 1200mm ja 1600mm. Üldsügavus peab olema vahemikus 600 kuni 1200mm.</w:t>
      </w:r>
      <w:r w:rsidR="00A978E2">
        <w:rPr>
          <w:rFonts w:ascii="Arial" w:hAnsi="Arial" w:cs="Arial"/>
          <w:sz w:val="20"/>
          <w:szCs w:val="20"/>
        </w:rPr>
        <w:t xml:space="preserve"> </w:t>
      </w:r>
      <w:r w:rsidRPr="00337D0B">
        <w:rPr>
          <w:rFonts w:ascii="Arial" w:hAnsi="Arial" w:cs="Arial"/>
          <w:sz w:val="20"/>
          <w:szCs w:val="20"/>
        </w:rPr>
        <w:t>Tööpinna kõrgus ei tohi ületada 900mm.</w:t>
      </w:r>
      <w:r w:rsidR="00A978E2">
        <w:rPr>
          <w:rFonts w:ascii="Arial" w:hAnsi="Arial" w:cs="Arial"/>
          <w:sz w:val="20"/>
          <w:szCs w:val="20"/>
        </w:rPr>
        <w:t xml:space="preserve"> </w:t>
      </w:r>
      <w:r w:rsidRPr="00337D0B">
        <w:rPr>
          <w:rFonts w:ascii="Arial" w:hAnsi="Arial" w:cs="Arial"/>
          <w:sz w:val="20"/>
          <w:szCs w:val="20"/>
        </w:rPr>
        <w:t>Tõmbekapi kõrgus soovitavalt 2400mm.</w:t>
      </w:r>
      <w:r w:rsidR="00A978E2">
        <w:rPr>
          <w:rFonts w:ascii="Arial" w:hAnsi="Arial" w:cs="Arial"/>
          <w:sz w:val="20"/>
          <w:szCs w:val="20"/>
        </w:rPr>
        <w:t xml:space="preserve"> </w:t>
      </w:r>
      <w:r w:rsidRPr="00337D0B">
        <w:rPr>
          <w:rFonts w:ascii="Arial" w:hAnsi="Arial" w:cs="Arial"/>
          <w:sz w:val="20"/>
          <w:szCs w:val="20"/>
        </w:rPr>
        <w:t>Tõmbekapid peavad olema valmistatud materjalidest, mis on vastupidavad oodatavatele mehaanilistele, keemilistele ja termilistele mõjutustele eeldatava kasutuse käigus ning ei ole kergesti süttivad. Nende tõmbekapi konstruktsiooniosade materjalid, mis satuvad kokkupuutesse töökeskkonnas olevate või tekkivate ainetega, peavad olema valitud kooskõlas tõmbekapis teostatava protsessi iseloomuga.</w:t>
      </w:r>
      <w:r w:rsidR="00A978E2">
        <w:rPr>
          <w:rFonts w:ascii="Arial" w:hAnsi="Arial" w:cs="Arial"/>
          <w:sz w:val="20"/>
          <w:szCs w:val="20"/>
        </w:rPr>
        <w:t xml:space="preserve"> </w:t>
      </w:r>
      <w:r w:rsidRPr="00337D0B">
        <w:rPr>
          <w:rFonts w:ascii="Arial" w:hAnsi="Arial" w:cs="Arial"/>
          <w:sz w:val="20"/>
          <w:szCs w:val="20"/>
        </w:rPr>
        <w:t>Töötaja ja tõmbekapi tööruumi vahelise esiakna materjalidena tuleb kasutada tugevdatud või lamineeritud klaasi, mis vastab EN 12600 tüüp 2B või 2C nõuetele.</w:t>
      </w:r>
      <w:r w:rsidR="00A978E2">
        <w:rPr>
          <w:rFonts w:ascii="Arial" w:hAnsi="Arial" w:cs="Arial"/>
          <w:sz w:val="20"/>
          <w:szCs w:val="20"/>
        </w:rPr>
        <w:t xml:space="preserve"> </w:t>
      </w:r>
      <w:r w:rsidRPr="00337D0B">
        <w:rPr>
          <w:rFonts w:ascii="Arial" w:hAnsi="Arial" w:cs="Arial"/>
          <w:sz w:val="20"/>
          <w:szCs w:val="20"/>
        </w:rPr>
        <w:t xml:space="preserve">Vertikaalne </w:t>
      </w:r>
      <w:r w:rsidRPr="00337D0B">
        <w:rPr>
          <w:rFonts w:ascii="Arial" w:hAnsi="Arial" w:cs="Arial"/>
          <w:sz w:val="20"/>
          <w:szCs w:val="20"/>
        </w:rPr>
        <w:lastRenderedPageBreak/>
        <w:t>lükandaken peab olema varustatud tõkestiga, et takistada akna avamist kõrgemale maksimaalselt lubatust tööavast.</w:t>
      </w:r>
      <w:r w:rsidR="00A978E2">
        <w:rPr>
          <w:rFonts w:ascii="Arial" w:hAnsi="Arial" w:cs="Arial"/>
          <w:sz w:val="20"/>
          <w:szCs w:val="20"/>
        </w:rPr>
        <w:t xml:space="preserve"> </w:t>
      </w:r>
      <w:r w:rsidRPr="00337D0B">
        <w:rPr>
          <w:rFonts w:ascii="Arial" w:hAnsi="Arial" w:cs="Arial"/>
          <w:sz w:val="20"/>
          <w:szCs w:val="20"/>
        </w:rPr>
        <w:t>Lisaks peab olema akustiline ja visuaalne alarmsignalisatsioon töötaja informeerimiseks esiakna asendist kõrgemal maksimaalselt lubatust.</w:t>
      </w:r>
      <w:r w:rsidR="00A978E2">
        <w:rPr>
          <w:rFonts w:ascii="Arial" w:hAnsi="Arial" w:cs="Arial"/>
          <w:sz w:val="20"/>
          <w:szCs w:val="20"/>
        </w:rPr>
        <w:t xml:space="preserve"> </w:t>
      </w:r>
      <w:r w:rsidRPr="00337D0B">
        <w:rPr>
          <w:rFonts w:ascii="Arial" w:hAnsi="Arial" w:cs="Arial"/>
          <w:sz w:val="20"/>
          <w:szCs w:val="20"/>
        </w:rPr>
        <w:t>Vertikaalne lükandaken, ei tohi alla kukkuda ühe riputusmehhanismi rikke puhul. Akent peab olema võimalik fikseerida igas asendis. Riputusmehhanismid peavad olema isoleeritud tööruumi keskkonnast või omama sobivat kaitset korrodeeriva keskkonna vastu.</w:t>
      </w:r>
      <w:r w:rsidR="00A978E2">
        <w:rPr>
          <w:rFonts w:ascii="Arial" w:hAnsi="Arial" w:cs="Arial"/>
          <w:sz w:val="20"/>
          <w:szCs w:val="20"/>
        </w:rPr>
        <w:t xml:space="preserve"> </w:t>
      </w:r>
      <w:r w:rsidRPr="00337D0B">
        <w:rPr>
          <w:rFonts w:ascii="Arial" w:hAnsi="Arial" w:cs="Arial"/>
          <w:sz w:val="20"/>
          <w:szCs w:val="20"/>
        </w:rPr>
        <w:t>Tõmbekapi tööpind peab olema lame ning kõrgendatud esiservaga. Soovitav on, et kõrgendatud serv ümbritseks kogu tööpinda. Tööpind peab kahjustuste ja deformatsioonideta taluma koormust vähemalt 2000 N pinnal mõõtmetega 120x120mm.</w:t>
      </w:r>
      <w:r w:rsidR="00A978E2">
        <w:rPr>
          <w:rFonts w:ascii="Arial" w:hAnsi="Arial" w:cs="Arial"/>
          <w:sz w:val="20"/>
          <w:szCs w:val="20"/>
        </w:rPr>
        <w:t xml:space="preserve"> </w:t>
      </w:r>
      <w:r w:rsidRPr="00337D0B">
        <w:rPr>
          <w:rFonts w:ascii="Arial" w:hAnsi="Arial" w:cs="Arial"/>
          <w:sz w:val="20"/>
          <w:szCs w:val="20"/>
        </w:rPr>
        <w:t>Tõmbekapi aluskonstruktsioon peab suutma kanda tõmbekappi ja tööpinna minimaalkoormust deformatsioonideta ja stabiilsuse kaota.</w:t>
      </w:r>
      <w:r w:rsidR="00A978E2">
        <w:rPr>
          <w:rFonts w:ascii="Arial" w:hAnsi="Arial" w:cs="Arial"/>
          <w:sz w:val="20"/>
          <w:szCs w:val="20"/>
        </w:rPr>
        <w:t xml:space="preserve"> </w:t>
      </w:r>
      <w:r w:rsidRPr="00337D0B">
        <w:rPr>
          <w:rFonts w:ascii="Arial" w:hAnsi="Arial" w:cs="Arial"/>
          <w:sz w:val="20"/>
          <w:szCs w:val="20"/>
        </w:rPr>
        <w:t>Pistikupesad paiknema võimalusel tõmbekapi välispinnal ja mitte tööruumis. Kui nad on allpool tööpinda, siis peavad nad olema kaitstud vedelike eest ja omama vähemalt kaitsetaset IP 44 vastavalt standardile EN 60529.</w:t>
      </w:r>
      <w:r w:rsidR="00A978E2">
        <w:rPr>
          <w:rFonts w:ascii="Arial" w:hAnsi="Arial" w:cs="Arial"/>
          <w:sz w:val="20"/>
          <w:szCs w:val="20"/>
        </w:rPr>
        <w:t xml:space="preserve"> </w:t>
      </w:r>
      <w:r w:rsidRPr="00337D0B">
        <w:rPr>
          <w:rFonts w:ascii="Arial" w:hAnsi="Arial" w:cs="Arial"/>
          <w:sz w:val="20"/>
          <w:szCs w:val="20"/>
        </w:rPr>
        <w:t>Kui pistikute paiknemine tööruumis on vältimatu, siis peavad nad olema üheselt mõistetavad ning eraldi väljaspool tööruumi lülitatavad.</w:t>
      </w:r>
    </w:p>
    <w:p w:rsidR="00F240B2" w:rsidRDefault="00F240B2">
      <w:pPr>
        <w:rPr>
          <w:rFonts w:ascii="Times New Roman" w:hAnsi="Times New Roman" w:cs="Times New Roman"/>
          <w:b/>
          <w:bCs/>
          <w:sz w:val="36"/>
          <w:szCs w:val="36"/>
        </w:rPr>
      </w:pPr>
      <w:r>
        <w:rPr>
          <w:b/>
          <w:bCs/>
          <w:sz w:val="36"/>
          <w:szCs w:val="36"/>
        </w:rPr>
        <w:br w:type="page"/>
      </w:r>
    </w:p>
    <w:p w:rsidR="00BF1E19" w:rsidRDefault="00BF1E19" w:rsidP="00BF1E19">
      <w:pPr>
        <w:pStyle w:val="Default"/>
        <w:rPr>
          <w:color w:val="auto"/>
          <w:sz w:val="36"/>
          <w:szCs w:val="36"/>
        </w:rPr>
      </w:pPr>
      <w:r>
        <w:rPr>
          <w:b/>
          <w:bCs/>
          <w:color w:val="auto"/>
          <w:sz w:val="36"/>
          <w:szCs w:val="36"/>
        </w:rPr>
        <w:lastRenderedPageBreak/>
        <w:t xml:space="preserve">VI Veevarustus ja kanalisatsioon </w:t>
      </w:r>
    </w:p>
    <w:p w:rsidR="00BF1E19" w:rsidRDefault="00BF1E19" w:rsidP="00BF1E19">
      <w:pPr>
        <w:pStyle w:val="Default"/>
        <w:rPr>
          <w:color w:val="auto"/>
        </w:rPr>
      </w:pPr>
      <w:r>
        <w:rPr>
          <w:color w:val="auto"/>
        </w:rPr>
        <w:t xml:space="preserve">Vesivarustus </w:t>
      </w:r>
    </w:p>
    <w:p w:rsidR="00BF1E19" w:rsidRDefault="00BF1E19" w:rsidP="00BF1E19">
      <w:pPr>
        <w:pStyle w:val="Default"/>
        <w:jc w:val="both"/>
        <w:rPr>
          <w:color w:val="auto"/>
          <w:sz w:val="26"/>
          <w:szCs w:val="26"/>
        </w:rPr>
      </w:pPr>
      <w:r>
        <w:rPr>
          <w:color w:val="auto"/>
          <w:sz w:val="26"/>
          <w:szCs w:val="26"/>
        </w:rPr>
        <w:t xml:space="preserve">Projektis </w:t>
      </w:r>
      <w:r w:rsidR="00437EB3">
        <w:rPr>
          <w:color w:val="auto"/>
          <w:sz w:val="26"/>
          <w:szCs w:val="26"/>
        </w:rPr>
        <w:t>koostatakse vesivarustussüsteem</w:t>
      </w:r>
      <w:r>
        <w:rPr>
          <w:color w:val="auto"/>
          <w:sz w:val="26"/>
          <w:szCs w:val="26"/>
        </w:rPr>
        <w:t>, arvutatakse veevarustuse vooluhulgad nii külma- kui sooja tarbevee jaoks, määratletakse ühendused, veemõõdusõlme paiknemine ja valitakse seadmed, sealhulgas mõõteseadmed</w:t>
      </w:r>
      <w:r w:rsidR="00437EB3">
        <w:rPr>
          <w:color w:val="auto"/>
          <w:sz w:val="26"/>
          <w:szCs w:val="26"/>
        </w:rPr>
        <w:t>.</w:t>
      </w:r>
      <w:r>
        <w:rPr>
          <w:color w:val="auto"/>
          <w:sz w:val="26"/>
          <w:szCs w:val="26"/>
        </w:rPr>
        <w:t xml:space="preserve"> </w:t>
      </w:r>
    </w:p>
    <w:p w:rsidR="00BF1E19" w:rsidRDefault="00BF1E19" w:rsidP="00BF1E19">
      <w:pPr>
        <w:pStyle w:val="Default"/>
        <w:jc w:val="both"/>
        <w:rPr>
          <w:color w:val="auto"/>
          <w:sz w:val="26"/>
          <w:szCs w:val="26"/>
        </w:rPr>
      </w:pPr>
      <w:r>
        <w:rPr>
          <w:color w:val="auto"/>
          <w:sz w:val="26"/>
          <w:szCs w:val="26"/>
        </w:rPr>
        <w:t xml:space="preserve">Tehakse torustike hüdrauline arvutus süsteemi takistuse ja läbimõõtude arvutamiseks. </w:t>
      </w:r>
    </w:p>
    <w:p w:rsidR="00BF1E19" w:rsidRDefault="00BF1E19" w:rsidP="00BF1E19">
      <w:pPr>
        <w:pStyle w:val="Default"/>
        <w:jc w:val="both"/>
        <w:rPr>
          <w:color w:val="auto"/>
          <w:sz w:val="26"/>
          <w:szCs w:val="26"/>
        </w:rPr>
      </w:pPr>
      <w:r>
        <w:rPr>
          <w:color w:val="auto"/>
          <w:sz w:val="26"/>
          <w:szCs w:val="26"/>
        </w:rPr>
        <w:t xml:space="preserve">Sooja tarbevee süsteem lahendatakse kahetorulise sundtsirkulatsiooni süsteemina . </w:t>
      </w:r>
    </w:p>
    <w:p w:rsidR="00BF1E19" w:rsidRDefault="00BF1E19" w:rsidP="00BF1E19">
      <w:pPr>
        <w:pStyle w:val="Default"/>
        <w:jc w:val="both"/>
        <w:rPr>
          <w:color w:val="auto"/>
          <w:sz w:val="26"/>
          <w:szCs w:val="26"/>
        </w:rPr>
      </w:pPr>
      <w:r>
        <w:rPr>
          <w:color w:val="auto"/>
          <w:sz w:val="26"/>
          <w:szCs w:val="26"/>
        </w:rPr>
        <w:t xml:space="preserve">Sooja vee küte toimub soojasõlmes asuvas soojusvahetis. Sooja vee akumuleerimiseks kasutatakse soojusvahetiga järjestikku paiknevat survemahutit mahuga umbes 300 liitrit. Mahutis olevat vett on võimalik soojendada ka mahutis paiknevate elektriliste küttekehadega. Sooja vee ringluspump ja reguleerimisaparatuur paiknevad soojasõlmes. </w:t>
      </w:r>
    </w:p>
    <w:p w:rsidR="00BF1E19" w:rsidRDefault="00BF1E19" w:rsidP="00BF1E19">
      <w:pPr>
        <w:pStyle w:val="Default"/>
        <w:rPr>
          <w:color w:val="auto"/>
        </w:rPr>
      </w:pPr>
      <w:r>
        <w:rPr>
          <w:color w:val="auto"/>
        </w:rPr>
        <w:t xml:space="preserve">Kanalisatsioon </w:t>
      </w:r>
    </w:p>
    <w:p w:rsidR="00BF1E19" w:rsidRDefault="00BF1E19" w:rsidP="00BF1E19">
      <w:pPr>
        <w:pStyle w:val="Default"/>
        <w:rPr>
          <w:color w:val="auto"/>
          <w:sz w:val="26"/>
          <w:szCs w:val="26"/>
        </w:rPr>
      </w:pPr>
      <w:r>
        <w:rPr>
          <w:color w:val="auto"/>
          <w:sz w:val="26"/>
          <w:szCs w:val="26"/>
        </w:rPr>
        <w:t xml:space="preserve">Projektis lahendatakse kanalisatsioonisüsteemi töö. </w:t>
      </w:r>
    </w:p>
    <w:p w:rsidR="00BF1E19" w:rsidRDefault="00BF1E19" w:rsidP="00BF1E19">
      <w:pPr>
        <w:pStyle w:val="Default"/>
        <w:rPr>
          <w:color w:val="auto"/>
        </w:rPr>
      </w:pPr>
      <w:r>
        <w:rPr>
          <w:color w:val="auto"/>
        </w:rPr>
        <w:t xml:space="preserve">Näidatakse ära </w:t>
      </w:r>
      <w:r w:rsidR="00355791">
        <w:rPr>
          <w:color w:val="auto"/>
        </w:rPr>
        <w:t>kanalisatsiooni väljaehitamise</w:t>
      </w:r>
      <w:r>
        <w:rPr>
          <w:color w:val="auto"/>
        </w:rPr>
        <w:t xml:space="preserve"> võimalused. </w:t>
      </w:r>
    </w:p>
    <w:p w:rsidR="00355791" w:rsidRDefault="00355791" w:rsidP="00BF1E19">
      <w:pPr>
        <w:pStyle w:val="Default"/>
        <w:rPr>
          <w:color w:val="auto"/>
        </w:rPr>
      </w:pPr>
    </w:p>
    <w:p w:rsidR="00BF1E19" w:rsidRDefault="00DE73DE" w:rsidP="00BF1E19">
      <w:pPr>
        <w:pStyle w:val="Default"/>
        <w:rPr>
          <w:color w:val="auto"/>
          <w:sz w:val="36"/>
          <w:szCs w:val="36"/>
        </w:rPr>
      </w:pPr>
      <w:r>
        <w:rPr>
          <w:b/>
          <w:bCs/>
          <w:color w:val="auto"/>
          <w:sz w:val="36"/>
          <w:szCs w:val="36"/>
        </w:rPr>
        <w:t>VII</w:t>
      </w:r>
      <w:r w:rsidR="00BF1E19">
        <w:rPr>
          <w:b/>
          <w:bCs/>
          <w:color w:val="auto"/>
          <w:sz w:val="36"/>
          <w:szCs w:val="36"/>
        </w:rPr>
        <w:t xml:space="preserve"> Elektrivarustus </w:t>
      </w:r>
    </w:p>
    <w:p w:rsidR="00BF1E19" w:rsidRDefault="00BF1E19" w:rsidP="00BF1E19">
      <w:pPr>
        <w:pStyle w:val="Default"/>
        <w:rPr>
          <w:color w:val="auto"/>
          <w:sz w:val="26"/>
          <w:szCs w:val="26"/>
        </w:rPr>
      </w:pPr>
    </w:p>
    <w:p w:rsidR="00BF1E19" w:rsidRDefault="00BF1E19" w:rsidP="00BF1E19">
      <w:pPr>
        <w:pStyle w:val="Default"/>
        <w:jc w:val="both"/>
        <w:rPr>
          <w:color w:val="auto"/>
          <w:sz w:val="26"/>
          <w:szCs w:val="26"/>
        </w:rPr>
      </w:pPr>
      <w:r>
        <w:rPr>
          <w:b/>
          <w:bCs/>
          <w:color w:val="auto"/>
          <w:sz w:val="26"/>
          <w:szCs w:val="26"/>
        </w:rPr>
        <w:t xml:space="preserve">Jaotusvõrk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 Määrata jaotusvõrkude kulgemisteed.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2. Määrata kaabliteed ja süsteemid ning nende paiknemine hoones.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3. Teha jaotuskilpide primaarskeemid.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4. Teha vajalikud arvutused jaotuskilpide, kaitseaparatuuri ja kaablite kohta.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5. Täpsustada jaotuskeskuste teeninduspiirkonnad.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6. Hoone </w:t>
      </w:r>
      <w:r w:rsidR="00437EB3">
        <w:rPr>
          <w:color w:val="auto"/>
          <w:sz w:val="26"/>
          <w:szCs w:val="26"/>
        </w:rPr>
        <w:t>planeeritud</w:t>
      </w:r>
      <w:r>
        <w:rPr>
          <w:color w:val="auto"/>
          <w:sz w:val="26"/>
          <w:szCs w:val="26"/>
        </w:rPr>
        <w:t xml:space="preserve"> korrusele projekteerida korruse jaotuskil</w:t>
      </w:r>
      <w:r w:rsidR="00437EB3">
        <w:rPr>
          <w:color w:val="auto"/>
          <w:sz w:val="26"/>
          <w:szCs w:val="26"/>
        </w:rPr>
        <w:t>p</w:t>
      </w:r>
      <w:r>
        <w:rPr>
          <w:color w:val="auto"/>
          <w:sz w:val="26"/>
          <w:szCs w:val="26"/>
        </w:rPr>
        <w:t xml:space="preserve">. </w:t>
      </w:r>
    </w:p>
    <w:p w:rsidR="00BF1E19" w:rsidRDefault="00BF1E19" w:rsidP="00BF1E19">
      <w:pPr>
        <w:pStyle w:val="Default"/>
        <w:numPr>
          <w:ilvl w:val="0"/>
          <w:numId w:val="12"/>
        </w:numPr>
        <w:ind w:left="720" w:hanging="360"/>
        <w:jc w:val="both"/>
        <w:rPr>
          <w:color w:val="auto"/>
          <w:sz w:val="26"/>
          <w:szCs w:val="26"/>
        </w:rPr>
      </w:pPr>
      <w:r>
        <w:rPr>
          <w:color w:val="auto"/>
          <w:sz w:val="26"/>
          <w:szCs w:val="26"/>
        </w:rPr>
        <w:t>8. Korruse jaotuskil</w:t>
      </w:r>
      <w:r w:rsidR="00437EB3">
        <w:rPr>
          <w:color w:val="auto"/>
          <w:sz w:val="26"/>
          <w:szCs w:val="26"/>
        </w:rPr>
        <w:t>b</w:t>
      </w:r>
      <w:r>
        <w:rPr>
          <w:color w:val="auto"/>
          <w:sz w:val="26"/>
          <w:szCs w:val="26"/>
        </w:rPr>
        <w:t xml:space="preserve">i toitekaablid paigaldatakse </w:t>
      </w:r>
      <w:r w:rsidR="00437EB3">
        <w:rPr>
          <w:color w:val="auto"/>
          <w:sz w:val="26"/>
          <w:szCs w:val="26"/>
        </w:rPr>
        <w:t>selliselt, et see oleks ohutu ja</w:t>
      </w:r>
      <w:r w:rsidR="00437EB3" w:rsidRPr="00437EB3">
        <w:rPr>
          <w:color w:val="auto"/>
          <w:sz w:val="26"/>
          <w:szCs w:val="26"/>
        </w:rPr>
        <w:t xml:space="preserve"> </w:t>
      </w:r>
      <w:r w:rsidR="00437EB3">
        <w:rPr>
          <w:color w:val="auto"/>
          <w:sz w:val="26"/>
          <w:szCs w:val="26"/>
        </w:rPr>
        <w:t>ei riivaks silma</w:t>
      </w:r>
      <w:r>
        <w:rPr>
          <w:color w:val="auto"/>
          <w:sz w:val="26"/>
          <w:szCs w:val="26"/>
        </w:rPr>
        <w:t xml:space="preserve">.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9. Korruste jaotuskilpides grupeerida eraldi valgustuse ja pistikupesade liinid.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10. Korruste jaotuskilbid teostada koridori seinal süvistatult.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11. Pistikupesad ja nende toiteliinid paigaldatakse kahesektsioonilistesse karbikutesse. </w:t>
      </w:r>
      <w:r w:rsidR="000C4FB1" w:rsidRPr="000C4FB1">
        <w:rPr>
          <w:color w:val="auto"/>
          <w:sz w:val="26"/>
          <w:szCs w:val="26"/>
        </w:rPr>
        <w:t>Ruumidesse paigalatavad pistikud peaksid paiknema põranda pinnast 90 cm kõrgusel</w:t>
      </w:r>
      <w:r w:rsidR="000C4FB1">
        <w:rPr>
          <w:color w:val="auto"/>
          <w:sz w:val="26"/>
          <w:szCs w:val="26"/>
        </w:rPr>
        <w:t>.</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12. Karbiku ühte sektsiooni paigaldatakse jõukaablid ja teise sektsiooni nõrkvoolu kaablid (arvuti-ja telefonivõrk). Paigalduskõrgus 1.1m põrandast.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13. töökohale on ette nähtud 12 tavatoite ja 8 reservtoite pistikupesa seadmekarbikutes.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14. Koridoris näha ette üldkasutavad pistikupesad koristaja töövahendite lülitamiseks 0.3 m kõrgusele põrandapinnast.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15. </w:t>
      </w:r>
      <w:r w:rsidR="00355791">
        <w:rPr>
          <w:color w:val="auto"/>
          <w:sz w:val="26"/>
          <w:szCs w:val="26"/>
        </w:rPr>
        <w:t>Teistes ruumides</w:t>
      </w:r>
      <w:r>
        <w:rPr>
          <w:color w:val="auto"/>
          <w:sz w:val="26"/>
          <w:szCs w:val="26"/>
        </w:rPr>
        <w:t xml:space="preserve"> paigaldada pistikupesad külgseintes kooskõlas mööbli paigaldusjoonistega. </w:t>
      </w:r>
    </w:p>
    <w:p w:rsidR="00BF1E19" w:rsidRDefault="00BF1E19" w:rsidP="00BF1E19">
      <w:pPr>
        <w:pStyle w:val="Default"/>
        <w:numPr>
          <w:ilvl w:val="0"/>
          <w:numId w:val="12"/>
        </w:numPr>
        <w:ind w:left="720" w:hanging="360"/>
        <w:jc w:val="both"/>
        <w:rPr>
          <w:color w:val="auto"/>
          <w:sz w:val="26"/>
          <w:szCs w:val="26"/>
        </w:rPr>
      </w:pPr>
      <w:r>
        <w:rPr>
          <w:color w:val="auto"/>
          <w:sz w:val="26"/>
          <w:szCs w:val="26"/>
        </w:rPr>
        <w:t xml:space="preserve">16. Valgustusliinid, lülitid ja harukarbid teostatakse süvistatult. </w:t>
      </w:r>
    </w:p>
    <w:p w:rsidR="00BF1E19" w:rsidRDefault="00BF1E19" w:rsidP="00BF1E19">
      <w:pPr>
        <w:pStyle w:val="Default"/>
        <w:numPr>
          <w:ilvl w:val="0"/>
          <w:numId w:val="13"/>
        </w:numPr>
        <w:ind w:left="720" w:hanging="360"/>
        <w:jc w:val="both"/>
        <w:rPr>
          <w:color w:val="auto"/>
          <w:sz w:val="26"/>
          <w:szCs w:val="26"/>
        </w:rPr>
      </w:pPr>
      <w:r>
        <w:rPr>
          <w:color w:val="auto"/>
          <w:sz w:val="26"/>
          <w:szCs w:val="26"/>
        </w:rPr>
        <w:t>1</w:t>
      </w:r>
      <w:r w:rsidR="000C4FB1">
        <w:rPr>
          <w:color w:val="auto"/>
          <w:sz w:val="26"/>
          <w:szCs w:val="26"/>
        </w:rPr>
        <w:t>7</w:t>
      </w:r>
      <w:r>
        <w:rPr>
          <w:color w:val="auto"/>
          <w:sz w:val="26"/>
          <w:szCs w:val="26"/>
        </w:rPr>
        <w:t xml:space="preserve">. Soojussõlmes näha ette elektritoide automaatika ning reservkütte tarbeks. </w:t>
      </w:r>
    </w:p>
    <w:p w:rsidR="00BF1E19" w:rsidRDefault="00BF1E19" w:rsidP="00BF1E19">
      <w:pPr>
        <w:pStyle w:val="Default"/>
        <w:numPr>
          <w:ilvl w:val="0"/>
          <w:numId w:val="13"/>
        </w:numPr>
        <w:ind w:left="720" w:hanging="360"/>
        <w:jc w:val="both"/>
        <w:rPr>
          <w:color w:val="auto"/>
          <w:sz w:val="26"/>
          <w:szCs w:val="26"/>
        </w:rPr>
      </w:pPr>
      <w:r>
        <w:rPr>
          <w:color w:val="auto"/>
          <w:sz w:val="26"/>
          <w:szCs w:val="26"/>
        </w:rPr>
        <w:t>1</w:t>
      </w:r>
      <w:r w:rsidR="000C4FB1">
        <w:rPr>
          <w:color w:val="auto"/>
          <w:sz w:val="26"/>
          <w:szCs w:val="26"/>
        </w:rPr>
        <w:t>8</w:t>
      </w:r>
      <w:r>
        <w:rPr>
          <w:color w:val="auto"/>
          <w:sz w:val="26"/>
          <w:szCs w:val="26"/>
        </w:rPr>
        <w:t xml:space="preserve">. Veesoojendusboileri toiteks (min.3kW). </w:t>
      </w:r>
    </w:p>
    <w:p w:rsidR="00BF1E19" w:rsidRDefault="000C4FB1" w:rsidP="00BF1E19">
      <w:pPr>
        <w:pStyle w:val="Default"/>
        <w:numPr>
          <w:ilvl w:val="0"/>
          <w:numId w:val="13"/>
        </w:numPr>
        <w:ind w:left="720" w:hanging="360"/>
        <w:jc w:val="both"/>
        <w:rPr>
          <w:color w:val="auto"/>
          <w:sz w:val="26"/>
          <w:szCs w:val="26"/>
        </w:rPr>
      </w:pPr>
      <w:r>
        <w:rPr>
          <w:color w:val="auto"/>
          <w:sz w:val="26"/>
          <w:szCs w:val="26"/>
        </w:rPr>
        <w:t>19</w:t>
      </w:r>
      <w:r w:rsidR="00BF1E19">
        <w:rPr>
          <w:color w:val="auto"/>
          <w:sz w:val="26"/>
          <w:szCs w:val="26"/>
        </w:rPr>
        <w:t>. Näha ette elektritoide kor</w:t>
      </w:r>
      <w:r w:rsidR="00355791">
        <w:rPr>
          <w:color w:val="auto"/>
          <w:sz w:val="26"/>
          <w:szCs w:val="26"/>
        </w:rPr>
        <w:t>ruse</w:t>
      </w:r>
      <w:r w:rsidR="00BF1E19">
        <w:rPr>
          <w:color w:val="auto"/>
          <w:sz w:val="26"/>
          <w:szCs w:val="26"/>
        </w:rPr>
        <w:t xml:space="preserve"> ventilatsiooniagregaatidele. </w:t>
      </w:r>
    </w:p>
    <w:p w:rsidR="00BF1E19" w:rsidRDefault="00BF1E19" w:rsidP="00BF1E19">
      <w:pPr>
        <w:pStyle w:val="Default"/>
        <w:rPr>
          <w:color w:val="auto"/>
          <w:sz w:val="26"/>
          <w:szCs w:val="26"/>
        </w:rPr>
      </w:pPr>
    </w:p>
    <w:p w:rsidR="00BF1E19" w:rsidRDefault="00BF1E19" w:rsidP="00BF1E19">
      <w:pPr>
        <w:pStyle w:val="Default"/>
        <w:rPr>
          <w:color w:val="auto"/>
          <w:sz w:val="26"/>
          <w:szCs w:val="26"/>
        </w:rPr>
      </w:pPr>
    </w:p>
    <w:p w:rsidR="00BF1E19" w:rsidRDefault="00BF1E19" w:rsidP="00BF1E19">
      <w:pPr>
        <w:pStyle w:val="Default"/>
        <w:rPr>
          <w:color w:val="auto"/>
          <w:sz w:val="26"/>
          <w:szCs w:val="26"/>
        </w:rPr>
      </w:pPr>
      <w:r>
        <w:rPr>
          <w:b/>
          <w:bCs/>
          <w:color w:val="auto"/>
          <w:sz w:val="26"/>
          <w:szCs w:val="26"/>
        </w:rPr>
        <w:lastRenderedPageBreak/>
        <w:t xml:space="preserve">Valgustus </w:t>
      </w:r>
    </w:p>
    <w:p w:rsidR="00BF1E19" w:rsidRDefault="00BF1E19" w:rsidP="00BF1E19">
      <w:pPr>
        <w:pStyle w:val="Default"/>
        <w:rPr>
          <w:color w:val="auto"/>
          <w:sz w:val="26"/>
          <w:szCs w:val="26"/>
        </w:rPr>
      </w:pPr>
      <w:r>
        <w:rPr>
          <w:color w:val="auto"/>
          <w:sz w:val="26"/>
          <w:szCs w:val="26"/>
        </w:rPr>
        <w:t xml:space="preserve">Täpsustatakse valgustuse põhimõtted </w:t>
      </w:r>
    </w:p>
    <w:p w:rsidR="00BF1E19" w:rsidRDefault="00BF1E19" w:rsidP="00CF0C46">
      <w:pPr>
        <w:pStyle w:val="Default"/>
        <w:numPr>
          <w:ilvl w:val="0"/>
          <w:numId w:val="71"/>
        </w:numPr>
        <w:rPr>
          <w:color w:val="auto"/>
          <w:sz w:val="26"/>
          <w:szCs w:val="26"/>
        </w:rPr>
      </w:pPr>
      <w:r>
        <w:rPr>
          <w:color w:val="auto"/>
          <w:sz w:val="26"/>
          <w:szCs w:val="26"/>
        </w:rPr>
        <w:t xml:space="preserve">Määratakse valgustid, nende asukohad ja juhtimine. </w:t>
      </w:r>
    </w:p>
    <w:p w:rsidR="00BF1E19" w:rsidRDefault="00BF1E19" w:rsidP="00CF0C46">
      <w:pPr>
        <w:pStyle w:val="Default"/>
        <w:numPr>
          <w:ilvl w:val="0"/>
          <w:numId w:val="71"/>
        </w:numPr>
        <w:rPr>
          <w:color w:val="auto"/>
          <w:sz w:val="26"/>
          <w:szCs w:val="26"/>
        </w:rPr>
      </w:pPr>
      <w:r>
        <w:rPr>
          <w:color w:val="auto"/>
          <w:sz w:val="26"/>
          <w:szCs w:val="26"/>
        </w:rPr>
        <w:t xml:space="preserve">Kõikides ruumides on ette nähtud üldvalgustus, kohtvalgustus lahendatakse töökohtadel kohtvalgustitega (laualambid) </w:t>
      </w:r>
    </w:p>
    <w:p w:rsidR="00BF1E19" w:rsidRDefault="00BF1E19" w:rsidP="00CF0C46">
      <w:pPr>
        <w:pStyle w:val="Default"/>
        <w:numPr>
          <w:ilvl w:val="0"/>
          <w:numId w:val="71"/>
        </w:numPr>
        <w:rPr>
          <w:color w:val="auto"/>
          <w:sz w:val="26"/>
          <w:szCs w:val="26"/>
        </w:rPr>
      </w:pPr>
      <w:r>
        <w:rPr>
          <w:color w:val="auto"/>
          <w:sz w:val="26"/>
          <w:szCs w:val="26"/>
        </w:rPr>
        <w:t xml:space="preserve">korruse koridorides lahendada valgustus ripplaes. </w:t>
      </w:r>
    </w:p>
    <w:p w:rsidR="00BF1E19" w:rsidRDefault="00BF1E19" w:rsidP="00CF0C46">
      <w:pPr>
        <w:pStyle w:val="Default"/>
        <w:numPr>
          <w:ilvl w:val="0"/>
          <w:numId w:val="71"/>
        </w:numPr>
        <w:rPr>
          <w:color w:val="auto"/>
          <w:sz w:val="26"/>
          <w:szCs w:val="26"/>
        </w:rPr>
      </w:pPr>
      <w:r>
        <w:rPr>
          <w:color w:val="auto"/>
          <w:sz w:val="26"/>
          <w:szCs w:val="26"/>
        </w:rPr>
        <w:t xml:space="preserve">Kabinettides lahendada üldvalgustus laes luminofoorlampidega (tööruumides elektroonilise süütega 30 000 Hz) abiruumides kompaktlampidega plafoonidega </w:t>
      </w:r>
    </w:p>
    <w:p w:rsidR="00A978E2" w:rsidRPr="00A978E2" w:rsidRDefault="00A978E2" w:rsidP="00A978E2">
      <w:pPr>
        <w:pStyle w:val="Default"/>
        <w:numPr>
          <w:ilvl w:val="0"/>
          <w:numId w:val="71"/>
        </w:numPr>
        <w:rPr>
          <w:color w:val="auto"/>
          <w:sz w:val="26"/>
          <w:szCs w:val="26"/>
        </w:rPr>
      </w:pPr>
      <w:r w:rsidRPr="00A978E2">
        <w:rPr>
          <w:color w:val="auto"/>
          <w:sz w:val="26"/>
          <w:szCs w:val="26"/>
        </w:rPr>
        <w:t>Valgustugevus arvutada vastavalt Eestis kehtivatele normidel( EVS-EN 12464-1:2010 Valgus ja valgustus töökohavalgustus osa 1: sisetöökohad)</w:t>
      </w:r>
    </w:p>
    <w:p w:rsidR="00BF1E19" w:rsidRDefault="00A978E2" w:rsidP="00A978E2">
      <w:pPr>
        <w:pStyle w:val="Default"/>
        <w:numPr>
          <w:ilvl w:val="0"/>
          <w:numId w:val="71"/>
        </w:numPr>
        <w:rPr>
          <w:color w:val="auto"/>
          <w:sz w:val="26"/>
          <w:szCs w:val="26"/>
        </w:rPr>
      </w:pPr>
      <w:r w:rsidRPr="00A978E2">
        <w:rPr>
          <w:color w:val="auto"/>
          <w:sz w:val="26"/>
          <w:szCs w:val="26"/>
        </w:rPr>
        <w:t>Ruumidesse paigalatavad pistikud  peavad paiknema põranda pinnast 90 cm kõrgusel, et asuksid tööpindadest kõrgemal</w:t>
      </w:r>
    </w:p>
    <w:p w:rsidR="00BF1E19" w:rsidRDefault="00BF1E19" w:rsidP="00CF0C46">
      <w:pPr>
        <w:pStyle w:val="Default"/>
        <w:numPr>
          <w:ilvl w:val="0"/>
          <w:numId w:val="71"/>
        </w:numPr>
        <w:rPr>
          <w:color w:val="auto"/>
          <w:sz w:val="26"/>
          <w:szCs w:val="26"/>
        </w:rPr>
      </w:pPr>
      <w:r>
        <w:rPr>
          <w:color w:val="auto"/>
          <w:sz w:val="26"/>
          <w:szCs w:val="26"/>
        </w:rPr>
        <w:t xml:space="preserve">Valgustid paigaldada kõrgemale puuteulatusest </w:t>
      </w:r>
    </w:p>
    <w:p w:rsidR="00BF1E19" w:rsidRDefault="00CF0C46" w:rsidP="00CF0C46">
      <w:pPr>
        <w:pStyle w:val="Default"/>
        <w:numPr>
          <w:ilvl w:val="0"/>
          <w:numId w:val="71"/>
        </w:numPr>
        <w:rPr>
          <w:color w:val="auto"/>
          <w:sz w:val="26"/>
          <w:szCs w:val="26"/>
        </w:rPr>
      </w:pPr>
      <w:r>
        <w:rPr>
          <w:color w:val="auto"/>
          <w:sz w:val="26"/>
          <w:szCs w:val="26"/>
        </w:rPr>
        <w:t>Korrusel</w:t>
      </w:r>
      <w:r w:rsidR="00437EB3">
        <w:rPr>
          <w:color w:val="auto"/>
          <w:sz w:val="26"/>
          <w:szCs w:val="26"/>
        </w:rPr>
        <w:t>e</w:t>
      </w:r>
      <w:r w:rsidR="00BF1E19">
        <w:rPr>
          <w:color w:val="auto"/>
          <w:sz w:val="26"/>
          <w:szCs w:val="26"/>
        </w:rPr>
        <w:t xml:space="preserve"> paigaldada liikumisanduriga valgusti </w:t>
      </w:r>
    </w:p>
    <w:p w:rsidR="00BF1E19" w:rsidRDefault="00BF1E19" w:rsidP="00BF1E19">
      <w:pPr>
        <w:pStyle w:val="Default"/>
        <w:numPr>
          <w:ilvl w:val="0"/>
          <w:numId w:val="16"/>
        </w:numPr>
        <w:ind w:left="720" w:hanging="360"/>
        <w:rPr>
          <w:color w:val="auto"/>
          <w:sz w:val="26"/>
          <w:szCs w:val="26"/>
        </w:rPr>
      </w:pPr>
    </w:p>
    <w:p w:rsidR="00BF1E19" w:rsidRDefault="00BF1E19" w:rsidP="00BF1E19">
      <w:pPr>
        <w:pStyle w:val="Default"/>
        <w:rPr>
          <w:color w:val="auto"/>
          <w:sz w:val="26"/>
          <w:szCs w:val="26"/>
        </w:rPr>
      </w:pPr>
    </w:p>
    <w:p w:rsidR="00BF1E19" w:rsidRDefault="00BF1E19" w:rsidP="00BF1E19">
      <w:pPr>
        <w:pStyle w:val="Default"/>
        <w:rPr>
          <w:color w:val="auto"/>
          <w:sz w:val="26"/>
          <w:szCs w:val="26"/>
        </w:rPr>
      </w:pPr>
      <w:r>
        <w:rPr>
          <w:b/>
          <w:bCs/>
          <w:color w:val="auto"/>
          <w:sz w:val="26"/>
          <w:szCs w:val="26"/>
        </w:rPr>
        <w:t xml:space="preserve">Avarii- ja turvavalgustus </w:t>
      </w:r>
    </w:p>
    <w:p w:rsidR="00BF1E19" w:rsidRDefault="00BF1E19" w:rsidP="00BF1E19">
      <w:pPr>
        <w:pStyle w:val="Default"/>
        <w:numPr>
          <w:ilvl w:val="0"/>
          <w:numId w:val="17"/>
        </w:numPr>
        <w:ind w:left="720" w:hanging="360"/>
        <w:rPr>
          <w:color w:val="auto"/>
          <w:sz w:val="26"/>
          <w:szCs w:val="26"/>
        </w:rPr>
      </w:pPr>
      <w:r>
        <w:rPr>
          <w:color w:val="auto"/>
          <w:sz w:val="26"/>
          <w:szCs w:val="26"/>
        </w:rPr>
        <w:t xml:space="preserve">1. Avarii-ja turvavalgustus projekteerida vastavalt siseministri määrusele nr. 57 12.09 2000.a. “Nõuded turvavalgustussüsteemidele” </w:t>
      </w:r>
    </w:p>
    <w:p w:rsidR="00BF1E19" w:rsidRDefault="00BF1E19" w:rsidP="00BF1E19">
      <w:pPr>
        <w:pStyle w:val="Default"/>
        <w:numPr>
          <w:ilvl w:val="0"/>
          <w:numId w:val="17"/>
        </w:numPr>
        <w:ind w:left="720" w:hanging="360"/>
        <w:rPr>
          <w:color w:val="auto"/>
          <w:sz w:val="26"/>
          <w:szCs w:val="26"/>
        </w:rPr>
      </w:pPr>
      <w:r>
        <w:rPr>
          <w:color w:val="auto"/>
          <w:sz w:val="26"/>
          <w:szCs w:val="26"/>
        </w:rPr>
        <w:t xml:space="preserve">2. Eraldi näha ette avariivalgustus </w:t>
      </w:r>
      <w:r w:rsidR="00CF0C46">
        <w:rPr>
          <w:color w:val="auto"/>
          <w:sz w:val="26"/>
          <w:szCs w:val="26"/>
        </w:rPr>
        <w:t>laboratooriumis</w:t>
      </w:r>
      <w:r>
        <w:rPr>
          <w:color w:val="auto"/>
          <w:sz w:val="26"/>
          <w:szCs w:val="26"/>
        </w:rPr>
        <w:t xml:space="preserve">. </w:t>
      </w:r>
    </w:p>
    <w:p w:rsidR="007F14D7" w:rsidRDefault="007F14D7" w:rsidP="00BF1E19">
      <w:pPr>
        <w:pStyle w:val="Default"/>
        <w:numPr>
          <w:ilvl w:val="0"/>
          <w:numId w:val="17"/>
        </w:numPr>
        <w:ind w:left="720" w:hanging="360"/>
        <w:rPr>
          <w:color w:val="auto"/>
          <w:sz w:val="26"/>
          <w:szCs w:val="26"/>
        </w:rPr>
      </w:pPr>
      <w:r>
        <w:rPr>
          <w:color w:val="auto"/>
          <w:sz w:val="26"/>
          <w:szCs w:val="26"/>
        </w:rPr>
        <w:t>3. Näha ette rikke teate edastamine (tuletõrje häire) korrapidaja lauda ja rikkest taastamise võimalus korrapidaja lauast.</w:t>
      </w:r>
    </w:p>
    <w:p w:rsidR="00BF1E19" w:rsidRDefault="00BF1E19" w:rsidP="00BF1E19">
      <w:pPr>
        <w:pStyle w:val="Default"/>
        <w:rPr>
          <w:color w:val="auto"/>
          <w:sz w:val="26"/>
          <w:szCs w:val="26"/>
        </w:rPr>
      </w:pPr>
    </w:p>
    <w:p w:rsidR="00BF1E19" w:rsidRDefault="00DE73DE" w:rsidP="00BF1E19">
      <w:pPr>
        <w:pStyle w:val="Default"/>
        <w:rPr>
          <w:color w:val="auto"/>
          <w:sz w:val="36"/>
          <w:szCs w:val="36"/>
        </w:rPr>
      </w:pPr>
      <w:r>
        <w:rPr>
          <w:b/>
          <w:bCs/>
          <w:color w:val="auto"/>
          <w:sz w:val="36"/>
          <w:szCs w:val="36"/>
        </w:rPr>
        <w:t>VIII</w:t>
      </w:r>
      <w:r w:rsidR="00BF1E19">
        <w:rPr>
          <w:b/>
          <w:bCs/>
          <w:color w:val="auto"/>
          <w:sz w:val="36"/>
          <w:szCs w:val="36"/>
        </w:rPr>
        <w:t xml:space="preserve"> Automaatika projekt </w:t>
      </w:r>
    </w:p>
    <w:p w:rsidR="00BF1E19" w:rsidRDefault="00BF1E19" w:rsidP="00BF1E19">
      <w:pPr>
        <w:pStyle w:val="Default"/>
        <w:rPr>
          <w:color w:val="auto"/>
          <w:sz w:val="26"/>
          <w:szCs w:val="26"/>
        </w:rPr>
      </w:pPr>
      <w:r>
        <w:rPr>
          <w:color w:val="auto"/>
          <w:sz w:val="26"/>
          <w:szCs w:val="26"/>
        </w:rPr>
        <w:t xml:space="preserve">Projektis koostatakse automaatikasüsteemi põhimõtteskeem ja valitakse seadmed, sealhulgas mõõte- ja kontrollseadmed. </w:t>
      </w:r>
    </w:p>
    <w:p w:rsidR="00BF1E19" w:rsidRDefault="00BF1E19" w:rsidP="00BF1E19">
      <w:pPr>
        <w:pStyle w:val="Default"/>
        <w:rPr>
          <w:color w:val="auto"/>
          <w:sz w:val="26"/>
          <w:szCs w:val="26"/>
        </w:rPr>
      </w:pPr>
      <w:r>
        <w:rPr>
          <w:color w:val="auto"/>
          <w:sz w:val="26"/>
          <w:szCs w:val="26"/>
        </w:rPr>
        <w:t xml:space="preserve">Määratakse süsteemi ehitus. Täpsustatakse süsteemi ulatus ja sellega liituvad funktsioonid. Määratletakse süsteemiga liituvad reguleerimis-, juhtimis- ja kontrollitoimingud. Projekteeritakse elektrilised ja programmilised blokeeringud. </w:t>
      </w:r>
    </w:p>
    <w:p w:rsidR="00BF1E19" w:rsidRDefault="00BF1E19" w:rsidP="00BF1E19">
      <w:pPr>
        <w:pStyle w:val="Default"/>
        <w:rPr>
          <w:color w:val="auto"/>
          <w:sz w:val="26"/>
          <w:szCs w:val="26"/>
        </w:rPr>
      </w:pPr>
      <w:r>
        <w:rPr>
          <w:color w:val="auto"/>
          <w:sz w:val="26"/>
          <w:szCs w:val="26"/>
        </w:rPr>
        <w:t xml:space="preserve">Esitatakse: </w:t>
      </w:r>
    </w:p>
    <w:p w:rsidR="00BF1E19" w:rsidRDefault="00BF1E19" w:rsidP="00BF1E19">
      <w:pPr>
        <w:pStyle w:val="Default"/>
        <w:numPr>
          <w:ilvl w:val="0"/>
          <w:numId w:val="18"/>
        </w:numPr>
        <w:ind w:left="720" w:hanging="360"/>
        <w:rPr>
          <w:color w:val="auto"/>
          <w:sz w:val="26"/>
          <w:szCs w:val="26"/>
        </w:rPr>
      </w:pPr>
      <w:r>
        <w:rPr>
          <w:color w:val="auto"/>
          <w:sz w:val="26"/>
          <w:szCs w:val="26"/>
        </w:rPr>
        <w:t xml:space="preserve">1. süsteemide tehniline kirjeldus </w:t>
      </w:r>
    </w:p>
    <w:p w:rsidR="00BF1E19" w:rsidRDefault="00BF1E19" w:rsidP="00BF1E19">
      <w:pPr>
        <w:pStyle w:val="Default"/>
        <w:numPr>
          <w:ilvl w:val="0"/>
          <w:numId w:val="18"/>
        </w:numPr>
        <w:ind w:left="720" w:hanging="360"/>
        <w:rPr>
          <w:color w:val="auto"/>
          <w:sz w:val="26"/>
          <w:szCs w:val="26"/>
        </w:rPr>
      </w:pPr>
      <w:r>
        <w:rPr>
          <w:color w:val="auto"/>
          <w:sz w:val="26"/>
          <w:szCs w:val="26"/>
        </w:rPr>
        <w:t xml:space="preserve">2. süsteemide üldskeemid </w:t>
      </w:r>
    </w:p>
    <w:p w:rsidR="00BF1E19" w:rsidRDefault="00BF1E19" w:rsidP="00BF1E19">
      <w:pPr>
        <w:pStyle w:val="Default"/>
        <w:numPr>
          <w:ilvl w:val="0"/>
          <w:numId w:val="18"/>
        </w:numPr>
        <w:ind w:left="720" w:hanging="360"/>
        <w:rPr>
          <w:color w:val="auto"/>
          <w:sz w:val="26"/>
          <w:szCs w:val="26"/>
        </w:rPr>
      </w:pPr>
      <w:r>
        <w:rPr>
          <w:color w:val="auto"/>
          <w:sz w:val="26"/>
          <w:szCs w:val="26"/>
        </w:rPr>
        <w:t xml:space="preserve">3. reguleer-, juht-, kontroll- ja häirepunktide loetelud </w:t>
      </w:r>
    </w:p>
    <w:p w:rsidR="00CF0C46" w:rsidRDefault="00CF0C46" w:rsidP="00BF1E19">
      <w:pPr>
        <w:pStyle w:val="Default"/>
        <w:rPr>
          <w:color w:val="auto"/>
          <w:sz w:val="26"/>
          <w:szCs w:val="26"/>
        </w:rPr>
      </w:pPr>
    </w:p>
    <w:p w:rsidR="00BF1E19" w:rsidRDefault="00BF1E19" w:rsidP="00BF1E19">
      <w:pPr>
        <w:pStyle w:val="Default"/>
        <w:rPr>
          <w:color w:val="auto"/>
          <w:sz w:val="26"/>
          <w:szCs w:val="26"/>
        </w:rPr>
      </w:pPr>
      <w:r>
        <w:rPr>
          <w:color w:val="auto"/>
          <w:sz w:val="26"/>
          <w:szCs w:val="26"/>
        </w:rPr>
        <w:t xml:space="preserve">Automaatikasüsteemi eritingimused: </w:t>
      </w:r>
    </w:p>
    <w:p w:rsidR="00BF1E19" w:rsidRDefault="00BF1E19" w:rsidP="00BF1E19">
      <w:pPr>
        <w:pStyle w:val="Default"/>
        <w:numPr>
          <w:ilvl w:val="0"/>
          <w:numId w:val="19"/>
        </w:numPr>
        <w:ind w:left="720" w:hanging="360"/>
        <w:rPr>
          <w:color w:val="auto"/>
          <w:sz w:val="26"/>
          <w:szCs w:val="26"/>
        </w:rPr>
      </w:pPr>
      <w:r>
        <w:rPr>
          <w:color w:val="auto"/>
          <w:sz w:val="26"/>
          <w:szCs w:val="26"/>
        </w:rPr>
        <w:t xml:space="preserve">1. Kütteseadmeid ja ventilatsiooniseadmeid juhitakse automaatselt tsentraalse kontrolleri abil. Kontroller paikneb automaatikakilbis. </w:t>
      </w:r>
    </w:p>
    <w:p w:rsidR="00BF1E19" w:rsidRDefault="00BF1E19" w:rsidP="00BF1E19">
      <w:pPr>
        <w:pStyle w:val="Default"/>
        <w:numPr>
          <w:ilvl w:val="0"/>
          <w:numId w:val="19"/>
        </w:numPr>
        <w:ind w:left="720" w:hanging="360"/>
        <w:rPr>
          <w:color w:val="auto"/>
          <w:sz w:val="26"/>
          <w:szCs w:val="26"/>
        </w:rPr>
      </w:pPr>
      <w:r>
        <w:rPr>
          <w:color w:val="auto"/>
          <w:sz w:val="26"/>
          <w:szCs w:val="26"/>
        </w:rPr>
        <w:t xml:space="preserve">2. Automaatikakilp tuleb paigaldada nii, et oleks tagatud juurdepääs kontrolleritele </w:t>
      </w:r>
      <w:r w:rsidR="00CF0C46">
        <w:rPr>
          <w:color w:val="auto"/>
          <w:sz w:val="26"/>
          <w:szCs w:val="26"/>
        </w:rPr>
        <w:t>j</w:t>
      </w:r>
      <w:r>
        <w:rPr>
          <w:color w:val="auto"/>
          <w:sz w:val="26"/>
          <w:szCs w:val="26"/>
        </w:rPr>
        <w:t xml:space="preserve">a kommutatsiooniaparatuurile. </w:t>
      </w:r>
    </w:p>
    <w:p w:rsidR="00BF1E19" w:rsidRDefault="00BF1E19" w:rsidP="00BF1E19">
      <w:pPr>
        <w:pStyle w:val="Default"/>
        <w:rPr>
          <w:color w:val="auto"/>
          <w:sz w:val="26"/>
          <w:szCs w:val="26"/>
        </w:rPr>
      </w:pPr>
    </w:p>
    <w:p w:rsidR="00BF1E19" w:rsidRPr="00E10C61" w:rsidRDefault="00BF1E19" w:rsidP="00BF1E19">
      <w:pPr>
        <w:pStyle w:val="Default"/>
        <w:rPr>
          <w:color w:val="auto"/>
          <w:sz w:val="26"/>
          <w:szCs w:val="26"/>
        </w:rPr>
      </w:pPr>
    </w:p>
    <w:p w:rsidR="00BF1E19" w:rsidRPr="00E10C61" w:rsidRDefault="00BF1E19" w:rsidP="00BF1E19">
      <w:pPr>
        <w:pStyle w:val="Default"/>
        <w:rPr>
          <w:color w:val="auto"/>
          <w:sz w:val="26"/>
          <w:szCs w:val="26"/>
        </w:rPr>
      </w:pPr>
      <w:r w:rsidRPr="00E10C61">
        <w:rPr>
          <w:color w:val="auto"/>
          <w:sz w:val="26"/>
          <w:szCs w:val="26"/>
        </w:rPr>
        <w:t xml:space="preserve">Kontroller juhib järgmiste kontuuride tööd: </w:t>
      </w:r>
    </w:p>
    <w:p w:rsidR="00BF1E19" w:rsidRPr="00E10C61" w:rsidRDefault="00BF1E19" w:rsidP="00BF1E19">
      <w:pPr>
        <w:pStyle w:val="Default"/>
        <w:numPr>
          <w:ilvl w:val="0"/>
          <w:numId w:val="20"/>
        </w:numPr>
        <w:ind w:left="720" w:hanging="360"/>
        <w:rPr>
          <w:color w:val="auto"/>
          <w:sz w:val="26"/>
          <w:szCs w:val="26"/>
        </w:rPr>
      </w:pPr>
      <w:r w:rsidRPr="00E10C61">
        <w:rPr>
          <w:color w:val="auto"/>
          <w:sz w:val="26"/>
          <w:szCs w:val="26"/>
        </w:rPr>
        <w:t xml:space="preserve">1. küttesüsteem(id) </w:t>
      </w:r>
    </w:p>
    <w:p w:rsidR="00BF1E19" w:rsidRPr="00E10C61" w:rsidRDefault="00BF1E19" w:rsidP="00BF1E19">
      <w:pPr>
        <w:pStyle w:val="Default"/>
        <w:numPr>
          <w:ilvl w:val="0"/>
          <w:numId w:val="20"/>
        </w:numPr>
        <w:ind w:left="720" w:hanging="360"/>
        <w:rPr>
          <w:color w:val="auto"/>
          <w:sz w:val="26"/>
          <w:szCs w:val="26"/>
        </w:rPr>
      </w:pPr>
      <w:r w:rsidRPr="00E10C61">
        <w:rPr>
          <w:color w:val="auto"/>
          <w:sz w:val="26"/>
          <w:szCs w:val="26"/>
        </w:rPr>
        <w:t xml:space="preserve">2. ventilatsioonisüsteem koos ventseadme(te)ga </w:t>
      </w:r>
    </w:p>
    <w:p w:rsidR="00BF1E19" w:rsidRPr="00E10C61" w:rsidRDefault="00BF1E19" w:rsidP="00BF1E19">
      <w:pPr>
        <w:pStyle w:val="Default"/>
        <w:numPr>
          <w:ilvl w:val="0"/>
          <w:numId w:val="20"/>
        </w:numPr>
        <w:ind w:left="720" w:hanging="360"/>
        <w:rPr>
          <w:color w:val="auto"/>
          <w:sz w:val="26"/>
          <w:szCs w:val="26"/>
        </w:rPr>
      </w:pPr>
      <w:r w:rsidRPr="00E10C61">
        <w:rPr>
          <w:color w:val="auto"/>
          <w:sz w:val="26"/>
          <w:szCs w:val="26"/>
        </w:rPr>
        <w:t xml:space="preserve">3. ventilatsiooni küttesüsteem </w:t>
      </w:r>
    </w:p>
    <w:p w:rsidR="00BF1E19" w:rsidRPr="00E10C61" w:rsidRDefault="00BF1E19" w:rsidP="00BF1E19">
      <w:pPr>
        <w:pStyle w:val="Default"/>
        <w:numPr>
          <w:ilvl w:val="0"/>
          <w:numId w:val="20"/>
        </w:numPr>
        <w:ind w:left="720" w:hanging="360"/>
        <w:rPr>
          <w:color w:val="auto"/>
          <w:sz w:val="26"/>
          <w:szCs w:val="26"/>
        </w:rPr>
      </w:pPr>
      <w:r w:rsidRPr="00E10C61">
        <w:rPr>
          <w:color w:val="auto"/>
          <w:sz w:val="26"/>
          <w:szCs w:val="26"/>
        </w:rPr>
        <w:lastRenderedPageBreak/>
        <w:t xml:space="preserve">4. sooja vee tootmise süsteem </w:t>
      </w:r>
    </w:p>
    <w:p w:rsidR="00BF1E19" w:rsidRPr="00E10C61" w:rsidRDefault="00BF1E19" w:rsidP="00BF1E19">
      <w:pPr>
        <w:pStyle w:val="Default"/>
        <w:rPr>
          <w:color w:val="auto"/>
          <w:sz w:val="26"/>
          <w:szCs w:val="26"/>
        </w:rPr>
      </w:pPr>
    </w:p>
    <w:p w:rsidR="00BF1E19" w:rsidRPr="00E10C61" w:rsidRDefault="00BF1E19" w:rsidP="00BF1E19">
      <w:pPr>
        <w:pStyle w:val="Default"/>
        <w:rPr>
          <w:color w:val="auto"/>
          <w:sz w:val="26"/>
          <w:szCs w:val="26"/>
        </w:rPr>
      </w:pPr>
      <w:r w:rsidRPr="00E10C61">
        <w:rPr>
          <w:color w:val="auto"/>
          <w:sz w:val="26"/>
          <w:szCs w:val="26"/>
        </w:rPr>
        <w:t xml:space="preserve">Automaatikasüsteem juhib radiaatorkütet ja ventilatsiooni kütet küttekõvera järgi juhindudes välistemperatuurist, sisetemperatuurist ja küttekandja temperatuurist. Sooja vee temperatuur hoitakse ühesugune. Hoonesse tulev sissepuhkeõhk on ühesuguse temperatuuriga. </w:t>
      </w:r>
    </w:p>
    <w:p w:rsidR="00BF1E19" w:rsidRPr="00E10C61" w:rsidRDefault="00BF1E19" w:rsidP="00BF1E19">
      <w:pPr>
        <w:pStyle w:val="Default"/>
        <w:rPr>
          <w:color w:val="auto"/>
          <w:sz w:val="26"/>
          <w:szCs w:val="26"/>
        </w:rPr>
      </w:pPr>
      <w:r w:rsidRPr="00E10C61">
        <w:rPr>
          <w:color w:val="auto"/>
          <w:sz w:val="26"/>
          <w:szCs w:val="26"/>
        </w:rPr>
        <w:t xml:space="preserve">Kontroller registreerib järgmiste süsteemide tööparameetrid: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1. välisõhu temperatuur 1 punktis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2. siseõhu temperatuur igas erineva temperatuuriga köetavas hoone osas 1 punktis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3. hoone(te) radiaatorküttesüsteemi soojuskandja temperatuurid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4. hoone(te) ventilatsiooni küttesüsteemi soojuskandja temperatuurid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5. hoone ventilatsiooniseadme(te) õhu temperatuurid 4 punktis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6. sooja vee temperatuur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7. sooja vee küttesüsteemi temperatuurid </w:t>
      </w:r>
    </w:p>
    <w:p w:rsidR="00BF1E19" w:rsidRPr="00E10C61" w:rsidRDefault="00BF1E19" w:rsidP="00BF1E19">
      <w:pPr>
        <w:pStyle w:val="Default"/>
        <w:numPr>
          <w:ilvl w:val="0"/>
          <w:numId w:val="21"/>
        </w:numPr>
        <w:ind w:left="720" w:hanging="360"/>
        <w:rPr>
          <w:color w:val="auto"/>
          <w:sz w:val="26"/>
          <w:szCs w:val="26"/>
        </w:rPr>
      </w:pPr>
      <w:r w:rsidRPr="00E10C61">
        <w:rPr>
          <w:color w:val="auto"/>
          <w:sz w:val="26"/>
          <w:szCs w:val="26"/>
        </w:rPr>
        <w:t xml:space="preserve">8. keskküttevõrgu vee temperatuurid 2 punktis </w:t>
      </w:r>
    </w:p>
    <w:p w:rsidR="00BF1E19" w:rsidRPr="00E10C61" w:rsidRDefault="00BF1E19" w:rsidP="00BF1E19">
      <w:pPr>
        <w:pStyle w:val="Default"/>
        <w:rPr>
          <w:color w:val="auto"/>
          <w:sz w:val="26"/>
          <w:szCs w:val="26"/>
        </w:rPr>
      </w:pPr>
    </w:p>
    <w:p w:rsidR="00BF1E19" w:rsidRPr="00E10C61" w:rsidRDefault="00BF1E19" w:rsidP="00BF1E19">
      <w:pPr>
        <w:pStyle w:val="Default"/>
        <w:rPr>
          <w:color w:val="auto"/>
          <w:sz w:val="26"/>
          <w:szCs w:val="26"/>
        </w:rPr>
      </w:pPr>
      <w:r w:rsidRPr="00E10C61">
        <w:rPr>
          <w:color w:val="auto"/>
          <w:sz w:val="26"/>
          <w:szCs w:val="26"/>
        </w:rPr>
        <w:t xml:space="preserve">Parameetrite registreerimine toimub iga tunni järel. Parameetreid hoitakse mälus 30 päeva. </w:t>
      </w:r>
    </w:p>
    <w:p w:rsidR="00BF1E19" w:rsidRPr="00E10C61" w:rsidRDefault="00BF1E19" w:rsidP="00BF1E19">
      <w:pPr>
        <w:pStyle w:val="Default"/>
        <w:rPr>
          <w:color w:val="auto"/>
          <w:sz w:val="26"/>
          <w:szCs w:val="26"/>
        </w:rPr>
      </w:pPr>
      <w:r w:rsidRPr="00E10C61">
        <w:rPr>
          <w:color w:val="auto"/>
          <w:sz w:val="26"/>
          <w:szCs w:val="26"/>
        </w:rPr>
        <w:t xml:space="preserve">On olemas võimalus parameetrite vaatlemiseks ja väljatrükiks vabalt valitud perioodi kohta viimase 30 päeva jooksul. </w:t>
      </w:r>
    </w:p>
    <w:p w:rsidR="00BF1E19" w:rsidRPr="00E10C61" w:rsidRDefault="00BF1E19" w:rsidP="00BF1E19">
      <w:pPr>
        <w:pStyle w:val="Default"/>
        <w:rPr>
          <w:color w:val="auto"/>
          <w:sz w:val="26"/>
          <w:szCs w:val="26"/>
        </w:rPr>
      </w:pPr>
      <w:r w:rsidRPr="00E10C61">
        <w:rPr>
          <w:color w:val="auto"/>
          <w:sz w:val="26"/>
          <w:szCs w:val="26"/>
        </w:rPr>
        <w:t xml:space="preserve">Seadmete side kontrolleriga toimub kindla standardi järgi. Küttekontrolleril ja ventilatsiooniseadme(te) peab olema ühendusmoodul. </w:t>
      </w:r>
    </w:p>
    <w:p w:rsidR="00BF1E19" w:rsidRPr="00E10C61" w:rsidRDefault="00BF1E19" w:rsidP="00BF1E19">
      <w:pPr>
        <w:pStyle w:val="Default"/>
        <w:rPr>
          <w:color w:val="auto"/>
          <w:sz w:val="26"/>
          <w:szCs w:val="26"/>
        </w:rPr>
      </w:pPr>
      <w:r w:rsidRPr="00E10C61">
        <w:rPr>
          <w:color w:val="auto"/>
          <w:sz w:val="26"/>
          <w:szCs w:val="26"/>
        </w:rPr>
        <w:t xml:space="preserve">Süsteemi töö jälgimine ja režiimide muutmine, samuti süsteemi töö alarmide ja parameetrite salvestamine süsteemi töö hilisema analüüsi jaoks toimub juhtarvuti (PC) baasil. Süsteemi tööd on võimalik visuaalselt jälgida monitori ekraanilt. Süsteemis kasutatav programm kuvab süsteemi seadmed graafiliselt ekraanile. Süsteemi parameetreid on võimalik muuta hiireklõpsuga monitori ekraanilt. </w:t>
      </w:r>
    </w:p>
    <w:p w:rsidR="00BF1E19" w:rsidRPr="00E10C61" w:rsidRDefault="00BF1E19" w:rsidP="00BF1E19">
      <w:pPr>
        <w:pStyle w:val="Default"/>
        <w:rPr>
          <w:color w:val="auto"/>
          <w:sz w:val="26"/>
          <w:szCs w:val="26"/>
        </w:rPr>
      </w:pPr>
      <w:r w:rsidRPr="00E10C61">
        <w:rPr>
          <w:color w:val="auto"/>
          <w:sz w:val="26"/>
          <w:szCs w:val="26"/>
        </w:rPr>
        <w:t xml:space="preserve">Süsteemi on võimalik hiljem laiendada, on võimalik lisada uusi jälgitavaid punkte. </w:t>
      </w:r>
    </w:p>
    <w:p w:rsidR="00BF1E19" w:rsidRPr="00E10C61" w:rsidRDefault="00BF1E19" w:rsidP="00BF1E19">
      <w:pPr>
        <w:pStyle w:val="Default"/>
        <w:rPr>
          <w:color w:val="auto"/>
          <w:sz w:val="26"/>
          <w:szCs w:val="26"/>
        </w:rPr>
      </w:pPr>
      <w:r w:rsidRPr="00E10C61">
        <w:rPr>
          <w:color w:val="auto"/>
          <w:sz w:val="26"/>
          <w:szCs w:val="26"/>
        </w:rPr>
        <w:t xml:space="preserve">Kaugjuhtimissüsteemina kasutatakse kaugjuhtimissüsteemi järelvalvetarkvaraga.. </w:t>
      </w:r>
    </w:p>
    <w:p w:rsidR="00BF1E19" w:rsidRPr="00E10C61" w:rsidRDefault="00BF1E19" w:rsidP="00BF1E19">
      <w:pPr>
        <w:pStyle w:val="Default"/>
        <w:rPr>
          <w:color w:val="auto"/>
          <w:sz w:val="26"/>
          <w:szCs w:val="26"/>
        </w:rPr>
      </w:pPr>
      <w:r w:rsidRPr="00E10C61">
        <w:rPr>
          <w:color w:val="auto"/>
          <w:sz w:val="26"/>
          <w:szCs w:val="26"/>
        </w:rPr>
        <w:t xml:space="preserve">Ligipääs süsteemi haldamisse on lubatud vaid vastavaid volitusi omavatel isikutel. Süsteem on kaitstud paroolidega. </w:t>
      </w:r>
    </w:p>
    <w:p w:rsidR="00BF1E19" w:rsidRDefault="00BF1E19" w:rsidP="00BF1E19">
      <w:pPr>
        <w:pStyle w:val="Default"/>
        <w:rPr>
          <w:color w:val="auto"/>
          <w:sz w:val="26"/>
          <w:szCs w:val="26"/>
        </w:rPr>
      </w:pPr>
    </w:p>
    <w:p w:rsidR="002F362D" w:rsidRDefault="002F362D" w:rsidP="00BF1E19">
      <w:pPr>
        <w:pStyle w:val="Default"/>
        <w:rPr>
          <w:color w:val="auto"/>
          <w:sz w:val="26"/>
          <w:szCs w:val="26"/>
        </w:rPr>
      </w:pPr>
      <w:r>
        <w:rPr>
          <w:color w:val="auto"/>
          <w:sz w:val="26"/>
          <w:szCs w:val="26"/>
        </w:rPr>
        <w:br/>
      </w:r>
    </w:p>
    <w:p w:rsidR="002F362D" w:rsidRDefault="002F362D">
      <w:pPr>
        <w:rPr>
          <w:rFonts w:ascii="Times New Roman" w:hAnsi="Times New Roman" w:cs="Times New Roman"/>
          <w:sz w:val="26"/>
          <w:szCs w:val="26"/>
        </w:rPr>
      </w:pPr>
      <w:r>
        <w:rPr>
          <w:sz w:val="26"/>
          <w:szCs w:val="26"/>
        </w:rPr>
        <w:br w:type="page"/>
      </w:r>
    </w:p>
    <w:p w:rsidR="002F362D" w:rsidRPr="002F362D" w:rsidRDefault="002F362D" w:rsidP="002F362D">
      <w:pPr>
        <w:rPr>
          <w:rFonts w:ascii="Times New Roman" w:hAnsi="Times New Roman" w:cs="Times New Roman"/>
          <w:b/>
          <w:sz w:val="36"/>
          <w:szCs w:val="36"/>
        </w:rPr>
      </w:pPr>
      <w:r w:rsidRPr="002F362D">
        <w:rPr>
          <w:rFonts w:ascii="Times New Roman" w:hAnsi="Times New Roman" w:cs="Times New Roman"/>
          <w:b/>
          <w:sz w:val="36"/>
          <w:szCs w:val="36"/>
        </w:rPr>
        <w:lastRenderedPageBreak/>
        <w:t>IX Tööde KVALITEET</w:t>
      </w:r>
    </w:p>
    <w:p w:rsidR="00A729C0" w:rsidRDefault="00A729C0" w:rsidP="00A729C0">
      <w:pPr>
        <w:pStyle w:val="ListParagraph"/>
        <w:numPr>
          <w:ilvl w:val="0"/>
          <w:numId w:val="76"/>
        </w:numPr>
      </w:pPr>
      <w:r w:rsidRPr="00A729C0">
        <w:rPr>
          <w:sz w:val="26"/>
          <w:szCs w:val="26"/>
        </w:rPr>
        <w:t>SKA PPK kriminalistika labori väljaehituse projekti koostamine tööprojekti mahus (EVS 811:2002 (s.h. eskiis-, eel- ja põhiprojektid)</w:t>
      </w:r>
      <w:r w:rsidRPr="00A729C0">
        <w:t xml:space="preserve"> </w:t>
      </w:r>
      <w:r>
        <w:t>(edaspidi teos)</w:t>
      </w:r>
    </w:p>
    <w:p w:rsidR="00A729C0" w:rsidRDefault="00A729C0" w:rsidP="00A729C0">
      <w:pPr>
        <w:pStyle w:val="ListParagraph"/>
        <w:numPr>
          <w:ilvl w:val="0"/>
          <w:numId w:val="76"/>
        </w:numPr>
        <w:rPr>
          <w:sz w:val="26"/>
          <w:szCs w:val="26"/>
        </w:rPr>
      </w:pPr>
      <w:r w:rsidRPr="00A729C0">
        <w:rPr>
          <w:sz w:val="26"/>
          <w:szCs w:val="26"/>
        </w:rPr>
        <w:t xml:space="preserve">Teoste loomisel ja teoste loomisega seotud toimingute tegemisel järgida: </w:t>
      </w:r>
    </w:p>
    <w:p w:rsidR="00A729C0" w:rsidRDefault="00A729C0" w:rsidP="00A729C0">
      <w:pPr>
        <w:pStyle w:val="ListParagraph"/>
        <w:numPr>
          <w:ilvl w:val="1"/>
          <w:numId w:val="76"/>
        </w:numPr>
        <w:rPr>
          <w:sz w:val="26"/>
          <w:szCs w:val="26"/>
        </w:rPr>
      </w:pPr>
      <w:r w:rsidRPr="00A729C0">
        <w:rPr>
          <w:sz w:val="26"/>
          <w:szCs w:val="26"/>
        </w:rPr>
        <w:t>Eesti Standardis EVS 811:2002 “Hoone projekt” toodud põhiprojekti mahtu vastavalt pakkumise kutse dokumentidega toodud ülesandele;</w:t>
      </w:r>
    </w:p>
    <w:p w:rsidR="00A729C0" w:rsidRDefault="00A729C0" w:rsidP="00A729C0">
      <w:pPr>
        <w:pStyle w:val="ListParagraph"/>
        <w:numPr>
          <w:ilvl w:val="1"/>
          <w:numId w:val="76"/>
        </w:numPr>
        <w:rPr>
          <w:sz w:val="26"/>
          <w:szCs w:val="26"/>
        </w:rPr>
      </w:pPr>
      <w:r w:rsidRPr="00A729C0">
        <w:rPr>
          <w:sz w:val="26"/>
          <w:szCs w:val="26"/>
        </w:rPr>
        <w:t>ehitusseadust jt. teisi õigusakte;</w:t>
      </w:r>
    </w:p>
    <w:p w:rsidR="00A729C0" w:rsidRDefault="00A729C0" w:rsidP="00A729C0">
      <w:pPr>
        <w:pStyle w:val="ListParagraph"/>
        <w:numPr>
          <w:ilvl w:val="1"/>
          <w:numId w:val="76"/>
        </w:numPr>
        <w:rPr>
          <w:sz w:val="26"/>
          <w:szCs w:val="26"/>
        </w:rPr>
      </w:pPr>
      <w:r w:rsidRPr="00A729C0">
        <w:rPr>
          <w:sz w:val="26"/>
          <w:szCs w:val="26"/>
        </w:rPr>
        <w:t>kehtestatud normatiive ja ehitusprojektidele ning ehitistele esitatavaid nõudeid;</w:t>
      </w:r>
    </w:p>
    <w:p w:rsidR="00A729C0" w:rsidRDefault="00A729C0" w:rsidP="00A729C0">
      <w:pPr>
        <w:pStyle w:val="ListParagraph"/>
        <w:numPr>
          <w:ilvl w:val="1"/>
          <w:numId w:val="76"/>
        </w:numPr>
        <w:rPr>
          <w:sz w:val="26"/>
          <w:szCs w:val="26"/>
        </w:rPr>
      </w:pPr>
      <w:r w:rsidRPr="00A729C0">
        <w:rPr>
          <w:sz w:val="26"/>
          <w:szCs w:val="26"/>
        </w:rPr>
        <w:t>Harku Valla ehitusmäärust;</w:t>
      </w:r>
    </w:p>
    <w:p w:rsidR="00A729C0" w:rsidRDefault="00A729C0" w:rsidP="00A729C0">
      <w:pPr>
        <w:pStyle w:val="ListParagraph"/>
        <w:numPr>
          <w:ilvl w:val="1"/>
          <w:numId w:val="76"/>
        </w:numPr>
        <w:rPr>
          <w:sz w:val="26"/>
          <w:szCs w:val="26"/>
        </w:rPr>
      </w:pPr>
      <w:r w:rsidRPr="00A729C0">
        <w:rPr>
          <w:sz w:val="26"/>
          <w:szCs w:val="26"/>
        </w:rPr>
        <w:t>kehtestatud detailplaneeringut;</w:t>
      </w:r>
    </w:p>
    <w:p w:rsidR="00A729C0" w:rsidRPr="00A729C0" w:rsidRDefault="00A729C0" w:rsidP="00A729C0">
      <w:pPr>
        <w:pStyle w:val="ListParagraph"/>
        <w:numPr>
          <w:ilvl w:val="1"/>
          <w:numId w:val="76"/>
        </w:numPr>
        <w:rPr>
          <w:sz w:val="26"/>
          <w:szCs w:val="26"/>
        </w:rPr>
      </w:pPr>
      <w:r w:rsidRPr="00A729C0">
        <w:rPr>
          <w:sz w:val="26"/>
          <w:szCs w:val="26"/>
        </w:rPr>
        <w:t>tellija juhiseid.</w:t>
      </w:r>
    </w:p>
    <w:p w:rsidR="002F362D" w:rsidRPr="00A729C0" w:rsidRDefault="00F9233C" w:rsidP="00A729C0">
      <w:pPr>
        <w:pStyle w:val="ListParagraph"/>
        <w:numPr>
          <w:ilvl w:val="0"/>
          <w:numId w:val="76"/>
        </w:numPr>
        <w:rPr>
          <w:sz w:val="26"/>
          <w:szCs w:val="26"/>
        </w:rPr>
      </w:pPr>
      <w:r>
        <w:rPr>
          <w:sz w:val="26"/>
          <w:szCs w:val="26"/>
        </w:rPr>
        <w:t>E</w:t>
      </w:r>
      <w:r w:rsidR="00A729C0" w:rsidRPr="00A729C0">
        <w:rPr>
          <w:sz w:val="26"/>
          <w:szCs w:val="26"/>
        </w:rPr>
        <w:t>hitus- ja remonttööd</w:t>
      </w:r>
      <w:r w:rsidR="002F362D" w:rsidRPr="00A729C0">
        <w:rPr>
          <w:sz w:val="26"/>
          <w:szCs w:val="26"/>
        </w:rPr>
        <w:t xml:space="preserve"> teostatakse vastavalt Eesti Vabariigi seadustele ja kehtivatele normidele ning Ehitustööde üldistele kvaliteedinõuetele, Tarindi RYL 2000, Maa RYL 2000, Viimistlus RYL 2000 ja LVI RYL 2000. Tööde kvaliteediklass keskmine(II klass). </w:t>
      </w:r>
    </w:p>
    <w:p w:rsidR="002F362D" w:rsidRPr="00A729C0" w:rsidRDefault="00F9233C" w:rsidP="00A729C0">
      <w:pPr>
        <w:pStyle w:val="ListParagraph"/>
        <w:numPr>
          <w:ilvl w:val="0"/>
          <w:numId w:val="76"/>
        </w:numPr>
        <w:rPr>
          <w:sz w:val="26"/>
          <w:szCs w:val="26"/>
        </w:rPr>
      </w:pPr>
      <w:r>
        <w:rPr>
          <w:sz w:val="26"/>
          <w:szCs w:val="26"/>
        </w:rPr>
        <w:t>Nii projekteerimis- kui füüsiliste tööde teostamisel tuleb arvestada asjaolu, et k</w:t>
      </w:r>
      <w:r w:rsidR="002F362D" w:rsidRPr="00A729C0">
        <w:rPr>
          <w:sz w:val="26"/>
          <w:szCs w:val="26"/>
        </w:rPr>
        <w:t>ui tahtlikult või hooletusest rikutakse juba olemasolevaid ehitatud hooneid või rajatisi või nende osi, on</w:t>
      </w:r>
      <w:r>
        <w:rPr>
          <w:sz w:val="26"/>
          <w:szCs w:val="26"/>
        </w:rPr>
        <w:t xml:space="preserve"> töövõtjal</w:t>
      </w:r>
      <w:r w:rsidR="002F362D" w:rsidRPr="00A729C0">
        <w:rPr>
          <w:sz w:val="26"/>
          <w:szCs w:val="26"/>
        </w:rPr>
        <w:t xml:space="preserve"> kohustus need taasta</w:t>
      </w:r>
      <w:r>
        <w:rPr>
          <w:sz w:val="26"/>
          <w:szCs w:val="26"/>
        </w:rPr>
        <w:t>d</w:t>
      </w:r>
      <w:r w:rsidR="002F362D" w:rsidRPr="00A729C0">
        <w:rPr>
          <w:sz w:val="26"/>
          <w:szCs w:val="26"/>
        </w:rPr>
        <w:t>a omal kulul või taastamiseks tehtavad kulutused hüvita</w:t>
      </w:r>
      <w:r>
        <w:rPr>
          <w:sz w:val="26"/>
          <w:szCs w:val="26"/>
        </w:rPr>
        <w:t>d</w:t>
      </w:r>
      <w:r w:rsidR="002F362D" w:rsidRPr="00A729C0">
        <w:rPr>
          <w:sz w:val="26"/>
          <w:szCs w:val="26"/>
        </w:rPr>
        <w:t>a</w:t>
      </w:r>
      <w:r>
        <w:rPr>
          <w:sz w:val="26"/>
          <w:szCs w:val="26"/>
        </w:rPr>
        <w:t xml:space="preserve"> tööandjale</w:t>
      </w:r>
      <w:r w:rsidR="002F362D" w:rsidRPr="00A729C0">
        <w:rPr>
          <w:sz w:val="26"/>
          <w:szCs w:val="26"/>
        </w:rPr>
        <w:t>.</w:t>
      </w:r>
    </w:p>
    <w:p w:rsidR="002F362D" w:rsidRPr="00A729C0" w:rsidRDefault="002F362D" w:rsidP="00A729C0">
      <w:pPr>
        <w:pStyle w:val="ListParagraph"/>
        <w:numPr>
          <w:ilvl w:val="0"/>
          <w:numId w:val="76"/>
        </w:numPr>
        <w:rPr>
          <w:sz w:val="26"/>
          <w:szCs w:val="26"/>
        </w:rPr>
      </w:pPr>
      <w:r w:rsidRPr="00A729C0">
        <w:rPr>
          <w:sz w:val="26"/>
          <w:szCs w:val="26"/>
        </w:rPr>
        <w:t>Kui tööde käigus ilmneb, et tööd teostatakse ilmselt alla kokkulepitud kvaliteedi taset ja ei ole oma tegevust peale teistkordse kirjaliku märkuse või kirjaliku nõudmise parandanud, on Tellijal õigus leping üles öelda, teatades sellest 5 (viis) tööpäeva ette.</w:t>
      </w:r>
    </w:p>
    <w:p w:rsidR="002F362D" w:rsidRPr="00A729C0" w:rsidRDefault="002F362D" w:rsidP="00A729C0">
      <w:pPr>
        <w:pStyle w:val="ListParagraph"/>
        <w:numPr>
          <w:ilvl w:val="1"/>
          <w:numId w:val="76"/>
        </w:numPr>
        <w:rPr>
          <w:sz w:val="26"/>
          <w:szCs w:val="26"/>
        </w:rPr>
      </w:pPr>
      <w:r w:rsidRPr="00A729C0">
        <w:rPr>
          <w:sz w:val="26"/>
          <w:szCs w:val="26"/>
        </w:rPr>
        <w:t xml:space="preserve">Sellisel  juhul Tellija tasub ainult kvaliteetselt tehtud tööde eest. Peale selle on Tellijal  õigus nõuda ebakvaliteetselt tehtud tööde ümbertegemist viimase kulul. </w:t>
      </w:r>
    </w:p>
    <w:p w:rsidR="00A729C0" w:rsidRDefault="00A729C0">
      <w:pPr>
        <w:rPr>
          <w:rFonts w:ascii="Times New Roman" w:hAnsi="Times New Roman" w:cs="Times New Roman"/>
          <w:sz w:val="28"/>
          <w:szCs w:val="28"/>
        </w:rPr>
      </w:pPr>
      <w:r>
        <w:rPr>
          <w:sz w:val="28"/>
          <w:szCs w:val="28"/>
        </w:rPr>
        <w:br w:type="page"/>
      </w:r>
    </w:p>
    <w:p w:rsidR="00155302" w:rsidRDefault="00155302" w:rsidP="00B47142">
      <w:pPr>
        <w:pStyle w:val="Default"/>
        <w:numPr>
          <w:ilvl w:val="0"/>
          <w:numId w:val="52"/>
        </w:numPr>
        <w:tabs>
          <w:tab w:val="left" w:pos="9356"/>
        </w:tabs>
        <w:ind w:left="360" w:hanging="360"/>
        <w:rPr>
          <w:color w:val="auto"/>
          <w:sz w:val="28"/>
          <w:szCs w:val="28"/>
        </w:rPr>
      </w:pPr>
      <w:r>
        <w:rPr>
          <w:color w:val="auto"/>
          <w:sz w:val="28"/>
          <w:szCs w:val="28"/>
        </w:rPr>
        <w:lastRenderedPageBreak/>
        <w:t>Lisa 1 eskiis</w:t>
      </w:r>
    </w:p>
    <w:p w:rsidR="00155302" w:rsidRDefault="00155302" w:rsidP="00BF1E19">
      <w:pPr>
        <w:pStyle w:val="Default"/>
        <w:numPr>
          <w:ilvl w:val="0"/>
          <w:numId w:val="52"/>
        </w:numPr>
        <w:ind w:left="360" w:hanging="360"/>
        <w:rPr>
          <w:color w:val="auto"/>
          <w:sz w:val="28"/>
          <w:szCs w:val="28"/>
        </w:rPr>
      </w:pPr>
    </w:p>
    <w:p w:rsidR="00155302" w:rsidRDefault="00155302" w:rsidP="00BF1E19">
      <w:pPr>
        <w:pStyle w:val="Default"/>
        <w:numPr>
          <w:ilvl w:val="0"/>
          <w:numId w:val="52"/>
        </w:numPr>
        <w:ind w:left="360" w:hanging="360"/>
        <w:rPr>
          <w:color w:val="auto"/>
          <w:sz w:val="28"/>
          <w:szCs w:val="28"/>
        </w:rPr>
      </w:pPr>
    </w:p>
    <w:p w:rsidR="00155302" w:rsidRDefault="00155302" w:rsidP="00BF1E19">
      <w:pPr>
        <w:pStyle w:val="Default"/>
        <w:numPr>
          <w:ilvl w:val="0"/>
          <w:numId w:val="52"/>
        </w:numPr>
        <w:ind w:left="360" w:hanging="360"/>
        <w:rPr>
          <w:color w:val="auto"/>
          <w:sz w:val="28"/>
          <w:szCs w:val="28"/>
        </w:rPr>
      </w:pPr>
    </w:p>
    <w:p w:rsidR="00BF1E19" w:rsidRDefault="00155302" w:rsidP="00BF1E19">
      <w:pPr>
        <w:pStyle w:val="Default"/>
        <w:numPr>
          <w:ilvl w:val="0"/>
          <w:numId w:val="52"/>
        </w:numPr>
        <w:ind w:left="360" w:hanging="360"/>
        <w:rPr>
          <w:color w:val="auto"/>
          <w:sz w:val="28"/>
          <w:szCs w:val="28"/>
        </w:rPr>
      </w:pPr>
      <w:r>
        <w:rPr>
          <w:noProof/>
          <w:color w:val="auto"/>
          <w:sz w:val="28"/>
          <w:szCs w:val="28"/>
          <w:lang w:eastAsia="et-EE"/>
        </w:rPr>
        <w:drawing>
          <wp:inline distT="0" distB="0" distL="0" distR="0">
            <wp:extent cx="5728970" cy="2688590"/>
            <wp:effectExtent l="19050" t="0" r="5080" b="0"/>
            <wp:docPr id="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5728970" cy="2688590"/>
                    </a:xfrm>
                    <a:prstGeom prst="rect">
                      <a:avLst/>
                    </a:prstGeom>
                    <a:noFill/>
                    <a:ln w="9525">
                      <a:noFill/>
                      <a:miter lim="800000"/>
                      <a:headEnd/>
                      <a:tailEnd/>
                    </a:ln>
                  </pic:spPr>
                </pic:pic>
              </a:graphicData>
            </a:graphic>
          </wp:inline>
        </w:drawing>
      </w:r>
    </w:p>
    <w:p w:rsidR="00B47142" w:rsidRDefault="00B47142" w:rsidP="00B47142">
      <w:pPr>
        <w:pStyle w:val="Default"/>
        <w:rPr>
          <w:color w:val="auto"/>
          <w:sz w:val="28"/>
          <w:szCs w:val="28"/>
        </w:rPr>
      </w:pPr>
    </w:p>
    <w:tbl>
      <w:tblPr>
        <w:tblW w:w="14250" w:type="dxa"/>
        <w:tblInd w:w="55" w:type="dxa"/>
        <w:tblLayout w:type="fixed"/>
        <w:tblCellMar>
          <w:left w:w="70" w:type="dxa"/>
          <w:right w:w="70" w:type="dxa"/>
        </w:tblCellMar>
        <w:tblLook w:val="04A0"/>
      </w:tblPr>
      <w:tblGrid>
        <w:gridCol w:w="838"/>
        <w:gridCol w:w="831"/>
        <w:gridCol w:w="831"/>
        <w:gridCol w:w="663"/>
        <w:gridCol w:w="762"/>
        <w:gridCol w:w="588"/>
        <w:gridCol w:w="656"/>
        <w:gridCol w:w="621"/>
        <w:gridCol w:w="695"/>
        <w:gridCol w:w="901"/>
        <w:gridCol w:w="709"/>
        <w:gridCol w:w="709"/>
        <w:gridCol w:w="3026"/>
        <w:gridCol w:w="894"/>
        <w:gridCol w:w="1526"/>
      </w:tblGrid>
      <w:tr w:rsidR="00B47142" w:rsidRPr="00EE174D" w:rsidTr="00B47142">
        <w:trPr>
          <w:trHeight w:val="305"/>
        </w:trPr>
        <w:tc>
          <w:tcPr>
            <w:tcW w:w="838" w:type="dxa"/>
            <w:tcBorders>
              <w:top w:val="single" w:sz="8" w:space="0" w:color="auto"/>
              <w:left w:val="single" w:sz="8" w:space="0" w:color="auto"/>
              <w:bottom w:val="nil"/>
              <w:right w:val="nil"/>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sz w:val="20"/>
                <w:szCs w:val="20"/>
                <w:lang w:eastAsia="et-EE"/>
              </w:rPr>
            </w:pPr>
            <w:r w:rsidRPr="00EE174D">
              <w:rPr>
                <w:rFonts w:ascii="Arial" w:eastAsia="Times New Roman" w:hAnsi="Arial" w:cs="Arial"/>
                <w:sz w:val="20"/>
                <w:szCs w:val="20"/>
                <w:lang w:eastAsia="et-EE"/>
              </w:rPr>
              <w:t> </w:t>
            </w:r>
          </w:p>
        </w:tc>
        <w:tc>
          <w:tcPr>
            <w:tcW w:w="831" w:type="dxa"/>
            <w:tcBorders>
              <w:top w:val="single" w:sz="8" w:space="0" w:color="auto"/>
              <w:left w:val="nil"/>
              <w:bottom w:val="nil"/>
              <w:right w:val="nil"/>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sz w:val="20"/>
                <w:szCs w:val="20"/>
                <w:lang w:eastAsia="et-EE"/>
              </w:rPr>
            </w:pPr>
            <w:r w:rsidRPr="00EE174D">
              <w:rPr>
                <w:rFonts w:ascii="Arial" w:eastAsia="Times New Roman" w:hAnsi="Arial" w:cs="Arial"/>
                <w:sz w:val="20"/>
                <w:szCs w:val="20"/>
                <w:lang w:eastAsia="et-EE"/>
              </w:rPr>
              <w:t> </w:t>
            </w:r>
          </w:p>
        </w:tc>
        <w:tc>
          <w:tcPr>
            <w:tcW w:w="831" w:type="dxa"/>
            <w:tcBorders>
              <w:top w:val="single" w:sz="8" w:space="0" w:color="auto"/>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sz w:val="20"/>
                <w:szCs w:val="20"/>
                <w:lang w:eastAsia="et-EE"/>
              </w:rPr>
            </w:pPr>
            <w:r w:rsidRPr="00EE174D">
              <w:rPr>
                <w:rFonts w:ascii="Arial" w:eastAsia="Times New Roman" w:hAnsi="Arial" w:cs="Arial"/>
                <w:sz w:val="20"/>
                <w:szCs w:val="20"/>
                <w:lang w:eastAsia="et-EE"/>
              </w:rPr>
              <w:t> </w:t>
            </w:r>
          </w:p>
        </w:tc>
        <w:tc>
          <w:tcPr>
            <w:tcW w:w="1425"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Proj. ruumi temperatuur C</w:t>
            </w:r>
          </w:p>
        </w:tc>
        <w:tc>
          <w:tcPr>
            <w:tcW w:w="124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Sissepuhe õhuhulk l/s</w:t>
            </w:r>
          </w:p>
        </w:tc>
        <w:tc>
          <w:tcPr>
            <w:tcW w:w="1316"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Väljatõmbe õhuhulk l/s</w:t>
            </w:r>
          </w:p>
        </w:tc>
        <w:tc>
          <w:tcPr>
            <w:tcW w:w="901" w:type="dxa"/>
            <w:vMerge w:val="restart"/>
            <w:tcBorders>
              <w:top w:val="single" w:sz="8" w:space="0" w:color="auto"/>
              <w:left w:val="single" w:sz="8" w:space="0" w:color="auto"/>
              <w:bottom w:val="nil"/>
              <w:right w:val="single" w:sz="8" w:space="0" w:color="auto"/>
            </w:tcBorders>
            <w:shd w:val="clear" w:color="auto" w:fill="auto"/>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Tõmbekappide arv ruumis</w:t>
            </w:r>
          </w:p>
        </w:tc>
        <w:tc>
          <w:tcPr>
            <w:tcW w:w="141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Sissepuhe temp C</w:t>
            </w: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r w:rsidR="00B47142" w:rsidRPr="00EE174D" w:rsidTr="00B47142">
        <w:trPr>
          <w:trHeight w:val="323"/>
        </w:trPr>
        <w:tc>
          <w:tcPr>
            <w:tcW w:w="2500" w:type="dxa"/>
            <w:gridSpan w:val="3"/>
            <w:tcBorders>
              <w:top w:val="nil"/>
              <w:left w:val="single" w:sz="8" w:space="0" w:color="auto"/>
              <w:bottom w:val="nil"/>
              <w:right w:val="single" w:sz="8" w:space="0" w:color="000000"/>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Ruumi nr. ja nimetus</w:t>
            </w:r>
          </w:p>
        </w:tc>
        <w:tc>
          <w:tcPr>
            <w:tcW w:w="1425" w:type="dxa"/>
            <w:gridSpan w:val="2"/>
            <w:vMerge/>
            <w:tcBorders>
              <w:top w:val="single" w:sz="8" w:space="0" w:color="auto"/>
              <w:left w:val="single" w:sz="8" w:space="0" w:color="auto"/>
              <w:bottom w:val="single" w:sz="8" w:space="0" w:color="000000"/>
              <w:right w:val="single" w:sz="8" w:space="0" w:color="000000"/>
            </w:tcBorders>
            <w:vAlign w:val="center"/>
            <w:hideMark/>
          </w:tcPr>
          <w:p w:rsidR="00B47142" w:rsidRPr="00EE174D" w:rsidRDefault="00B47142" w:rsidP="006063E1">
            <w:pPr>
              <w:spacing w:after="0" w:line="240" w:lineRule="auto"/>
              <w:rPr>
                <w:rFonts w:ascii="Arial" w:eastAsia="Times New Roman" w:hAnsi="Arial" w:cs="Arial"/>
                <w:b/>
                <w:bCs/>
                <w:sz w:val="20"/>
                <w:szCs w:val="20"/>
                <w:lang w:eastAsia="et-EE"/>
              </w:rPr>
            </w:pPr>
          </w:p>
        </w:tc>
        <w:tc>
          <w:tcPr>
            <w:tcW w:w="1244" w:type="dxa"/>
            <w:gridSpan w:val="2"/>
            <w:vMerge/>
            <w:tcBorders>
              <w:top w:val="single" w:sz="8" w:space="0" w:color="auto"/>
              <w:left w:val="single" w:sz="8" w:space="0" w:color="auto"/>
              <w:bottom w:val="single" w:sz="8" w:space="0" w:color="000000"/>
              <w:right w:val="single" w:sz="8" w:space="0" w:color="000000"/>
            </w:tcBorders>
            <w:vAlign w:val="center"/>
            <w:hideMark/>
          </w:tcPr>
          <w:p w:rsidR="00B47142" w:rsidRPr="00EE174D" w:rsidRDefault="00B47142" w:rsidP="006063E1">
            <w:pPr>
              <w:spacing w:after="0" w:line="240" w:lineRule="auto"/>
              <w:rPr>
                <w:rFonts w:ascii="Arial" w:eastAsia="Times New Roman" w:hAnsi="Arial" w:cs="Arial"/>
                <w:b/>
                <w:bCs/>
                <w:sz w:val="20"/>
                <w:szCs w:val="20"/>
                <w:lang w:eastAsia="et-EE"/>
              </w:rPr>
            </w:pPr>
          </w:p>
        </w:tc>
        <w:tc>
          <w:tcPr>
            <w:tcW w:w="1316" w:type="dxa"/>
            <w:gridSpan w:val="2"/>
            <w:vMerge/>
            <w:tcBorders>
              <w:top w:val="single" w:sz="8" w:space="0" w:color="auto"/>
              <w:left w:val="single" w:sz="8" w:space="0" w:color="auto"/>
              <w:bottom w:val="single" w:sz="8" w:space="0" w:color="000000"/>
              <w:right w:val="single" w:sz="8" w:space="0" w:color="000000"/>
            </w:tcBorders>
            <w:vAlign w:val="center"/>
            <w:hideMark/>
          </w:tcPr>
          <w:p w:rsidR="00B47142" w:rsidRPr="00EE174D" w:rsidRDefault="00B47142" w:rsidP="006063E1">
            <w:pPr>
              <w:spacing w:after="0" w:line="240" w:lineRule="auto"/>
              <w:rPr>
                <w:rFonts w:ascii="Arial" w:eastAsia="Times New Roman" w:hAnsi="Arial" w:cs="Arial"/>
                <w:b/>
                <w:bCs/>
                <w:sz w:val="20"/>
                <w:szCs w:val="20"/>
                <w:lang w:eastAsia="et-EE"/>
              </w:rPr>
            </w:pPr>
          </w:p>
        </w:tc>
        <w:tc>
          <w:tcPr>
            <w:tcW w:w="901" w:type="dxa"/>
            <w:vMerge/>
            <w:tcBorders>
              <w:top w:val="single" w:sz="8" w:space="0" w:color="auto"/>
              <w:left w:val="single" w:sz="8" w:space="0" w:color="auto"/>
              <w:bottom w:val="nil"/>
              <w:right w:val="single" w:sz="8" w:space="0" w:color="auto"/>
            </w:tcBorders>
            <w:vAlign w:val="center"/>
            <w:hideMark/>
          </w:tcPr>
          <w:p w:rsidR="00B47142" w:rsidRPr="00EE174D" w:rsidRDefault="00B47142" w:rsidP="006063E1">
            <w:pPr>
              <w:spacing w:after="0" w:line="240" w:lineRule="auto"/>
              <w:rPr>
                <w:rFonts w:ascii="Arial" w:eastAsia="Times New Roman" w:hAnsi="Arial" w:cs="Arial"/>
                <w:b/>
                <w:bCs/>
                <w:sz w:val="20"/>
                <w:szCs w:val="20"/>
                <w:lang w:eastAsia="et-EE"/>
              </w:rPr>
            </w:pPr>
          </w:p>
        </w:tc>
        <w:tc>
          <w:tcPr>
            <w:tcW w:w="1418" w:type="dxa"/>
            <w:gridSpan w:val="2"/>
            <w:vMerge/>
            <w:tcBorders>
              <w:top w:val="single" w:sz="8" w:space="0" w:color="auto"/>
              <w:left w:val="single" w:sz="8" w:space="0" w:color="auto"/>
              <w:bottom w:val="single" w:sz="8" w:space="0" w:color="000000"/>
              <w:right w:val="single" w:sz="8" w:space="0" w:color="000000"/>
            </w:tcBorders>
            <w:vAlign w:val="center"/>
            <w:hideMark/>
          </w:tcPr>
          <w:p w:rsidR="00B47142" w:rsidRPr="00EE174D" w:rsidRDefault="00B47142" w:rsidP="006063E1">
            <w:pPr>
              <w:spacing w:after="0" w:line="240" w:lineRule="auto"/>
              <w:rPr>
                <w:rFonts w:ascii="Arial" w:eastAsia="Times New Roman" w:hAnsi="Arial" w:cs="Arial"/>
                <w:b/>
                <w:bCs/>
                <w:sz w:val="20"/>
                <w:szCs w:val="20"/>
                <w:lang w:eastAsia="et-EE"/>
              </w:rPr>
            </w:pP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r w:rsidR="00B47142" w:rsidRPr="00EE174D" w:rsidTr="00B47142">
        <w:trPr>
          <w:trHeight w:val="305"/>
        </w:trPr>
        <w:tc>
          <w:tcPr>
            <w:tcW w:w="838" w:type="dxa"/>
            <w:tcBorders>
              <w:top w:val="nil"/>
              <w:left w:val="single" w:sz="8" w:space="0" w:color="auto"/>
              <w:bottom w:val="nil"/>
              <w:right w:val="nil"/>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sz w:val="20"/>
                <w:szCs w:val="20"/>
                <w:lang w:eastAsia="et-EE"/>
              </w:rPr>
            </w:pPr>
            <w:r w:rsidRPr="00EE174D">
              <w:rPr>
                <w:rFonts w:ascii="Arial" w:eastAsia="Times New Roman" w:hAnsi="Arial" w:cs="Arial"/>
                <w:sz w:val="20"/>
                <w:szCs w:val="20"/>
                <w:lang w:eastAsia="et-EE"/>
              </w:rPr>
              <w:t> </w:t>
            </w:r>
          </w:p>
        </w:tc>
        <w:tc>
          <w:tcPr>
            <w:tcW w:w="831" w:type="dxa"/>
            <w:tcBorders>
              <w:top w:val="nil"/>
              <w:left w:val="nil"/>
              <w:bottom w:val="nil"/>
              <w:right w:val="nil"/>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sz w:val="20"/>
                <w:szCs w:val="20"/>
                <w:lang w:eastAsia="et-EE"/>
              </w:rPr>
            </w:pPr>
          </w:p>
        </w:tc>
        <w:tc>
          <w:tcPr>
            <w:tcW w:w="831"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sz w:val="20"/>
                <w:szCs w:val="20"/>
                <w:lang w:eastAsia="et-EE"/>
              </w:rPr>
            </w:pPr>
            <w:r w:rsidRPr="00EE174D">
              <w:rPr>
                <w:rFonts w:ascii="Arial" w:eastAsia="Times New Roman" w:hAnsi="Arial" w:cs="Arial"/>
                <w:sz w:val="20"/>
                <w:szCs w:val="20"/>
                <w:lang w:eastAsia="et-EE"/>
              </w:rPr>
              <w:t> </w:t>
            </w:r>
          </w:p>
        </w:tc>
        <w:tc>
          <w:tcPr>
            <w:tcW w:w="663" w:type="dxa"/>
            <w:tcBorders>
              <w:top w:val="nil"/>
              <w:left w:val="single" w:sz="8" w:space="0" w:color="auto"/>
              <w:bottom w:val="nil"/>
              <w:right w:val="single" w:sz="8"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talv</w:t>
            </w:r>
          </w:p>
        </w:tc>
        <w:tc>
          <w:tcPr>
            <w:tcW w:w="762"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suvi</w:t>
            </w:r>
          </w:p>
        </w:tc>
        <w:tc>
          <w:tcPr>
            <w:tcW w:w="588"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min</w:t>
            </w:r>
          </w:p>
        </w:tc>
        <w:tc>
          <w:tcPr>
            <w:tcW w:w="656"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max</w:t>
            </w:r>
          </w:p>
        </w:tc>
        <w:tc>
          <w:tcPr>
            <w:tcW w:w="621"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min</w:t>
            </w:r>
          </w:p>
        </w:tc>
        <w:tc>
          <w:tcPr>
            <w:tcW w:w="695"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max</w:t>
            </w:r>
          </w:p>
        </w:tc>
        <w:tc>
          <w:tcPr>
            <w:tcW w:w="901" w:type="dxa"/>
            <w:vMerge/>
            <w:tcBorders>
              <w:top w:val="single" w:sz="8" w:space="0" w:color="auto"/>
              <w:left w:val="single" w:sz="8" w:space="0" w:color="auto"/>
              <w:bottom w:val="nil"/>
              <w:right w:val="single" w:sz="8" w:space="0" w:color="auto"/>
            </w:tcBorders>
            <w:vAlign w:val="center"/>
            <w:hideMark/>
          </w:tcPr>
          <w:p w:rsidR="00B47142" w:rsidRPr="00EE174D" w:rsidRDefault="00B47142" w:rsidP="006063E1">
            <w:pPr>
              <w:spacing w:after="0" w:line="240" w:lineRule="auto"/>
              <w:rPr>
                <w:rFonts w:ascii="Arial" w:eastAsia="Times New Roman" w:hAnsi="Arial" w:cs="Arial"/>
                <w:b/>
                <w:bCs/>
                <w:sz w:val="20"/>
                <w:szCs w:val="20"/>
                <w:lang w:eastAsia="et-EE"/>
              </w:rPr>
            </w:pPr>
          </w:p>
        </w:tc>
        <w:tc>
          <w:tcPr>
            <w:tcW w:w="709"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talv</w:t>
            </w:r>
          </w:p>
        </w:tc>
        <w:tc>
          <w:tcPr>
            <w:tcW w:w="709" w:type="dxa"/>
            <w:tcBorders>
              <w:top w:val="nil"/>
              <w:left w:val="nil"/>
              <w:bottom w:val="nil"/>
              <w:right w:val="single" w:sz="8"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b/>
                <w:bCs/>
                <w:sz w:val="20"/>
                <w:szCs w:val="20"/>
                <w:lang w:eastAsia="et-EE"/>
              </w:rPr>
            </w:pPr>
            <w:r w:rsidRPr="00EE174D">
              <w:rPr>
                <w:rFonts w:ascii="Arial" w:eastAsia="Times New Roman" w:hAnsi="Arial" w:cs="Arial"/>
                <w:b/>
                <w:bCs/>
                <w:sz w:val="20"/>
                <w:szCs w:val="20"/>
                <w:lang w:eastAsia="et-EE"/>
              </w:rPr>
              <w:t>suvi</w:t>
            </w: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r w:rsidR="00B47142" w:rsidRPr="00EE174D" w:rsidTr="00B47142">
        <w:trPr>
          <w:trHeight w:val="323"/>
        </w:trPr>
        <w:tc>
          <w:tcPr>
            <w:tcW w:w="250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Labor II</w:t>
            </w:r>
          </w:p>
        </w:tc>
        <w:tc>
          <w:tcPr>
            <w:tcW w:w="663"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21,0</w:t>
            </w:r>
          </w:p>
        </w:tc>
        <w:tc>
          <w:tcPr>
            <w:tcW w:w="762"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26,0</w:t>
            </w:r>
          </w:p>
        </w:tc>
        <w:tc>
          <w:tcPr>
            <w:tcW w:w="588"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 </w:t>
            </w:r>
          </w:p>
        </w:tc>
        <w:tc>
          <w:tcPr>
            <w:tcW w:w="656"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330</w:t>
            </w:r>
          </w:p>
        </w:tc>
        <w:tc>
          <w:tcPr>
            <w:tcW w:w="62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 </w:t>
            </w:r>
          </w:p>
        </w:tc>
        <w:tc>
          <w:tcPr>
            <w:tcW w:w="695"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330</w:t>
            </w:r>
          </w:p>
        </w:tc>
        <w:tc>
          <w:tcPr>
            <w:tcW w:w="90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sz w:val="20"/>
                <w:szCs w:val="20"/>
                <w:lang w:eastAsia="et-EE"/>
              </w:rPr>
            </w:pPr>
            <w:r w:rsidRPr="00EE174D">
              <w:rPr>
                <w:rFonts w:ascii="Arial" w:eastAsia="Times New Roman" w:hAnsi="Arial" w:cs="Arial"/>
                <w:sz w:val="20"/>
                <w:szCs w:val="20"/>
                <w:lang w:eastAsia="et-EE"/>
              </w:rPr>
              <w:t>1</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20,0</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19,0</w:t>
            </w: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r w:rsidR="00B47142" w:rsidRPr="00EE174D" w:rsidTr="00B47142">
        <w:trPr>
          <w:trHeight w:val="323"/>
        </w:trPr>
        <w:tc>
          <w:tcPr>
            <w:tcW w:w="250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Labor I</w:t>
            </w:r>
          </w:p>
        </w:tc>
        <w:tc>
          <w:tcPr>
            <w:tcW w:w="663"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21,0</w:t>
            </w:r>
          </w:p>
        </w:tc>
        <w:tc>
          <w:tcPr>
            <w:tcW w:w="762"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26,0</w:t>
            </w:r>
          </w:p>
        </w:tc>
        <w:tc>
          <w:tcPr>
            <w:tcW w:w="588"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160</w:t>
            </w:r>
          </w:p>
        </w:tc>
        <w:tc>
          <w:tcPr>
            <w:tcW w:w="656"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240</w:t>
            </w:r>
          </w:p>
        </w:tc>
        <w:tc>
          <w:tcPr>
            <w:tcW w:w="62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160</w:t>
            </w:r>
          </w:p>
        </w:tc>
        <w:tc>
          <w:tcPr>
            <w:tcW w:w="695"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240</w:t>
            </w:r>
          </w:p>
        </w:tc>
        <w:tc>
          <w:tcPr>
            <w:tcW w:w="90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sz w:val="20"/>
                <w:szCs w:val="20"/>
                <w:lang w:eastAsia="et-EE"/>
              </w:rPr>
            </w:pPr>
            <w:r w:rsidRPr="00EE174D">
              <w:rPr>
                <w:rFonts w:ascii="Arial" w:eastAsia="Times New Roman" w:hAnsi="Arial" w:cs="Arial"/>
                <w:sz w:val="20"/>
                <w:szCs w:val="20"/>
                <w:lang w:eastAsia="et-EE"/>
              </w:rPr>
              <w:t>2</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20,0</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19,0</w:t>
            </w: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r w:rsidR="00B47142" w:rsidRPr="00EE174D" w:rsidTr="00B47142">
        <w:trPr>
          <w:trHeight w:val="323"/>
        </w:trPr>
        <w:tc>
          <w:tcPr>
            <w:tcW w:w="250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rPr>
                <w:rFonts w:ascii="Arial Narrow" w:eastAsia="Times New Roman" w:hAnsi="Arial Narrow" w:cs="Arial"/>
                <w:sz w:val="16"/>
                <w:szCs w:val="16"/>
                <w:lang w:eastAsia="et-EE"/>
              </w:rPr>
            </w:pPr>
            <w:r>
              <w:rPr>
                <w:rFonts w:ascii="Arial Narrow" w:eastAsia="Times New Roman" w:hAnsi="Arial Narrow" w:cs="Arial"/>
                <w:sz w:val="16"/>
                <w:szCs w:val="16"/>
                <w:lang w:eastAsia="et-EE"/>
              </w:rPr>
              <w:t>sündmuskoht</w:t>
            </w:r>
          </w:p>
        </w:tc>
        <w:tc>
          <w:tcPr>
            <w:tcW w:w="663"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21,0</w:t>
            </w:r>
          </w:p>
        </w:tc>
        <w:tc>
          <w:tcPr>
            <w:tcW w:w="762"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26,0</w:t>
            </w:r>
          </w:p>
        </w:tc>
        <w:tc>
          <w:tcPr>
            <w:tcW w:w="588"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100</w:t>
            </w:r>
          </w:p>
        </w:tc>
        <w:tc>
          <w:tcPr>
            <w:tcW w:w="656"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150</w:t>
            </w:r>
          </w:p>
        </w:tc>
        <w:tc>
          <w:tcPr>
            <w:tcW w:w="62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100</w:t>
            </w:r>
          </w:p>
        </w:tc>
        <w:tc>
          <w:tcPr>
            <w:tcW w:w="695"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150</w:t>
            </w:r>
          </w:p>
        </w:tc>
        <w:tc>
          <w:tcPr>
            <w:tcW w:w="90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sz w:val="20"/>
                <w:szCs w:val="20"/>
                <w:lang w:eastAsia="et-EE"/>
              </w:rPr>
            </w:pP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20,0</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19,0</w:t>
            </w: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r w:rsidR="00B47142" w:rsidRPr="00EE174D" w:rsidTr="00B47142">
        <w:trPr>
          <w:trHeight w:val="323"/>
        </w:trPr>
        <w:tc>
          <w:tcPr>
            <w:tcW w:w="2500" w:type="dxa"/>
            <w:gridSpan w:val="3"/>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rPr>
                <w:rFonts w:ascii="Arial Narrow" w:eastAsia="Times New Roman" w:hAnsi="Arial Narrow" w:cs="Arial"/>
                <w:sz w:val="16"/>
                <w:szCs w:val="16"/>
                <w:lang w:eastAsia="et-EE"/>
              </w:rPr>
            </w:pPr>
            <w:r>
              <w:rPr>
                <w:rFonts w:ascii="Arial Narrow" w:eastAsia="Times New Roman" w:hAnsi="Arial Narrow" w:cs="Arial"/>
                <w:sz w:val="16"/>
                <w:szCs w:val="16"/>
                <w:lang w:eastAsia="et-EE"/>
              </w:rPr>
              <w:t>UV</w:t>
            </w:r>
          </w:p>
        </w:tc>
        <w:tc>
          <w:tcPr>
            <w:tcW w:w="663"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21,0</w:t>
            </w:r>
          </w:p>
        </w:tc>
        <w:tc>
          <w:tcPr>
            <w:tcW w:w="762"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26,0</w:t>
            </w:r>
          </w:p>
        </w:tc>
        <w:tc>
          <w:tcPr>
            <w:tcW w:w="588"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110</w:t>
            </w:r>
          </w:p>
        </w:tc>
        <w:tc>
          <w:tcPr>
            <w:tcW w:w="656"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150</w:t>
            </w:r>
          </w:p>
        </w:tc>
        <w:tc>
          <w:tcPr>
            <w:tcW w:w="62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110</w:t>
            </w:r>
          </w:p>
        </w:tc>
        <w:tc>
          <w:tcPr>
            <w:tcW w:w="695"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150</w:t>
            </w:r>
          </w:p>
        </w:tc>
        <w:tc>
          <w:tcPr>
            <w:tcW w:w="901"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center"/>
              <w:rPr>
                <w:rFonts w:ascii="Arial" w:eastAsia="Times New Roman" w:hAnsi="Arial" w:cs="Arial"/>
                <w:sz w:val="20"/>
                <w:szCs w:val="20"/>
                <w:lang w:eastAsia="et-EE"/>
              </w:rPr>
            </w:pPr>
            <w:r w:rsidRPr="00EE174D">
              <w:rPr>
                <w:rFonts w:ascii="Arial" w:eastAsia="Times New Roman" w:hAnsi="Arial" w:cs="Arial"/>
                <w:sz w:val="20"/>
                <w:szCs w:val="20"/>
                <w:lang w:eastAsia="et-EE"/>
              </w:rPr>
              <w:t>1</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20,0</w:t>
            </w:r>
          </w:p>
        </w:tc>
        <w:tc>
          <w:tcPr>
            <w:tcW w:w="709" w:type="dxa"/>
            <w:tcBorders>
              <w:top w:val="nil"/>
              <w:left w:val="nil"/>
              <w:bottom w:val="single" w:sz="4" w:space="0" w:color="auto"/>
              <w:right w:val="single" w:sz="4" w:space="0" w:color="auto"/>
            </w:tcBorders>
            <w:shd w:val="clear" w:color="auto" w:fill="auto"/>
            <w:noWrap/>
            <w:vAlign w:val="bottom"/>
            <w:hideMark/>
          </w:tcPr>
          <w:p w:rsidR="00B47142" w:rsidRPr="00EE174D" w:rsidRDefault="00B47142" w:rsidP="006063E1">
            <w:pPr>
              <w:spacing w:after="0" w:line="240" w:lineRule="auto"/>
              <w:jc w:val="right"/>
              <w:rPr>
                <w:rFonts w:ascii="Arial Narrow" w:eastAsia="Times New Roman" w:hAnsi="Arial Narrow" w:cs="Arial"/>
                <w:sz w:val="16"/>
                <w:szCs w:val="16"/>
                <w:lang w:eastAsia="et-EE"/>
              </w:rPr>
            </w:pPr>
            <w:r w:rsidRPr="00EE174D">
              <w:rPr>
                <w:rFonts w:ascii="Arial Narrow" w:eastAsia="Times New Roman" w:hAnsi="Arial Narrow" w:cs="Arial"/>
                <w:sz w:val="16"/>
                <w:szCs w:val="16"/>
                <w:lang w:eastAsia="et-EE"/>
              </w:rPr>
              <w:t>17,0</w:t>
            </w:r>
          </w:p>
        </w:tc>
        <w:tc>
          <w:tcPr>
            <w:tcW w:w="30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894"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c>
          <w:tcPr>
            <w:tcW w:w="1526" w:type="dxa"/>
            <w:vAlign w:val="center"/>
            <w:hideMark/>
          </w:tcPr>
          <w:p w:rsidR="00B47142" w:rsidRPr="00EE174D" w:rsidRDefault="00B47142" w:rsidP="006063E1">
            <w:pPr>
              <w:spacing w:after="0" w:line="240" w:lineRule="auto"/>
              <w:rPr>
                <w:rFonts w:ascii="Times New Roman" w:eastAsia="Times New Roman" w:hAnsi="Times New Roman"/>
                <w:sz w:val="20"/>
                <w:szCs w:val="20"/>
                <w:lang w:eastAsia="et-EE"/>
              </w:rPr>
            </w:pPr>
          </w:p>
        </w:tc>
      </w:tr>
    </w:tbl>
    <w:p w:rsidR="00B47142" w:rsidRPr="00B717AB" w:rsidRDefault="00B47142" w:rsidP="00B47142">
      <w:pPr>
        <w:pStyle w:val="Default"/>
        <w:rPr>
          <w:color w:val="auto"/>
          <w:sz w:val="28"/>
          <w:szCs w:val="28"/>
        </w:rPr>
      </w:pPr>
    </w:p>
    <w:sectPr w:rsidR="00B47142" w:rsidRPr="00B717AB" w:rsidSect="00B471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altName w:val="Lucidasans"/>
    <w:panose1 w:val="020B0604030504040204"/>
    <w:charset w:val="00"/>
    <w:family w:val="swiss"/>
    <w:pitch w:val="variable"/>
    <w:sig w:usb0="61002A87" w:usb1="80000000" w:usb2="00000008" w:usb3="00000000" w:csb0="000101FF" w:csb1="00000000"/>
  </w:font>
  <w:font w:name="Arial">
    <w:altName w:val="Times New Roman"/>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570868A"/>
    <w:multiLevelType w:val="hybridMultilevel"/>
    <w:tmpl w:val="D26733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8803A26F"/>
    <w:multiLevelType w:val="hybridMultilevel"/>
    <w:tmpl w:val="6817394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8C5A855E"/>
    <w:multiLevelType w:val="hybridMultilevel"/>
    <w:tmpl w:val="13A8B72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8D614BB8"/>
    <w:multiLevelType w:val="hybridMultilevel"/>
    <w:tmpl w:val="2E32BF4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92D1DBE0"/>
    <w:multiLevelType w:val="hybridMultilevel"/>
    <w:tmpl w:val="D0E5C5B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98992002"/>
    <w:multiLevelType w:val="hybridMultilevel"/>
    <w:tmpl w:val="94BA48B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9BF2BE65"/>
    <w:multiLevelType w:val="hybridMultilevel"/>
    <w:tmpl w:val="C31C42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A0114EF2"/>
    <w:multiLevelType w:val="hybridMultilevel"/>
    <w:tmpl w:val="DCFF9E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A03EFC03"/>
    <w:multiLevelType w:val="hybridMultilevel"/>
    <w:tmpl w:val="EBCFAA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A138F1CC"/>
    <w:multiLevelType w:val="hybridMultilevel"/>
    <w:tmpl w:val="CF2BFF7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A21FF7E2"/>
    <w:multiLevelType w:val="hybridMultilevel"/>
    <w:tmpl w:val="3B81BC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A2A51842"/>
    <w:multiLevelType w:val="hybridMultilevel"/>
    <w:tmpl w:val="8DFBD87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A50DD7B6"/>
    <w:multiLevelType w:val="hybridMultilevel"/>
    <w:tmpl w:val="94EEB6E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A8B3DB96"/>
    <w:multiLevelType w:val="hybridMultilevel"/>
    <w:tmpl w:val="A1A55E6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AFC8D497"/>
    <w:multiLevelType w:val="hybridMultilevel"/>
    <w:tmpl w:val="F11BF0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B3F2304D"/>
    <w:multiLevelType w:val="hybridMultilevel"/>
    <w:tmpl w:val="116AE91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B8ED9CBF"/>
    <w:multiLevelType w:val="hybridMultilevel"/>
    <w:tmpl w:val="1B84044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BB813185"/>
    <w:multiLevelType w:val="hybridMultilevel"/>
    <w:tmpl w:val="96FE08E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BD859DC8"/>
    <w:multiLevelType w:val="hybridMultilevel"/>
    <w:tmpl w:val="D2C30B8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C6285478"/>
    <w:multiLevelType w:val="hybridMultilevel"/>
    <w:tmpl w:val="732B65F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C87CC92E"/>
    <w:multiLevelType w:val="hybridMultilevel"/>
    <w:tmpl w:val="4F24B1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CB4910AF"/>
    <w:multiLevelType w:val="hybridMultilevel"/>
    <w:tmpl w:val="2F5BFBD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D12DE387"/>
    <w:multiLevelType w:val="hybridMultilevel"/>
    <w:tmpl w:val="605311C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D51C0BAE"/>
    <w:multiLevelType w:val="hybridMultilevel"/>
    <w:tmpl w:val="273423A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D5B1F385"/>
    <w:multiLevelType w:val="hybridMultilevel"/>
    <w:tmpl w:val="0773634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D639EAF6"/>
    <w:multiLevelType w:val="hybridMultilevel"/>
    <w:tmpl w:val="FBC2115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D6BA05A3"/>
    <w:multiLevelType w:val="hybridMultilevel"/>
    <w:tmpl w:val="68301EB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D7E69971"/>
    <w:multiLevelType w:val="hybridMultilevel"/>
    <w:tmpl w:val="DF7B34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E03D5C90"/>
    <w:multiLevelType w:val="hybridMultilevel"/>
    <w:tmpl w:val="D13B6AD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E11A351E"/>
    <w:multiLevelType w:val="hybridMultilevel"/>
    <w:tmpl w:val="152E5A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E16E2AEB"/>
    <w:multiLevelType w:val="hybridMultilevel"/>
    <w:tmpl w:val="78CCE30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E1B7D18A"/>
    <w:multiLevelType w:val="hybridMultilevel"/>
    <w:tmpl w:val="800824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E20C4C0B"/>
    <w:multiLevelType w:val="hybridMultilevel"/>
    <w:tmpl w:val="F24488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E4A6049D"/>
    <w:multiLevelType w:val="hybridMultilevel"/>
    <w:tmpl w:val="0124B0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EF9E0755"/>
    <w:multiLevelType w:val="hybridMultilevel"/>
    <w:tmpl w:val="E83DC25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F09C4B49"/>
    <w:multiLevelType w:val="hybridMultilevel"/>
    <w:tmpl w:val="EFE6DE3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FD9EADE5"/>
    <w:multiLevelType w:val="hybridMultilevel"/>
    <w:tmpl w:val="119030A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FF9643CA"/>
    <w:multiLevelType w:val="hybridMultilevel"/>
    <w:tmpl w:val="DC9C2E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17C1B37"/>
    <w:multiLevelType w:val="hybridMultilevel"/>
    <w:tmpl w:val="F028F2CC"/>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nsid w:val="058B5563"/>
    <w:multiLevelType w:val="hybridMultilevel"/>
    <w:tmpl w:val="AB57231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6C982BD"/>
    <w:multiLevelType w:val="hybridMultilevel"/>
    <w:tmpl w:val="79CB412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E45ED48"/>
    <w:multiLevelType w:val="hybridMultilevel"/>
    <w:tmpl w:val="ED0661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124D8880"/>
    <w:multiLevelType w:val="hybridMultilevel"/>
    <w:tmpl w:val="26CA6B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131763D4"/>
    <w:multiLevelType w:val="hybridMultilevel"/>
    <w:tmpl w:val="5456017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139437AA"/>
    <w:multiLevelType w:val="hybridMultilevel"/>
    <w:tmpl w:val="BF2AA22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14AFA0BF"/>
    <w:multiLevelType w:val="hybridMultilevel"/>
    <w:tmpl w:val="3A4F90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1A45789A"/>
    <w:multiLevelType w:val="hybridMultilevel"/>
    <w:tmpl w:val="1FA2DA3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nsid w:val="1D3833D0"/>
    <w:multiLevelType w:val="hybridMultilevel"/>
    <w:tmpl w:val="DE7E4498"/>
    <w:lvl w:ilvl="0" w:tplc="0425000F">
      <w:start w:val="4"/>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8">
    <w:nsid w:val="1EFEA34D"/>
    <w:multiLevelType w:val="hybridMultilevel"/>
    <w:tmpl w:val="56F11A8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22AA1393"/>
    <w:multiLevelType w:val="hybridMultilevel"/>
    <w:tmpl w:val="A0207F5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0">
    <w:nsid w:val="273C03C3"/>
    <w:multiLevelType w:val="hybridMultilevel"/>
    <w:tmpl w:val="72A0E9D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nsid w:val="283B5067"/>
    <w:multiLevelType w:val="hybridMultilevel"/>
    <w:tmpl w:val="29169C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nsid w:val="28730F61"/>
    <w:multiLevelType w:val="hybridMultilevel"/>
    <w:tmpl w:val="453A54CE"/>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3">
    <w:nsid w:val="2913F850"/>
    <w:multiLevelType w:val="hybridMultilevel"/>
    <w:tmpl w:val="EFE73D0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nsid w:val="37D076D3"/>
    <w:multiLevelType w:val="hybridMultilevel"/>
    <w:tmpl w:val="82A44F08"/>
    <w:lvl w:ilvl="0" w:tplc="FFFFFFFF">
      <w:start w:val="1"/>
      <w:numFmt w:val="decimal"/>
      <w:lvlText w:val=""/>
      <w:lvlJc w:val="left"/>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5">
    <w:nsid w:val="3C2BD749"/>
    <w:multiLevelType w:val="hybridMultilevel"/>
    <w:tmpl w:val="A1DD37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nsid w:val="4183739A"/>
    <w:multiLevelType w:val="hybridMultilevel"/>
    <w:tmpl w:val="BA1EC28C"/>
    <w:lvl w:ilvl="0" w:tplc="36FE2A42">
      <w:start w:val="1"/>
      <w:numFmt w:val="decimal"/>
      <w:lvlText w:val="%1."/>
      <w:lvlJc w:val="left"/>
      <w:pPr>
        <w:ind w:left="720" w:hanging="360"/>
      </w:pPr>
      <w:rPr>
        <w:rFonts w:hint="default"/>
        <w:sz w:val="26"/>
      </w:r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7">
    <w:nsid w:val="41C9D15D"/>
    <w:multiLevelType w:val="hybridMultilevel"/>
    <w:tmpl w:val="58A38B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nsid w:val="456023F2"/>
    <w:multiLevelType w:val="hybridMultilevel"/>
    <w:tmpl w:val="57EC6208"/>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59">
    <w:nsid w:val="46A409C6"/>
    <w:multiLevelType w:val="hybridMultilevel"/>
    <w:tmpl w:val="7639528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nsid w:val="4FC90A78"/>
    <w:multiLevelType w:val="hybridMultilevel"/>
    <w:tmpl w:val="800007E4"/>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1">
    <w:nsid w:val="53AAE7F0"/>
    <w:multiLevelType w:val="hybridMultilevel"/>
    <w:tmpl w:val="E6919E6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nsid w:val="5986B40E"/>
    <w:multiLevelType w:val="hybridMultilevel"/>
    <w:tmpl w:val="C0CC34B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nsid w:val="5D9BD3C7"/>
    <w:multiLevelType w:val="hybridMultilevel"/>
    <w:tmpl w:val="85C213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nsid w:val="5DF93130"/>
    <w:multiLevelType w:val="hybridMultilevel"/>
    <w:tmpl w:val="4A252BF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nsid w:val="5EA4EA3A"/>
    <w:multiLevelType w:val="hybridMultilevel"/>
    <w:tmpl w:val="D8B17BD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nsid w:val="63BA1F40"/>
    <w:multiLevelType w:val="hybridMultilevel"/>
    <w:tmpl w:val="03143A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nsid w:val="6BF12FB0"/>
    <w:multiLevelType w:val="hybridMultilevel"/>
    <w:tmpl w:val="07F77CB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nsid w:val="6DE8AB82"/>
    <w:multiLevelType w:val="hybridMultilevel"/>
    <w:tmpl w:val="888659D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nsid w:val="7007926A"/>
    <w:multiLevelType w:val="hybridMultilevel"/>
    <w:tmpl w:val="B7C8C9C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nsid w:val="73247C70"/>
    <w:multiLevelType w:val="hybridMultilevel"/>
    <w:tmpl w:val="CFF9D4A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nsid w:val="74BD9D0A"/>
    <w:multiLevelType w:val="hybridMultilevel"/>
    <w:tmpl w:val="DDEF82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nsid w:val="79C2F404"/>
    <w:multiLevelType w:val="hybridMultilevel"/>
    <w:tmpl w:val="B07ABF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nsid w:val="7B6CC1DC"/>
    <w:multiLevelType w:val="hybridMultilevel"/>
    <w:tmpl w:val="1CEE6C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nsid w:val="7E9870F6"/>
    <w:multiLevelType w:val="hybridMultilevel"/>
    <w:tmpl w:val="C32C0E1A"/>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5">
    <w:nsid w:val="7EC8E04A"/>
    <w:multiLevelType w:val="hybridMultilevel"/>
    <w:tmpl w:val="B12BFF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42"/>
  </w:num>
  <w:num w:numId="3">
    <w:abstractNumId w:val="62"/>
  </w:num>
  <w:num w:numId="4">
    <w:abstractNumId w:val="35"/>
  </w:num>
  <w:num w:numId="5">
    <w:abstractNumId w:val="73"/>
  </w:num>
  <w:num w:numId="6">
    <w:abstractNumId w:val="36"/>
  </w:num>
  <w:num w:numId="7">
    <w:abstractNumId w:val="16"/>
  </w:num>
  <w:num w:numId="8">
    <w:abstractNumId w:val="67"/>
  </w:num>
  <w:num w:numId="9">
    <w:abstractNumId w:val="1"/>
  </w:num>
  <w:num w:numId="10">
    <w:abstractNumId w:val="68"/>
  </w:num>
  <w:num w:numId="11">
    <w:abstractNumId w:val="44"/>
  </w:num>
  <w:num w:numId="12">
    <w:abstractNumId w:val="21"/>
  </w:num>
  <w:num w:numId="13">
    <w:abstractNumId w:val="63"/>
  </w:num>
  <w:num w:numId="14">
    <w:abstractNumId w:val="20"/>
  </w:num>
  <w:num w:numId="15">
    <w:abstractNumId w:val="45"/>
  </w:num>
  <w:num w:numId="16">
    <w:abstractNumId w:val="18"/>
  </w:num>
  <w:num w:numId="17">
    <w:abstractNumId w:val="65"/>
  </w:num>
  <w:num w:numId="18">
    <w:abstractNumId w:val="33"/>
  </w:num>
  <w:num w:numId="19">
    <w:abstractNumId w:val="9"/>
  </w:num>
  <w:num w:numId="20">
    <w:abstractNumId w:val="25"/>
  </w:num>
  <w:num w:numId="21">
    <w:abstractNumId w:val="53"/>
  </w:num>
  <w:num w:numId="22">
    <w:abstractNumId w:val="0"/>
  </w:num>
  <w:num w:numId="23">
    <w:abstractNumId w:val="31"/>
  </w:num>
  <w:num w:numId="24">
    <w:abstractNumId w:val="13"/>
  </w:num>
  <w:num w:numId="25">
    <w:abstractNumId w:val="3"/>
  </w:num>
  <w:num w:numId="26">
    <w:abstractNumId w:val="64"/>
  </w:num>
  <w:num w:numId="27">
    <w:abstractNumId w:val="19"/>
  </w:num>
  <w:num w:numId="28">
    <w:abstractNumId w:val="48"/>
  </w:num>
  <w:num w:numId="29">
    <w:abstractNumId w:val="29"/>
  </w:num>
  <w:num w:numId="30">
    <w:abstractNumId w:val="32"/>
  </w:num>
  <w:num w:numId="31">
    <w:abstractNumId w:val="4"/>
  </w:num>
  <w:num w:numId="32">
    <w:abstractNumId w:val="2"/>
  </w:num>
  <w:num w:numId="33">
    <w:abstractNumId w:val="10"/>
  </w:num>
  <w:num w:numId="34">
    <w:abstractNumId w:val="14"/>
  </w:num>
  <w:num w:numId="35">
    <w:abstractNumId w:val="40"/>
  </w:num>
  <w:num w:numId="36">
    <w:abstractNumId w:val="66"/>
  </w:num>
  <w:num w:numId="37">
    <w:abstractNumId w:val="5"/>
  </w:num>
  <w:num w:numId="38">
    <w:abstractNumId w:val="7"/>
  </w:num>
  <w:num w:numId="39">
    <w:abstractNumId w:val="69"/>
  </w:num>
  <w:num w:numId="40">
    <w:abstractNumId w:val="26"/>
  </w:num>
  <w:num w:numId="41">
    <w:abstractNumId w:val="43"/>
  </w:num>
  <w:num w:numId="42">
    <w:abstractNumId w:val="57"/>
  </w:num>
  <w:num w:numId="43">
    <w:abstractNumId w:val="8"/>
  </w:num>
  <w:num w:numId="44">
    <w:abstractNumId w:val="41"/>
  </w:num>
  <w:num w:numId="45">
    <w:abstractNumId w:val="12"/>
  </w:num>
  <w:num w:numId="46">
    <w:abstractNumId w:val="24"/>
  </w:num>
  <w:num w:numId="47">
    <w:abstractNumId w:val="70"/>
  </w:num>
  <w:num w:numId="48">
    <w:abstractNumId w:val="75"/>
  </w:num>
  <w:num w:numId="49">
    <w:abstractNumId w:val="71"/>
  </w:num>
  <w:num w:numId="50">
    <w:abstractNumId w:val="39"/>
  </w:num>
  <w:num w:numId="51">
    <w:abstractNumId w:val="34"/>
  </w:num>
  <w:num w:numId="52">
    <w:abstractNumId w:val="22"/>
  </w:num>
  <w:num w:numId="53">
    <w:abstractNumId w:val="23"/>
  </w:num>
  <w:num w:numId="54">
    <w:abstractNumId w:val="51"/>
  </w:num>
  <w:num w:numId="55">
    <w:abstractNumId w:val="6"/>
  </w:num>
  <w:num w:numId="56">
    <w:abstractNumId w:val="55"/>
  </w:num>
  <w:num w:numId="57">
    <w:abstractNumId w:val="17"/>
  </w:num>
  <w:num w:numId="58">
    <w:abstractNumId w:val="11"/>
  </w:num>
  <w:num w:numId="59">
    <w:abstractNumId w:val="59"/>
  </w:num>
  <w:num w:numId="60">
    <w:abstractNumId w:val="27"/>
  </w:num>
  <w:num w:numId="61">
    <w:abstractNumId w:val="37"/>
  </w:num>
  <w:num w:numId="62">
    <w:abstractNumId w:val="28"/>
  </w:num>
  <w:num w:numId="63">
    <w:abstractNumId w:val="61"/>
  </w:num>
  <w:num w:numId="64">
    <w:abstractNumId w:val="72"/>
  </w:num>
  <w:num w:numId="65">
    <w:abstractNumId w:val="50"/>
  </w:num>
  <w:num w:numId="66">
    <w:abstractNumId w:val="30"/>
  </w:num>
  <w:num w:numId="67">
    <w:abstractNumId w:val="58"/>
  </w:num>
  <w:num w:numId="68">
    <w:abstractNumId w:val="74"/>
  </w:num>
  <w:num w:numId="69">
    <w:abstractNumId w:val="54"/>
  </w:num>
  <w:num w:numId="70">
    <w:abstractNumId w:val="49"/>
  </w:num>
  <w:num w:numId="71">
    <w:abstractNumId w:val="52"/>
  </w:num>
  <w:num w:numId="72">
    <w:abstractNumId w:val="46"/>
  </w:num>
  <w:num w:numId="73">
    <w:abstractNumId w:val="38"/>
  </w:num>
  <w:num w:numId="74">
    <w:abstractNumId w:val="47"/>
  </w:num>
  <w:num w:numId="75">
    <w:abstractNumId w:val="60"/>
  </w:num>
  <w:num w:numId="76">
    <w:abstractNumId w:val="56"/>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5"/>
  <w:proofState w:spelling="clean" w:grammar="clean"/>
  <w:defaultTabStop w:val="708"/>
  <w:hyphenationZone w:val="425"/>
  <w:drawingGridHorizontalSpacing w:val="110"/>
  <w:displayHorizontalDrawingGridEvery w:val="2"/>
  <w:characterSpacingControl w:val="doNotCompress"/>
  <w:compat/>
  <w:rsids>
    <w:rsidRoot w:val="0062622A"/>
    <w:rsid w:val="000C4FB1"/>
    <w:rsid w:val="0014246B"/>
    <w:rsid w:val="00155302"/>
    <w:rsid w:val="001E77EF"/>
    <w:rsid w:val="00201428"/>
    <w:rsid w:val="002158BF"/>
    <w:rsid w:val="00252F9D"/>
    <w:rsid w:val="002B4DA6"/>
    <w:rsid w:val="002F362D"/>
    <w:rsid w:val="00337D0B"/>
    <w:rsid w:val="00355791"/>
    <w:rsid w:val="00366AD4"/>
    <w:rsid w:val="00410335"/>
    <w:rsid w:val="00437EB3"/>
    <w:rsid w:val="004E111A"/>
    <w:rsid w:val="005A2553"/>
    <w:rsid w:val="005D1F97"/>
    <w:rsid w:val="006063E1"/>
    <w:rsid w:val="0062622A"/>
    <w:rsid w:val="00645031"/>
    <w:rsid w:val="006918C1"/>
    <w:rsid w:val="006B11F1"/>
    <w:rsid w:val="006F08C8"/>
    <w:rsid w:val="0070354D"/>
    <w:rsid w:val="007115D8"/>
    <w:rsid w:val="00750235"/>
    <w:rsid w:val="00783B58"/>
    <w:rsid w:val="00784840"/>
    <w:rsid w:val="007A2CA0"/>
    <w:rsid w:val="007F14D7"/>
    <w:rsid w:val="00842E83"/>
    <w:rsid w:val="00862217"/>
    <w:rsid w:val="008C3EFB"/>
    <w:rsid w:val="00931C9D"/>
    <w:rsid w:val="0095005C"/>
    <w:rsid w:val="00973F65"/>
    <w:rsid w:val="0097583F"/>
    <w:rsid w:val="00983BDF"/>
    <w:rsid w:val="009D5058"/>
    <w:rsid w:val="00A729C0"/>
    <w:rsid w:val="00A9301A"/>
    <w:rsid w:val="00A978E2"/>
    <w:rsid w:val="00AD00D6"/>
    <w:rsid w:val="00B47142"/>
    <w:rsid w:val="00B55815"/>
    <w:rsid w:val="00B717AB"/>
    <w:rsid w:val="00B71932"/>
    <w:rsid w:val="00B77B8F"/>
    <w:rsid w:val="00BD02AC"/>
    <w:rsid w:val="00BD2E70"/>
    <w:rsid w:val="00BF1E19"/>
    <w:rsid w:val="00CA266F"/>
    <w:rsid w:val="00CA42CA"/>
    <w:rsid w:val="00CC0669"/>
    <w:rsid w:val="00CF0C46"/>
    <w:rsid w:val="00D741CE"/>
    <w:rsid w:val="00D9143A"/>
    <w:rsid w:val="00DE73DE"/>
    <w:rsid w:val="00E10C61"/>
    <w:rsid w:val="00E871E0"/>
    <w:rsid w:val="00F240B2"/>
    <w:rsid w:val="00F33E97"/>
    <w:rsid w:val="00F77605"/>
    <w:rsid w:val="00F9233C"/>
    <w:rsid w:val="00F9339B"/>
    <w:rsid w:val="00FF4E88"/>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0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1E1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D9143A"/>
    <w:rPr>
      <w:color w:val="0000FF"/>
      <w:u w:val="single"/>
    </w:rPr>
  </w:style>
  <w:style w:type="character" w:styleId="FollowedHyperlink">
    <w:name w:val="FollowedHyperlink"/>
    <w:basedOn w:val="DefaultParagraphFont"/>
    <w:uiPriority w:val="99"/>
    <w:semiHidden/>
    <w:unhideWhenUsed/>
    <w:rsid w:val="00D9143A"/>
    <w:rPr>
      <w:color w:val="800080" w:themeColor="followedHyperlink"/>
      <w:u w:val="single"/>
    </w:rPr>
  </w:style>
  <w:style w:type="paragraph" w:styleId="BalloonText">
    <w:name w:val="Balloon Text"/>
    <w:basedOn w:val="Normal"/>
    <w:link w:val="BalloonTextChar"/>
    <w:uiPriority w:val="99"/>
    <w:semiHidden/>
    <w:unhideWhenUsed/>
    <w:rsid w:val="001553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302"/>
    <w:rPr>
      <w:rFonts w:ascii="Tahoma" w:hAnsi="Tahoma" w:cs="Tahoma"/>
      <w:sz w:val="16"/>
      <w:szCs w:val="16"/>
    </w:rPr>
  </w:style>
  <w:style w:type="paragraph" w:styleId="ListParagraph">
    <w:name w:val="List Paragraph"/>
    <w:basedOn w:val="Normal"/>
    <w:uiPriority w:val="34"/>
    <w:qFormat/>
    <w:rsid w:val="00A729C0"/>
    <w:pPr>
      <w:ind w:left="720"/>
      <w:contextualSpacing/>
    </w:pPr>
  </w:style>
</w:styles>
</file>

<file path=word/webSettings.xml><?xml version="1.0" encoding="utf-8"?>
<w:webSettings xmlns:r="http://schemas.openxmlformats.org/officeDocument/2006/relationships" xmlns:w="http://schemas.openxmlformats.org/wordprocessingml/2006/main">
  <w:divs>
    <w:div w:id="1686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retent.e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DBEEA-AE88-437F-9B33-E242D8ED4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15</Pages>
  <Words>3747</Words>
  <Characters>21734</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25431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teet.kiik</dc:creator>
  <cp:keywords/>
  <dc:description/>
  <cp:lastModifiedBy>teet.kiik</cp:lastModifiedBy>
  <cp:revision>3</cp:revision>
  <dcterms:created xsi:type="dcterms:W3CDTF">2010-11-04T14:08:00Z</dcterms:created>
  <dcterms:modified xsi:type="dcterms:W3CDTF">2010-11-04T14:29:00Z</dcterms:modified>
</cp:coreProperties>
</file>