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661F529" w14:textId="202A623D" w:rsidR="00EC3C24" w:rsidRPr="00937EC5" w:rsidRDefault="00E51B5F">
      <w:pPr>
        <w:rPr>
          <w:b/>
          <w:bCs/>
        </w:rPr>
      </w:pPr>
      <w:r>
        <w:rPr>
          <w:b/>
          <w:bCs/>
        </w:rPr>
        <w:t>........................</w:t>
      </w:r>
      <w:bookmarkStart w:id="0" w:name="_GoBack"/>
      <w:bookmarkEnd w:id="0"/>
      <w:r w:rsidR="00785FC4" w:rsidRPr="00937EC5">
        <w:rPr>
          <w:b/>
          <w:bCs/>
        </w:rPr>
        <w:t xml:space="preserve"> õu</w:t>
      </w:r>
      <w:r w:rsidR="00937EC5" w:rsidRPr="00937EC5">
        <w:rPr>
          <w:b/>
          <w:bCs/>
        </w:rPr>
        <w:t>e</w:t>
      </w:r>
      <w:r w:rsidR="00785FC4" w:rsidRPr="00937EC5">
        <w:rPr>
          <w:b/>
          <w:bCs/>
        </w:rPr>
        <w:t xml:space="preserve">ala kallete </w:t>
      </w:r>
      <w:r w:rsidR="00937EC5" w:rsidRPr="00937EC5">
        <w:rPr>
          <w:b/>
          <w:bCs/>
        </w:rPr>
        <w:t>korrigeerimi</w:t>
      </w:r>
      <w:r w:rsidR="00BF7218">
        <w:rPr>
          <w:b/>
          <w:bCs/>
        </w:rPr>
        <w:t>ne</w:t>
      </w:r>
      <w:r w:rsidR="00937EC5" w:rsidRPr="00937EC5">
        <w:rPr>
          <w:b/>
          <w:bCs/>
        </w:rPr>
        <w:t xml:space="preserve"> ja </w:t>
      </w:r>
      <w:r w:rsidR="00785FC4" w:rsidRPr="00937EC5">
        <w:rPr>
          <w:b/>
          <w:bCs/>
        </w:rPr>
        <w:t xml:space="preserve">katendite </w:t>
      </w:r>
      <w:r w:rsidR="000E1214">
        <w:rPr>
          <w:b/>
          <w:bCs/>
        </w:rPr>
        <w:t>uuendamine</w:t>
      </w:r>
      <w:r w:rsidR="00785FC4" w:rsidRPr="00937EC5">
        <w:rPr>
          <w:b/>
          <w:bCs/>
        </w:rPr>
        <w:t>.</w:t>
      </w:r>
    </w:p>
    <w:p w14:paraId="2DDE57AE" w14:textId="77777777" w:rsidR="00D009B6" w:rsidRDefault="00D009B6"/>
    <w:p w14:paraId="52172D6E" w14:textId="1EE7A84A" w:rsidR="00D009B6" w:rsidRDefault="00D009B6">
      <w:r>
        <w:t>Kavandatavad tööd</w:t>
      </w:r>
    </w:p>
    <w:p w14:paraId="54728844" w14:textId="48B2DB81" w:rsidR="00F32EE7" w:rsidRDefault="00F32EE7" w:rsidP="004B23BA">
      <w:pPr>
        <w:pStyle w:val="ListParagraph"/>
        <w:numPr>
          <w:ilvl w:val="0"/>
          <w:numId w:val="1"/>
        </w:numPr>
      </w:pPr>
      <w:r>
        <w:t>Eeltööd</w:t>
      </w:r>
    </w:p>
    <w:p w14:paraId="5F5DDEC4" w14:textId="5D099A55" w:rsidR="004B23BA" w:rsidRPr="004E3652" w:rsidRDefault="004B23BA" w:rsidP="004E3652">
      <w:pPr>
        <w:pStyle w:val="ListParagraph"/>
        <w:numPr>
          <w:ilvl w:val="0"/>
          <w:numId w:val="7"/>
        </w:numPr>
      </w:pPr>
      <w:r w:rsidRPr="004E3652">
        <w:t>Tööprojekti koostamine ja kooskõlastamine tellijaga. Olemasolevas projektis tuleb teha muudatusi ja täpsustusi.</w:t>
      </w:r>
    </w:p>
    <w:p w14:paraId="7D471816" w14:textId="0765BF36" w:rsidR="004B23BA" w:rsidRPr="004E3652" w:rsidRDefault="004B23BA" w:rsidP="004E3652">
      <w:pPr>
        <w:pStyle w:val="ListParagraph"/>
        <w:numPr>
          <w:ilvl w:val="0"/>
          <w:numId w:val="7"/>
        </w:numPr>
      </w:pPr>
      <w:r w:rsidRPr="004E3652">
        <w:t>Kõrghaljastuse kaitsmine enne ehitustööde algust</w:t>
      </w:r>
      <w:r w:rsidR="008D09F4" w:rsidRPr="004E3652">
        <w:t>.</w:t>
      </w:r>
    </w:p>
    <w:p w14:paraId="7246EFC5" w14:textId="095E7542" w:rsidR="00F32EE7" w:rsidRPr="004E3652" w:rsidRDefault="004E3652" w:rsidP="004E3652">
      <w:pPr>
        <w:pStyle w:val="ListParagraph"/>
        <w:numPr>
          <w:ilvl w:val="0"/>
          <w:numId w:val="7"/>
        </w:numPr>
      </w:pPr>
      <w:r w:rsidRPr="004E3652">
        <w:t>Objekti ettevalmistamine</w:t>
      </w:r>
      <w:r w:rsidR="00F32EE7" w:rsidRPr="004E3652">
        <w:t>.</w:t>
      </w:r>
    </w:p>
    <w:p w14:paraId="5D56AAA9" w14:textId="0BA2C33B" w:rsidR="004E3652" w:rsidRPr="004E3652" w:rsidRDefault="00F32EE7" w:rsidP="004E3652">
      <w:pPr>
        <w:pStyle w:val="ListParagraph"/>
        <w:numPr>
          <w:ilvl w:val="0"/>
          <w:numId w:val="1"/>
        </w:numPr>
      </w:pPr>
      <w:r>
        <w:t>Majaesise asfaltkatte taastusremont koos kallete korrigeerimisega</w:t>
      </w:r>
      <w:r w:rsidR="00417B45">
        <w:t>,</w:t>
      </w:r>
      <w:r>
        <w:t xml:space="preserve"> </w:t>
      </w:r>
      <w:r w:rsidRPr="004E3652">
        <w:t>262 m</w:t>
      </w:r>
      <w:r w:rsidRPr="004E3652">
        <w:rPr>
          <w:vertAlign w:val="superscript"/>
        </w:rPr>
        <w:t>2</w:t>
      </w:r>
      <w:r w:rsidR="006F60D6">
        <w:t>.</w:t>
      </w:r>
    </w:p>
    <w:p w14:paraId="35E8EC98" w14:textId="071CAD2C" w:rsidR="004E3652" w:rsidRDefault="004E3652" w:rsidP="004E3652">
      <w:pPr>
        <w:pStyle w:val="ListParagraph"/>
        <w:numPr>
          <w:ilvl w:val="0"/>
          <w:numId w:val="6"/>
        </w:numPr>
      </w:pPr>
      <w:r>
        <w:t>Vana asfaltkatte eemaldamine.</w:t>
      </w:r>
      <w:r w:rsidRPr="004E3652">
        <w:t xml:space="preserve"> </w:t>
      </w:r>
    </w:p>
    <w:p w14:paraId="3CFF6ADD" w14:textId="00E0ACDF" w:rsidR="004E3652" w:rsidRDefault="004E3652" w:rsidP="004E3652">
      <w:pPr>
        <w:pStyle w:val="ListParagraph"/>
        <w:numPr>
          <w:ilvl w:val="0"/>
          <w:numId w:val="6"/>
        </w:numPr>
      </w:pPr>
      <w:r>
        <w:t xml:space="preserve">Killustikaluse profileerimine. </w:t>
      </w:r>
      <w:r w:rsidRPr="004E3652">
        <w:t>Killustikalust välja kaevata ainult kallete korrigeerimiseks vajalikus mahus, et mitte kahjustada liigselt puude juurestikku. Väljakaevatav killustik taaskasutada koha peal.</w:t>
      </w:r>
      <w:r>
        <w:t xml:space="preserve"> Vajadusel lisada kuni 5 cm uut killustikku.</w:t>
      </w:r>
    </w:p>
    <w:p w14:paraId="35C8E9D1" w14:textId="755B49C5" w:rsidR="004E3652" w:rsidRDefault="004E3652" w:rsidP="004E3652">
      <w:pPr>
        <w:pStyle w:val="ListParagraph"/>
        <w:numPr>
          <w:ilvl w:val="0"/>
          <w:numId w:val="6"/>
        </w:numPr>
      </w:pPr>
      <w:r>
        <w:t xml:space="preserve">Uus asfaltkate </w:t>
      </w:r>
      <w:r w:rsidR="00F32EE7" w:rsidRPr="004E3652">
        <w:t>AC 12 surf</w:t>
      </w:r>
      <w:r w:rsidR="00C74025">
        <w:t>,</w:t>
      </w:r>
      <w:r w:rsidR="00F32EE7" w:rsidRPr="004E3652">
        <w:t xml:space="preserve"> h=6 cm</w:t>
      </w:r>
      <w:r w:rsidR="00C74025">
        <w:t>, 70/100 tardkivi-killustikuga LA25, aluspinna kruntimine bituumenemulsiooniga</w:t>
      </w:r>
      <w:r w:rsidR="00F32EE7" w:rsidRPr="004E3652">
        <w:t xml:space="preserve">. </w:t>
      </w:r>
    </w:p>
    <w:p w14:paraId="1F6180BB" w14:textId="36F15EF4" w:rsidR="004E3652" w:rsidRDefault="00F32EE7" w:rsidP="004E3652">
      <w:pPr>
        <w:pStyle w:val="ListParagraph"/>
        <w:numPr>
          <w:ilvl w:val="0"/>
          <w:numId w:val="6"/>
        </w:numPr>
      </w:pPr>
      <w:r w:rsidRPr="004E3652">
        <w:t xml:space="preserve">Maja ja asfaldi piirpinnal kasutada spetsiaalset vuugitäidet </w:t>
      </w:r>
      <w:r w:rsidR="00C74025">
        <w:t xml:space="preserve">BORNIT Asphalt-Eckband vms, </w:t>
      </w:r>
      <w:r w:rsidRPr="004E3652">
        <w:t xml:space="preserve">20 jm. </w:t>
      </w:r>
    </w:p>
    <w:p w14:paraId="093CDB33" w14:textId="714FD9C0" w:rsidR="00777AA2" w:rsidRPr="004E3652" w:rsidRDefault="00F32EE7" w:rsidP="004E3652">
      <w:pPr>
        <w:pStyle w:val="ListParagraph"/>
        <w:ind w:left="644"/>
      </w:pPr>
      <w:r w:rsidRPr="004E3652">
        <w:t>Joonis:  „18060_PP_TL-4-02-Asendiplaan“.</w:t>
      </w:r>
    </w:p>
    <w:p w14:paraId="76815011" w14:textId="5D7C23EF" w:rsidR="006F60D6" w:rsidRDefault="00F32EE7" w:rsidP="00F32EE7">
      <w:pPr>
        <w:pStyle w:val="ListParagraph"/>
        <w:numPr>
          <w:ilvl w:val="0"/>
          <w:numId w:val="1"/>
        </w:numPr>
      </w:pPr>
      <w:r>
        <w:t>Elamu ja kuuri vaheli</w:t>
      </w:r>
      <w:r w:rsidR="006F60D6">
        <w:t>ne</w:t>
      </w:r>
      <w:r>
        <w:t xml:space="preserve"> ala</w:t>
      </w:r>
      <w:r w:rsidR="00417B45">
        <w:t>,</w:t>
      </w:r>
      <w:r>
        <w:t xml:space="preserve"> 240 </w:t>
      </w:r>
      <w:r w:rsidRPr="00777AA2">
        <w:t>m</w:t>
      </w:r>
      <w:r w:rsidRPr="00777AA2">
        <w:rPr>
          <w:vertAlign w:val="superscript"/>
        </w:rPr>
        <w:t>2</w:t>
      </w:r>
      <w:r w:rsidR="006F60D6">
        <w:t>.</w:t>
      </w:r>
    </w:p>
    <w:p w14:paraId="71D66146" w14:textId="70D17AFB" w:rsidR="006F60D6" w:rsidRDefault="006F60D6" w:rsidP="006F60D6">
      <w:pPr>
        <w:pStyle w:val="ListParagraph"/>
        <w:numPr>
          <w:ilvl w:val="0"/>
          <w:numId w:val="8"/>
        </w:numPr>
      </w:pPr>
      <w:r>
        <w:t>Aluspinna kallete korrigeerimine.</w:t>
      </w:r>
    </w:p>
    <w:p w14:paraId="0A05F561" w14:textId="77777777" w:rsidR="006F60D6" w:rsidRDefault="006F60D6" w:rsidP="006F60D6">
      <w:pPr>
        <w:pStyle w:val="ListParagraph"/>
        <w:numPr>
          <w:ilvl w:val="0"/>
          <w:numId w:val="8"/>
        </w:numPr>
      </w:pPr>
      <w:r>
        <w:t>Graniitkillustikust katte ehitus.</w:t>
      </w:r>
      <w:r w:rsidR="00F32EE7">
        <w:t xml:space="preserve"> </w:t>
      </w:r>
      <w:r>
        <w:t>K</w:t>
      </w:r>
      <w:r w:rsidR="00F32EE7">
        <w:t xml:space="preserve">asutada erineva jämedusega fraktsioone (alumine kiht h=8cm 16/32; ülemine kiht h=5 cm 2/8). </w:t>
      </w:r>
    </w:p>
    <w:p w14:paraId="7521714C" w14:textId="78E52694" w:rsidR="00F32EE7" w:rsidRPr="006F60D6" w:rsidRDefault="00F32EE7" w:rsidP="006F60D6">
      <w:pPr>
        <w:pStyle w:val="ListParagraph"/>
        <w:ind w:left="644"/>
      </w:pPr>
      <w:r>
        <w:t xml:space="preserve">Eesmärgiks on saada mittetolmav killustikkate, kus on võimalik sõita autode ja jalgratastega ning jala käia. Vähemkäidavatesse kohtadesse võib lisada mulda ja muruseemet (killustikmuru). Projektis toodud plastkärge mitte kasutada. </w:t>
      </w:r>
      <w:r w:rsidRPr="006F60D6">
        <w:t>Killustikuga kaetava ala ruumikuju võib projektjoonisel toodust erineda, kuid maht jääb umbkaudu samaks. Muudatused kooskõlastatakse enne tööde algust.</w:t>
      </w:r>
    </w:p>
    <w:p w14:paraId="3A0ED2D1" w14:textId="6CA6E36A" w:rsidR="00F32EE7" w:rsidRDefault="00F32EE7" w:rsidP="00F32EE7">
      <w:pPr>
        <w:pStyle w:val="ListParagraph"/>
        <w:ind w:left="644"/>
      </w:pPr>
      <w:r>
        <w:t>Joonis: „</w:t>
      </w:r>
      <w:r w:rsidRPr="00DC0BD0">
        <w:t>18060_PP_TL-4-02-Asendiplaan</w:t>
      </w:r>
      <w:r>
        <w:t xml:space="preserve">“. </w:t>
      </w:r>
    </w:p>
    <w:p w14:paraId="5C8C134A" w14:textId="7F329C5B" w:rsidR="00D009B6" w:rsidRDefault="00D009B6" w:rsidP="00D009B6">
      <w:pPr>
        <w:pStyle w:val="ListParagraph"/>
        <w:numPr>
          <w:ilvl w:val="0"/>
          <w:numId w:val="1"/>
        </w:numPr>
      </w:pPr>
      <w:r>
        <w:t xml:space="preserve">Amortiseerunud </w:t>
      </w:r>
      <w:r w:rsidR="000E1214">
        <w:t xml:space="preserve">asfaldist </w:t>
      </w:r>
      <w:r>
        <w:t xml:space="preserve">sillusriba lammutamine </w:t>
      </w:r>
      <w:r w:rsidR="00777AA2">
        <w:t xml:space="preserve">(41 </w:t>
      </w:r>
      <w:r w:rsidR="00777AA2" w:rsidRPr="00777AA2">
        <w:t>m</w:t>
      </w:r>
      <w:r w:rsidR="00777AA2" w:rsidRPr="00777AA2">
        <w:rPr>
          <w:vertAlign w:val="superscript"/>
        </w:rPr>
        <w:t>2</w:t>
      </w:r>
      <w:r w:rsidR="00777AA2">
        <w:t xml:space="preserve"> või 58 jm) </w:t>
      </w:r>
      <w:r w:rsidRPr="00777AA2">
        <w:t>ja</w:t>
      </w:r>
      <w:r>
        <w:t xml:space="preserve"> vundamendi serva</w:t>
      </w:r>
      <w:r w:rsidR="009F45A0">
        <w:t>s maapinna</w:t>
      </w:r>
      <w:r>
        <w:t xml:space="preserve"> </w:t>
      </w:r>
      <w:r w:rsidR="009F45A0">
        <w:t>tõstmine</w:t>
      </w:r>
      <w:r>
        <w:t xml:space="preserve"> dreeniva materjaliga</w:t>
      </w:r>
      <w:r w:rsidR="009F45A0">
        <w:t xml:space="preserve"> (killustikuga)</w:t>
      </w:r>
      <w:r w:rsidR="004B23BA">
        <w:t>. Uut sillusriba ei ehitata.</w:t>
      </w:r>
    </w:p>
    <w:p w14:paraId="47E8E513" w14:textId="46C195F5" w:rsidR="006F60D6" w:rsidRDefault="006F60D6" w:rsidP="00367A37">
      <w:pPr>
        <w:pStyle w:val="ListParagraph"/>
        <w:numPr>
          <w:ilvl w:val="0"/>
          <w:numId w:val="1"/>
        </w:numPr>
      </w:pPr>
      <w:r>
        <w:t>Haljasalade v</w:t>
      </w:r>
      <w:r w:rsidR="00F32EE7">
        <w:t>ertikaalplaneerimine projektis ettenähtud kõrgusteni</w:t>
      </w:r>
      <w:r w:rsidR="00417B45">
        <w:t>,</w:t>
      </w:r>
      <w:r>
        <w:t xml:space="preserve"> 200 </w:t>
      </w:r>
      <w:r w:rsidRPr="00777AA2">
        <w:t>m</w:t>
      </w:r>
      <w:r w:rsidRPr="00777AA2">
        <w:rPr>
          <w:vertAlign w:val="superscript"/>
        </w:rPr>
        <w:t>2</w:t>
      </w:r>
      <w:r w:rsidR="00F32EE7">
        <w:t>.</w:t>
      </w:r>
    </w:p>
    <w:p w14:paraId="7A61551C" w14:textId="030AFCFA" w:rsidR="00D03118" w:rsidRDefault="006F60D6" w:rsidP="00D03118">
      <w:pPr>
        <w:pStyle w:val="ListParagraph"/>
        <w:numPr>
          <w:ilvl w:val="0"/>
          <w:numId w:val="9"/>
        </w:numPr>
      </w:pPr>
      <w:r>
        <w:t xml:space="preserve">Kallete korrigeerimine. </w:t>
      </w:r>
      <w:r w:rsidR="00D03118">
        <w:t xml:space="preserve">Hoiduda puude juurestiku kahjustamisest. </w:t>
      </w:r>
      <w:r w:rsidR="00F32EE7">
        <w:t xml:space="preserve">Väljakaevatav pinnas (põhiliselt liiv) taaskasutada koha peal. </w:t>
      </w:r>
      <w:r w:rsidR="00D03118">
        <w:t>H</w:t>
      </w:r>
      <w:r w:rsidR="00F32EE7">
        <w:t>uumusrikka kihiga koorida eraldi ja taaskasutada.</w:t>
      </w:r>
    </w:p>
    <w:p w14:paraId="6F36F5F1" w14:textId="06DCFE9B" w:rsidR="00D03118" w:rsidRDefault="00D03118" w:rsidP="00D03118">
      <w:pPr>
        <w:pStyle w:val="ListParagraph"/>
        <w:numPr>
          <w:ilvl w:val="0"/>
          <w:numId w:val="9"/>
        </w:numPr>
      </w:pPr>
      <w:r>
        <w:t>Muruala taastamine, kasvupinnas h=15 cm.</w:t>
      </w:r>
    </w:p>
    <w:p w14:paraId="1BFA3AE5" w14:textId="1BAA96A1" w:rsidR="00F32EE7" w:rsidRDefault="006F60D6" w:rsidP="006F60D6">
      <w:pPr>
        <w:pStyle w:val="ListParagraph"/>
        <w:ind w:left="644"/>
      </w:pPr>
      <w:r>
        <w:t>Joonis: „</w:t>
      </w:r>
      <w:r w:rsidRPr="00754D30">
        <w:t>18060_PP_TL-4-04_Vertikaalplaneering</w:t>
      </w:r>
      <w:r>
        <w:t>“.</w:t>
      </w:r>
    </w:p>
    <w:p w14:paraId="7671CC62" w14:textId="77777777" w:rsidR="0094148B" w:rsidRDefault="004B23BA" w:rsidP="00367A37">
      <w:pPr>
        <w:pStyle w:val="ListParagraph"/>
        <w:numPr>
          <w:ilvl w:val="0"/>
          <w:numId w:val="1"/>
        </w:numPr>
      </w:pPr>
      <w:r>
        <w:t>Betoonrennide paigaldamine vihmaveetorude otstesse (6 tk</w:t>
      </w:r>
      <w:r w:rsidR="0094148B">
        <w:t xml:space="preserve"> iga 3 m</w:t>
      </w:r>
      <w:r>
        <w:t>, lauge profiiliga</w:t>
      </w:r>
      <w:r w:rsidR="0094148B">
        <w:t xml:space="preserve"> sh lehter</w:t>
      </w:r>
      <w:r>
        <w:t>)</w:t>
      </w:r>
      <w:r w:rsidR="009F45A0">
        <w:t>, et juhtida vesi majast eemale</w:t>
      </w:r>
      <w:r>
        <w:t>.</w:t>
      </w:r>
      <w:r w:rsidR="00367A37">
        <w:t xml:space="preserve"> </w:t>
      </w:r>
    </w:p>
    <w:p w14:paraId="15D71835" w14:textId="5DDCB0A7" w:rsidR="004B23BA" w:rsidRPr="00367A37" w:rsidRDefault="00367A37" w:rsidP="0094148B">
      <w:pPr>
        <w:pStyle w:val="ListParagraph"/>
        <w:ind w:left="644"/>
      </w:pPr>
      <w:r>
        <w:t>Joonis:  „</w:t>
      </w:r>
      <w:r w:rsidRPr="00DC0BD0">
        <w:t>18060_PP_TL-4-02-Asendiplaan</w:t>
      </w:r>
      <w:r>
        <w:t>“.</w:t>
      </w:r>
    </w:p>
    <w:p w14:paraId="6CFC67F7" w14:textId="61C4DC90" w:rsidR="004B23BA" w:rsidRDefault="00D03118" w:rsidP="00D009B6">
      <w:pPr>
        <w:pStyle w:val="ListParagraph"/>
        <w:numPr>
          <w:ilvl w:val="0"/>
          <w:numId w:val="1"/>
        </w:numPr>
      </w:pPr>
      <w:r>
        <w:t>Kanalisatsiooni kaevu loodimine maapinna tasapinda (</w:t>
      </w:r>
      <w:r w:rsidR="0094148B">
        <w:t xml:space="preserve">maja taga </w:t>
      </w:r>
      <w:r>
        <w:t>murualal).</w:t>
      </w:r>
    </w:p>
    <w:p w14:paraId="04F0E4DA" w14:textId="77777777" w:rsidR="000405FA" w:rsidRDefault="000405FA" w:rsidP="000405FA"/>
    <w:p w14:paraId="36F8E91E" w14:textId="276A99AF" w:rsidR="000405FA" w:rsidRDefault="000405FA" w:rsidP="000405FA">
      <w:r>
        <w:t>Krundi pinnas on liivane tänu millele imendub vesi kiirelt pinnasesse.</w:t>
      </w:r>
      <w:r w:rsidR="00BF64FA">
        <w:t xml:space="preserve"> Kalded tuleb </w:t>
      </w:r>
      <w:r w:rsidR="00874CBB">
        <w:t>l</w:t>
      </w:r>
      <w:r w:rsidR="00BF64FA">
        <w:t>ihtsalt majast eemale suunata.</w:t>
      </w:r>
    </w:p>
    <w:p w14:paraId="301A2D07" w14:textId="5E7525BD" w:rsidR="00EC643A" w:rsidRDefault="00EC643A" w:rsidP="000405FA">
      <w:r>
        <w:t>Välistrepid on renoveeritud. Maja tagust treppi ei lammutata (Päästeamet ei luba). Tagatrepile on juurde valatud lisaaste, et saaks maapinda maja pool tõsta.</w:t>
      </w:r>
    </w:p>
    <w:p w14:paraId="76799E1C" w14:textId="77777777" w:rsidR="00935062" w:rsidRPr="000405FA" w:rsidRDefault="00935062" w:rsidP="000405FA"/>
    <w:sectPr w:rsidR="00935062" w:rsidRPr="000405F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DA42E9"/>
    <w:multiLevelType w:val="hybridMultilevel"/>
    <w:tmpl w:val="8814CCBA"/>
    <w:lvl w:ilvl="0" w:tplc="08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color w:val="EEB104"/>
      </w:rPr>
    </w:lvl>
    <w:lvl w:ilvl="1" w:tplc="FFFFFFFF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1B425D5B"/>
    <w:multiLevelType w:val="hybridMultilevel"/>
    <w:tmpl w:val="90B4E8BA"/>
    <w:lvl w:ilvl="0" w:tplc="3A8EA71C">
      <w:start w:val="1"/>
      <w:numFmt w:val="bullet"/>
      <w:lvlText w:val=""/>
      <w:lvlJc w:val="left"/>
      <w:pPr>
        <w:ind w:left="128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2" w15:restartNumberingAfterBreak="0">
    <w:nsid w:val="3CBE1536"/>
    <w:multiLevelType w:val="hybridMultilevel"/>
    <w:tmpl w:val="C30A01C0"/>
    <w:lvl w:ilvl="0" w:tplc="3A8EA71C">
      <w:start w:val="1"/>
      <w:numFmt w:val="bullet"/>
      <w:lvlText w:val=""/>
      <w:lvlJc w:val="left"/>
      <w:pPr>
        <w:ind w:left="128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3" w15:restartNumberingAfterBreak="0">
    <w:nsid w:val="4E293E34"/>
    <w:multiLevelType w:val="multilevel"/>
    <w:tmpl w:val="8814CCBA"/>
    <w:styleLink w:val="CurrentList1"/>
    <w:lvl w:ilvl="0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color w:val="EEB104"/>
      </w:r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56FF392A"/>
    <w:multiLevelType w:val="hybridMultilevel"/>
    <w:tmpl w:val="7ACC5818"/>
    <w:lvl w:ilvl="0" w:tplc="807A6A3E">
      <w:start w:val="1"/>
      <w:numFmt w:val="bullet"/>
      <w:lvlText w:val="o"/>
      <w:lvlJc w:val="left"/>
      <w:pPr>
        <w:ind w:left="644" w:hanging="360"/>
      </w:pPr>
      <w:rPr>
        <w:rFonts w:ascii="Courier New" w:hAnsi="Courier New" w:hint="default"/>
        <w:color w:val="EEB104"/>
      </w:rPr>
    </w:lvl>
    <w:lvl w:ilvl="1" w:tplc="FFFFFFFF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5CBA1AAC"/>
    <w:multiLevelType w:val="hybridMultilevel"/>
    <w:tmpl w:val="5DA4CC70"/>
    <w:lvl w:ilvl="0" w:tplc="3A8EA71C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  <w:color w:val="EEB104"/>
      </w:rPr>
    </w:lvl>
    <w:lvl w:ilvl="1" w:tplc="FFFFFFFF">
      <w:start w:val="1"/>
      <w:numFmt w:val="lowerLetter"/>
      <w:lvlText w:val="%2."/>
      <w:lvlJc w:val="left"/>
      <w:pPr>
        <w:ind w:left="1724" w:hanging="360"/>
      </w:pPr>
    </w:lvl>
    <w:lvl w:ilvl="2" w:tplc="FFFFFFFF" w:tentative="1">
      <w:start w:val="1"/>
      <w:numFmt w:val="lowerRoman"/>
      <w:lvlText w:val="%3."/>
      <w:lvlJc w:val="right"/>
      <w:pPr>
        <w:ind w:left="2444" w:hanging="180"/>
      </w:pPr>
    </w:lvl>
    <w:lvl w:ilvl="3" w:tplc="FFFFFFFF" w:tentative="1">
      <w:start w:val="1"/>
      <w:numFmt w:val="decimal"/>
      <w:lvlText w:val="%4."/>
      <w:lvlJc w:val="left"/>
      <w:pPr>
        <w:ind w:left="3164" w:hanging="360"/>
      </w:pPr>
    </w:lvl>
    <w:lvl w:ilvl="4" w:tplc="FFFFFFFF" w:tentative="1">
      <w:start w:val="1"/>
      <w:numFmt w:val="lowerLetter"/>
      <w:lvlText w:val="%5."/>
      <w:lvlJc w:val="left"/>
      <w:pPr>
        <w:ind w:left="3884" w:hanging="360"/>
      </w:pPr>
    </w:lvl>
    <w:lvl w:ilvl="5" w:tplc="FFFFFFFF" w:tentative="1">
      <w:start w:val="1"/>
      <w:numFmt w:val="lowerRoman"/>
      <w:lvlText w:val="%6."/>
      <w:lvlJc w:val="right"/>
      <w:pPr>
        <w:ind w:left="4604" w:hanging="180"/>
      </w:pPr>
    </w:lvl>
    <w:lvl w:ilvl="6" w:tplc="FFFFFFFF" w:tentative="1">
      <w:start w:val="1"/>
      <w:numFmt w:val="decimal"/>
      <w:lvlText w:val="%7."/>
      <w:lvlJc w:val="left"/>
      <w:pPr>
        <w:ind w:left="5324" w:hanging="360"/>
      </w:pPr>
    </w:lvl>
    <w:lvl w:ilvl="7" w:tplc="FFFFFFFF" w:tentative="1">
      <w:start w:val="1"/>
      <w:numFmt w:val="lowerLetter"/>
      <w:lvlText w:val="%8."/>
      <w:lvlJc w:val="left"/>
      <w:pPr>
        <w:ind w:left="6044" w:hanging="360"/>
      </w:pPr>
    </w:lvl>
    <w:lvl w:ilvl="8" w:tplc="FFFFFFFF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 w15:restartNumberingAfterBreak="0">
    <w:nsid w:val="749C66A3"/>
    <w:multiLevelType w:val="hybridMultilevel"/>
    <w:tmpl w:val="838CF312"/>
    <w:lvl w:ilvl="0" w:tplc="3A8EA71C">
      <w:start w:val="1"/>
      <w:numFmt w:val="bullet"/>
      <w:lvlText w:val=""/>
      <w:lvlJc w:val="left"/>
      <w:pPr>
        <w:ind w:left="128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7" w15:restartNumberingAfterBreak="0">
    <w:nsid w:val="79E05566"/>
    <w:multiLevelType w:val="hybridMultilevel"/>
    <w:tmpl w:val="091CF19A"/>
    <w:lvl w:ilvl="0" w:tplc="3A8EA71C">
      <w:start w:val="1"/>
      <w:numFmt w:val="bullet"/>
      <w:lvlText w:val=""/>
      <w:lvlJc w:val="left"/>
      <w:pPr>
        <w:ind w:left="128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8" w15:restartNumberingAfterBreak="0">
    <w:nsid w:val="7C0F2A4E"/>
    <w:multiLevelType w:val="hybridMultilevel"/>
    <w:tmpl w:val="A9BE61E2"/>
    <w:lvl w:ilvl="0" w:tplc="080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8"/>
  </w:num>
  <w:num w:numId="2">
    <w:abstractNumId w:val="4"/>
  </w:num>
  <w:num w:numId="3">
    <w:abstractNumId w:val="0"/>
  </w:num>
  <w:num w:numId="4">
    <w:abstractNumId w:val="3"/>
  </w:num>
  <w:num w:numId="5">
    <w:abstractNumId w:val="5"/>
  </w:num>
  <w:num w:numId="6">
    <w:abstractNumId w:val="7"/>
  </w:num>
  <w:num w:numId="7">
    <w:abstractNumId w:val="2"/>
  </w:num>
  <w:num w:numId="8">
    <w:abstractNumId w:val="1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09B6"/>
    <w:rsid w:val="000405FA"/>
    <w:rsid w:val="000E1214"/>
    <w:rsid w:val="000E1A71"/>
    <w:rsid w:val="00367A37"/>
    <w:rsid w:val="00417B45"/>
    <w:rsid w:val="004730B1"/>
    <w:rsid w:val="004B23BA"/>
    <w:rsid w:val="004E3652"/>
    <w:rsid w:val="005D7246"/>
    <w:rsid w:val="006F1399"/>
    <w:rsid w:val="006F60D6"/>
    <w:rsid w:val="00754D30"/>
    <w:rsid w:val="00777AA2"/>
    <w:rsid w:val="00785FC4"/>
    <w:rsid w:val="00874CBB"/>
    <w:rsid w:val="008753F1"/>
    <w:rsid w:val="008D09F4"/>
    <w:rsid w:val="00901882"/>
    <w:rsid w:val="009256B0"/>
    <w:rsid w:val="00935062"/>
    <w:rsid w:val="00937EC5"/>
    <w:rsid w:val="0094148B"/>
    <w:rsid w:val="009F45A0"/>
    <w:rsid w:val="009F7C47"/>
    <w:rsid w:val="00B10D3B"/>
    <w:rsid w:val="00BF64FA"/>
    <w:rsid w:val="00BF7218"/>
    <w:rsid w:val="00C74025"/>
    <w:rsid w:val="00CE7957"/>
    <w:rsid w:val="00D009B6"/>
    <w:rsid w:val="00D03118"/>
    <w:rsid w:val="00DC0BD0"/>
    <w:rsid w:val="00E51B5F"/>
    <w:rsid w:val="00EC3C24"/>
    <w:rsid w:val="00EC643A"/>
    <w:rsid w:val="00F32EE7"/>
    <w:rsid w:val="00FC2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68F0B0"/>
  <w15:chartTrackingRefBased/>
  <w15:docId w15:val="{0A7E2FC2-EEB1-5F48-A39A-907438FE9C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t-EE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09B6"/>
    <w:pPr>
      <w:ind w:left="720"/>
      <w:contextualSpacing/>
    </w:pPr>
  </w:style>
  <w:style w:type="numbering" w:customStyle="1" w:styleId="CurrentList1">
    <w:name w:val="Current List1"/>
    <w:uiPriority w:val="99"/>
    <w:rsid w:val="00F32EE7"/>
    <w:pPr>
      <w:numPr>
        <w:numId w:val="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375</Words>
  <Characters>2179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Jaanus Remm</dc:creator>
  <cp:keywords/>
  <dc:description/>
  <cp:lastModifiedBy>Priit</cp:lastModifiedBy>
  <cp:revision>8</cp:revision>
  <dcterms:created xsi:type="dcterms:W3CDTF">2024-01-23T16:11:00Z</dcterms:created>
  <dcterms:modified xsi:type="dcterms:W3CDTF">2024-01-25T12:18:00Z</dcterms:modified>
</cp:coreProperties>
</file>