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CB5" w:rsidRPr="00C457AD" w:rsidRDefault="0064518A">
      <w:pPr>
        <w:rPr>
          <w:sz w:val="28"/>
          <w:szCs w:val="28"/>
          <w:lang w:val="et-EE"/>
        </w:rPr>
      </w:pPr>
      <w:bookmarkStart w:id="0" w:name="_GoBack"/>
      <w:r>
        <w:rPr>
          <w:sz w:val="28"/>
          <w:szCs w:val="28"/>
          <w:lang w:val="et-EE"/>
        </w:rPr>
        <w:t>Maja on ehitatud köigest mida  veneajal sai hankida</w:t>
      </w:r>
      <w:bookmarkEnd w:id="0"/>
    </w:p>
    <w:sectPr w:rsidR="005A7CB5" w:rsidRPr="00C45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3EB"/>
    <w:rsid w:val="0006405B"/>
    <w:rsid w:val="001223EB"/>
    <w:rsid w:val="005A7CB5"/>
    <w:rsid w:val="0064518A"/>
    <w:rsid w:val="00C4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DC83594-03F3-4452-B9F1-11DBB57B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2023-03-17T07:37:00Z</dcterms:created>
  <dcterms:modified xsi:type="dcterms:W3CDTF">2023-03-17T07:37:00Z</dcterms:modified>
</cp:coreProperties>
</file>