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A956FB" w14:textId="77777777" w:rsidR="00A649AF" w:rsidRDefault="00A649AF" w:rsidP="00A649AF">
      <w:r>
        <w:rPr>
          <w:noProof/>
          <w:lang w:eastAsia="et-EE"/>
        </w:rPr>
        <w:drawing>
          <wp:inline distT="0" distB="0" distL="0" distR="0" wp14:anchorId="5EE3FB7B" wp14:editId="6B338FB9">
            <wp:extent cx="2457450" cy="617873"/>
            <wp:effectExtent l="0" t="0" r="0" b="0"/>
            <wp:docPr id="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2109" cy="6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7ABCD0" w14:textId="77777777" w:rsidR="00A649AF" w:rsidRDefault="00A649AF" w:rsidP="00A649AF"/>
    <w:p w14:paraId="6AAA6B66" w14:textId="272E5D45" w:rsidR="00A649AF" w:rsidRDefault="0004215B" w:rsidP="00A649AF">
      <w:r>
        <w:t>..................</w:t>
      </w:r>
      <w:r w:rsidR="0082011B">
        <w:t xml:space="preserve"> </w:t>
      </w:r>
      <w:r w:rsidR="00531956">
        <w:t xml:space="preserve"> </w:t>
      </w:r>
      <w:r w:rsidR="0082011B">
        <w:t>Ka</w:t>
      </w:r>
      <w:r w:rsidR="00531956">
        <w:t>rksi-Nuia</w:t>
      </w:r>
    </w:p>
    <w:p w14:paraId="5F6F00F8" w14:textId="3D2636C3" w:rsidR="00A649AF" w:rsidRDefault="0004215B" w:rsidP="00A649AF">
      <w:r>
        <w:t>..................</w:t>
      </w:r>
      <w:bookmarkStart w:id="0" w:name="_GoBack"/>
      <w:bookmarkEnd w:id="0"/>
    </w:p>
    <w:p w14:paraId="408521D4" w14:textId="6EABEA4F" w:rsidR="00A649AF" w:rsidRDefault="00A649AF" w:rsidP="00A649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Teie:  1</w:t>
      </w:r>
      <w:r w:rsidR="000E0A9E">
        <w:t>4</w:t>
      </w:r>
      <w:r>
        <w:t>.</w:t>
      </w:r>
      <w:r w:rsidR="000E0A9E">
        <w:t>06</w:t>
      </w:r>
      <w:r>
        <w:t>.20</w:t>
      </w:r>
      <w:r w:rsidR="000E0A9E">
        <w:t>21</w:t>
      </w:r>
    </w:p>
    <w:p w14:paraId="4E6FA5E5" w14:textId="328D0D56" w:rsidR="00A649AF" w:rsidRDefault="00A649AF" w:rsidP="00A649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Meie: 22</w:t>
      </w:r>
      <w:r w:rsidR="000E0A9E">
        <w:t>.06</w:t>
      </w:r>
      <w:r>
        <w:t>.20</w:t>
      </w:r>
      <w:r w:rsidR="000E0A9E">
        <w:t>21</w:t>
      </w:r>
    </w:p>
    <w:p w14:paraId="2C3C20E7" w14:textId="77777777" w:rsidR="00A649AF" w:rsidRDefault="00A649AF" w:rsidP="00A649AF"/>
    <w:p w14:paraId="19C7082D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AS IIVAKIVI TEHNILISED TINGIMUSED</w:t>
      </w:r>
    </w:p>
    <w:p w14:paraId="03915A0D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3864EF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1.Üldist.</w:t>
      </w:r>
    </w:p>
    <w:p w14:paraId="60851836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CFEC554" w14:textId="77777777" w:rsidR="00A649AF" w:rsidRPr="009453B1" w:rsidRDefault="00A649AF" w:rsidP="00A649A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3B1">
        <w:rPr>
          <w:rFonts w:ascii="Times New Roman" w:hAnsi="Times New Roman" w:cs="Times New Roman"/>
          <w:sz w:val="24"/>
          <w:szCs w:val="24"/>
        </w:rPr>
        <w:t>Tööprojekti koostamisel peab projekt sisaldama minimaalselt:</w:t>
      </w:r>
    </w:p>
    <w:p w14:paraId="04E50F12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3B1">
        <w:rPr>
          <w:rFonts w:ascii="Times New Roman" w:hAnsi="Times New Roman" w:cs="Times New Roman"/>
          <w:sz w:val="24"/>
          <w:szCs w:val="24"/>
        </w:rPr>
        <w:t xml:space="preserve">     Eskiisjoonist, millel näidatakse ära: </w:t>
      </w:r>
    </w:p>
    <w:p w14:paraId="627FDA36" w14:textId="77777777" w:rsidR="00A649AF" w:rsidRPr="009453B1" w:rsidRDefault="00A649AF" w:rsidP="00A649AF">
      <w:pPr>
        <w:autoSpaceDE w:val="0"/>
        <w:autoSpaceDN w:val="0"/>
        <w:adjustRightInd w:val="0"/>
        <w:spacing w:after="0" w:line="240" w:lineRule="auto"/>
        <w:ind w:left="141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9453B1">
        <w:rPr>
          <w:rFonts w:ascii="Times New Roman" w:hAnsi="Times New Roman" w:cs="Times New Roman"/>
          <w:sz w:val="24"/>
          <w:szCs w:val="24"/>
        </w:rPr>
        <w:t xml:space="preserve"> torustike kulgemine –majaühendused (veele ja/või kanalisatsioonile) </w:t>
      </w:r>
    </w:p>
    <w:p w14:paraId="5DE33E0E" w14:textId="77777777" w:rsidR="00A649AF" w:rsidRPr="009453B1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53B1">
        <w:rPr>
          <w:rFonts w:ascii="Times New Roman" w:hAnsi="Times New Roman" w:cs="Times New Roman"/>
          <w:sz w:val="24"/>
          <w:szCs w:val="24"/>
        </w:rPr>
        <w:t xml:space="preserve"> </w:t>
      </w:r>
      <w:r w:rsidRPr="009453B1">
        <w:rPr>
          <w:rFonts w:ascii="Times New Roman" w:hAnsi="Times New Roman" w:cs="Times New Roman"/>
          <w:sz w:val="24"/>
          <w:szCs w:val="24"/>
        </w:rPr>
        <w:tab/>
      </w:r>
      <w:r w:rsidRPr="009453B1">
        <w:rPr>
          <w:rFonts w:ascii="Times New Roman" w:hAnsi="Times New Roman" w:cs="Times New Roman"/>
          <w:sz w:val="24"/>
          <w:szCs w:val="24"/>
        </w:rPr>
        <w:tab/>
      </w:r>
      <w:r w:rsidRPr="009453B1">
        <w:rPr>
          <w:rFonts w:ascii="Times New Roman" w:hAnsi="Times New Roman" w:cs="Times New Roman"/>
          <w:sz w:val="24"/>
          <w:szCs w:val="24"/>
        </w:rPr>
        <w:tab/>
      </w:r>
      <w:r w:rsidRPr="009453B1">
        <w:rPr>
          <w:rFonts w:ascii="Times New Roman" w:hAnsi="Times New Roman" w:cs="Times New Roman"/>
          <w:sz w:val="24"/>
          <w:szCs w:val="24"/>
        </w:rPr>
        <w:tab/>
      </w:r>
      <w:r w:rsidRPr="009453B1">
        <w:rPr>
          <w:rFonts w:ascii="Times New Roman" w:hAnsi="Times New Roman" w:cs="Times New Roman"/>
          <w:sz w:val="24"/>
          <w:szCs w:val="24"/>
        </w:rPr>
        <w:tab/>
        <w:t xml:space="preserve">     maakraani, kanalisatsiooni kaevu või kaevude asukoht</w:t>
      </w:r>
    </w:p>
    <w:p w14:paraId="71D08343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ind w:left="3840"/>
        <w:rPr>
          <w:rFonts w:ascii="Times New Roman" w:hAnsi="Times New Roman" w:cs="Times New Roman"/>
          <w:sz w:val="24"/>
          <w:szCs w:val="24"/>
        </w:rPr>
      </w:pPr>
      <w:r w:rsidRPr="009453B1">
        <w:rPr>
          <w:rFonts w:ascii="Times New Roman" w:hAnsi="Times New Roman" w:cs="Times New Roman"/>
          <w:sz w:val="24"/>
          <w:szCs w:val="24"/>
        </w:rPr>
        <w:t xml:space="preserve">sademevee liikumise suund projekteeritaval alal </w:t>
      </w:r>
    </w:p>
    <w:p w14:paraId="67489BEC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928CDE" w14:textId="77777777" w:rsidR="00A649AF" w:rsidRPr="002B5CD9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2B5CD9">
        <w:rPr>
          <w:rFonts w:ascii="Times New Roman" w:hAnsi="Times New Roman" w:cs="Times New Roman"/>
          <w:b/>
          <w:bCs/>
          <w:sz w:val="24"/>
          <w:szCs w:val="24"/>
        </w:rPr>
        <w:t>Projekti seletuskiri.</w:t>
      </w:r>
    </w:p>
    <w:p w14:paraId="7C32FC35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027C1B" w14:textId="77777777" w:rsidR="00A649AF" w:rsidRPr="00CC1C6A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Pr="00CC1C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C6A">
        <w:rPr>
          <w:rFonts w:ascii="Times New Roman" w:hAnsi="Times New Roman" w:cs="Times New Roman"/>
          <w:sz w:val="24"/>
          <w:szCs w:val="24"/>
        </w:rPr>
        <w:t>Projekti/ eskiislahenduse seletuskiri peab olema lihtsalt loetav ja üheselt mõistetav.</w:t>
      </w:r>
    </w:p>
    <w:p w14:paraId="39600594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C6A">
        <w:rPr>
          <w:rFonts w:ascii="Times New Roman" w:hAnsi="Times New Roman" w:cs="Times New Roman"/>
          <w:sz w:val="24"/>
          <w:szCs w:val="24"/>
        </w:rPr>
        <w:t>2.2.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1C6A">
        <w:rPr>
          <w:rFonts w:ascii="Times New Roman" w:hAnsi="Times New Roman" w:cs="Times New Roman"/>
          <w:sz w:val="24"/>
          <w:szCs w:val="24"/>
        </w:rPr>
        <w:t xml:space="preserve">Arvestatud peab olema kohaliku omavalitsuse poolt tööde teostamiseks kehtestatud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CC1C6A">
        <w:rPr>
          <w:rFonts w:ascii="Times New Roman" w:hAnsi="Times New Roman" w:cs="Times New Roman"/>
          <w:sz w:val="24"/>
          <w:szCs w:val="24"/>
        </w:rPr>
        <w:t>nõuetega.</w:t>
      </w:r>
    </w:p>
    <w:p w14:paraId="33C2DC94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94DD20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3.Joonised.</w:t>
      </w:r>
    </w:p>
    <w:p w14:paraId="4AF3F9C7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CC22961" w14:textId="77777777" w:rsidR="00A649AF" w:rsidRDefault="00A649AF" w:rsidP="00A64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Pr="00CC1C6A">
        <w:rPr>
          <w:rFonts w:ascii="Times New Roman" w:hAnsi="Times New Roman" w:cs="Times New Roman"/>
          <w:sz w:val="24"/>
          <w:szCs w:val="24"/>
        </w:rPr>
        <w:t>Joonised on soovituslik välja trükkida värvilistena (vesi-sinine, kanal.-roheline).</w:t>
      </w:r>
    </w:p>
    <w:p w14:paraId="0FBA18CD" w14:textId="77777777" w:rsidR="00A649AF" w:rsidRDefault="00A649AF" w:rsidP="00A649AF">
      <w:pPr>
        <w:rPr>
          <w:rFonts w:ascii="Times New Roman" w:hAnsi="Times New Roman" w:cs="Times New Roman"/>
          <w:sz w:val="24"/>
          <w:szCs w:val="24"/>
        </w:rPr>
      </w:pPr>
      <w:r w:rsidRPr="00CC1C6A">
        <w:rPr>
          <w:rFonts w:ascii="Times New Roman" w:hAnsi="Times New Roman" w:cs="Times New Roman"/>
          <w:sz w:val="24"/>
          <w:szCs w:val="24"/>
        </w:rPr>
        <w:t>3.2.Joonise järgi peab olema võimalik tuvastada valminud rajatist looduses.</w:t>
      </w:r>
    </w:p>
    <w:p w14:paraId="71562A8A" w14:textId="77777777" w:rsidR="00A649AF" w:rsidRPr="00CC1C6A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C6A">
        <w:rPr>
          <w:rFonts w:ascii="Times New Roman" w:hAnsi="Times New Roman" w:cs="Times New Roman"/>
          <w:sz w:val="24"/>
          <w:szCs w:val="24"/>
        </w:rPr>
        <w:t xml:space="preserve">3.3.Vee- ja kanalisatsioonitorustike asendiplaanil näidatakse ära kaevude asukohad, </w:t>
      </w:r>
    </w:p>
    <w:p w14:paraId="11AAE792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C6A">
        <w:rPr>
          <w:rFonts w:ascii="Times New Roman" w:hAnsi="Times New Roman" w:cs="Times New Roman"/>
          <w:sz w:val="24"/>
          <w:szCs w:val="24"/>
        </w:rPr>
        <w:t xml:space="preserve">siibrid, majaühendused, jms. </w:t>
      </w:r>
    </w:p>
    <w:p w14:paraId="64829431" w14:textId="77777777" w:rsidR="00A649AF" w:rsidRPr="00CC1C6A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Pr="00CC1C6A">
        <w:rPr>
          <w:rFonts w:ascii="Times New Roman" w:hAnsi="Times New Roman" w:cs="Times New Roman"/>
          <w:sz w:val="24"/>
          <w:szCs w:val="24"/>
        </w:rPr>
        <w:t>4.Vee- ja kanalisatsioonitorustike pikiprofiilil näidatakse ära toru</w:t>
      </w:r>
    </w:p>
    <w:p w14:paraId="007C18EF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1C6A">
        <w:rPr>
          <w:rFonts w:ascii="Times New Roman" w:hAnsi="Times New Roman" w:cs="Times New Roman"/>
          <w:sz w:val="24"/>
          <w:szCs w:val="24"/>
        </w:rPr>
        <w:t>põhja kõrgus, torustike lõikude pikkused.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D54957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6B5125" w14:textId="77777777" w:rsidR="00A649AF" w:rsidRPr="00AE0A50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AE0A50">
        <w:rPr>
          <w:rFonts w:ascii="Times New Roman" w:hAnsi="Times New Roman" w:cs="Times New Roman"/>
          <w:b/>
          <w:bCs/>
          <w:sz w:val="24"/>
          <w:szCs w:val="24"/>
        </w:rPr>
        <w:t>4.Tingimused veevõrgule.</w:t>
      </w:r>
    </w:p>
    <w:p w14:paraId="6814C2CE" w14:textId="77777777" w:rsidR="00A649AF" w:rsidRPr="00AE0A50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F825088" w14:textId="77777777" w:rsidR="00A649AF" w:rsidRPr="00AE0A50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0A50">
        <w:rPr>
          <w:rFonts w:ascii="Times New Roman" w:hAnsi="Times New Roman" w:cs="Times New Roman"/>
          <w:sz w:val="24"/>
          <w:szCs w:val="24"/>
        </w:rPr>
        <w:t>4.1. Minimaalne rajamissügavus 1,8 m toru peale.</w:t>
      </w:r>
    </w:p>
    <w:p w14:paraId="455864F2" w14:textId="77777777" w:rsidR="00A649AF" w:rsidRDefault="00A649AF" w:rsidP="00A649AF">
      <w:pPr>
        <w:rPr>
          <w:rFonts w:ascii="Times New Roman" w:hAnsi="Times New Roman" w:cs="Times New Roman"/>
          <w:sz w:val="24"/>
          <w:szCs w:val="24"/>
        </w:rPr>
      </w:pPr>
      <w:r w:rsidRPr="00AE0A50">
        <w:rPr>
          <w:rFonts w:ascii="Times New Roman" w:hAnsi="Times New Roman" w:cs="Times New Roman"/>
          <w:sz w:val="24"/>
          <w:szCs w:val="24"/>
        </w:rPr>
        <w:t>4.2. Torustiku materjaliks üldjuhul plast PE torud.</w:t>
      </w:r>
    </w:p>
    <w:p w14:paraId="6B257559" w14:textId="77777777" w:rsidR="00A649AF" w:rsidRDefault="00A649AF" w:rsidP="00A649AF">
      <w:pPr>
        <w:rPr>
          <w:rFonts w:ascii="Times New Roman" w:hAnsi="Times New Roman" w:cs="Times New Roman"/>
          <w:sz w:val="24"/>
          <w:szCs w:val="24"/>
        </w:rPr>
      </w:pPr>
      <w:r w:rsidRPr="00AE0A50">
        <w:rPr>
          <w:rFonts w:ascii="Times New Roman" w:hAnsi="Times New Roman" w:cs="Times New Roman"/>
          <w:sz w:val="24"/>
          <w:szCs w:val="24"/>
        </w:rPr>
        <w:t>4.3.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E0A50">
        <w:rPr>
          <w:rFonts w:ascii="Times New Roman" w:hAnsi="Times New Roman" w:cs="Times New Roman"/>
          <w:sz w:val="24"/>
          <w:szCs w:val="24"/>
        </w:rPr>
        <w:t>Soovitav on paigaldada veetorustikust 30 cm kõrgemale märkelint.</w:t>
      </w:r>
    </w:p>
    <w:p w14:paraId="1713C495" w14:textId="7EF866FC" w:rsidR="00A649AF" w:rsidRPr="00AE0A50" w:rsidRDefault="00A649AF" w:rsidP="00A64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AE0A50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AE0A50">
        <w:rPr>
          <w:rFonts w:ascii="Times New Roman" w:hAnsi="Times New Roman" w:cs="Times New Roman"/>
          <w:sz w:val="24"/>
          <w:szCs w:val="24"/>
        </w:rPr>
        <w:t>Veemõõtesõlm ja veearvesti peavad asuma hoones peatorul, kohe peale sisendtoru suubumist hoonesse.</w:t>
      </w:r>
    </w:p>
    <w:p w14:paraId="6C69354F" w14:textId="77777777" w:rsidR="00A649AF" w:rsidRPr="00AE0A50" w:rsidRDefault="00A649AF" w:rsidP="00A649AF">
      <w:pPr>
        <w:rPr>
          <w:rFonts w:ascii="Times New Roman" w:hAnsi="Times New Roman" w:cs="Times New Roman"/>
          <w:sz w:val="24"/>
          <w:szCs w:val="24"/>
        </w:rPr>
      </w:pPr>
      <w:r w:rsidRPr="00AE0A50">
        <w:rPr>
          <w:rFonts w:ascii="Times New Roman" w:hAnsi="Times New Roman" w:cs="Times New Roman"/>
          <w:sz w:val="24"/>
          <w:szCs w:val="24"/>
        </w:rPr>
        <w:lastRenderedPageBreak/>
        <w:t xml:space="preserve">4.5. Ruumis paiknevuse korral peab ruum olema kuiv ja valgustatud ning küllaldaselt soojustatud (min.+4`C), et vältida arvesti külmumist. </w:t>
      </w:r>
    </w:p>
    <w:p w14:paraId="1B2F05D9" w14:textId="77777777" w:rsidR="00A649AF" w:rsidRDefault="00A649AF" w:rsidP="00A649AF">
      <w:pPr>
        <w:rPr>
          <w:rFonts w:ascii="Times New Roman" w:hAnsi="Times New Roman" w:cs="Times New Roman"/>
          <w:sz w:val="24"/>
          <w:szCs w:val="24"/>
        </w:rPr>
      </w:pPr>
      <w:r w:rsidRPr="00AE0A50">
        <w:rPr>
          <w:rFonts w:ascii="Times New Roman" w:hAnsi="Times New Roman" w:cs="Times New Roman"/>
          <w:sz w:val="24"/>
          <w:szCs w:val="24"/>
        </w:rPr>
        <w:t>4.6. Enne veearvestit ei tohi olla ühtegi kinnistusisest hargnemist s.t. kogu tarbitav vesi peab läbima veearvestit.</w:t>
      </w:r>
    </w:p>
    <w:p w14:paraId="760009E7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8EC55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5.Tingimused olme- ja sadeveekanalisatsioonile.</w:t>
      </w:r>
    </w:p>
    <w:p w14:paraId="71DF7E2C" w14:textId="77777777" w:rsidR="00A649AF" w:rsidRPr="00500D57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500D57">
        <w:rPr>
          <w:rFonts w:ascii="Times New Roman" w:hAnsi="Times New Roman" w:cs="Times New Roman"/>
          <w:sz w:val="24"/>
          <w:szCs w:val="24"/>
        </w:rPr>
        <w:t>.1. Minimaalne rajamissügavus 1,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00D57">
        <w:rPr>
          <w:rFonts w:ascii="Times New Roman" w:hAnsi="Times New Roman" w:cs="Times New Roman"/>
          <w:sz w:val="24"/>
          <w:szCs w:val="24"/>
        </w:rPr>
        <w:t xml:space="preserve"> m toru peale (v.a. restkaevu ühendused).</w:t>
      </w:r>
    </w:p>
    <w:p w14:paraId="25F86395" w14:textId="77777777" w:rsidR="00A649AF" w:rsidRPr="00500D57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D57">
        <w:rPr>
          <w:rFonts w:ascii="Times New Roman" w:hAnsi="Times New Roman" w:cs="Times New Roman"/>
          <w:sz w:val="24"/>
          <w:szCs w:val="24"/>
        </w:rPr>
        <w:t>5.2. Isevoolse kanalisatsioonitorustiku materjaliks kasutada üldjuhul polüvinüülkloriid</w:t>
      </w:r>
    </w:p>
    <w:p w14:paraId="45111FDF" w14:textId="77777777" w:rsidR="00A649AF" w:rsidRPr="00500D57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D57">
        <w:rPr>
          <w:rFonts w:ascii="Times New Roman" w:hAnsi="Times New Roman" w:cs="Times New Roman"/>
          <w:sz w:val="24"/>
          <w:szCs w:val="24"/>
        </w:rPr>
        <w:t>(PVC) torusid, sadevee puhul polüpropüleen (PP) torusid.</w:t>
      </w:r>
    </w:p>
    <w:p w14:paraId="3D00988F" w14:textId="77777777" w:rsidR="00A649AF" w:rsidRPr="00500D57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D57">
        <w:rPr>
          <w:rFonts w:ascii="Times New Roman" w:hAnsi="Times New Roman" w:cs="Times New Roman"/>
          <w:sz w:val="24"/>
          <w:szCs w:val="24"/>
        </w:rPr>
        <w:t>5.3. Torustiku pööramisel on nõutud pöördekaev, mille läbimõõt peab olema min.DN400.</w:t>
      </w:r>
    </w:p>
    <w:p w14:paraId="5AE98B07" w14:textId="77777777" w:rsidR="00A649AF" w:rsidRPr="00500D57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D5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500D57">
        <w:rPr>
          <w:rFonts w:ascii="Times New Roman" w:hAnsi="Times New Roman" w:cs="Times New Roman"/>
          <w:sz w:val="24"/>
          <w:szCs w:val="24"/>
        </w:rPr>
        <w:t>. Isevoolsel torustikul peab olema tagatud vähemalt minimaalne lubatud kalle.</w:t>
      </w:r>
    </w:p>
    <w:p w14:paraId="4C8766A8" w14:textId="77777777" w:rsidR="00A649AF" w:rsidRPr="00500D57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D5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500D57">
        <w:rPr>
          <w:rFonts w:ascii="Times New Roman" w:hAnsi="Times New Roman" w:cs="Times New Roman"/>
          <w:sz w:val="24"/>
          <w:szCs w:val="24"/>
        </w:rPr>
        <w:t>. Reovee jaoks tuleb kasutada vastavat sertifitseeritud toru.</w:t>
      </w:r>
    </w:p>
    <w:p w14:paraId="017A1014" w14:textId="77777777" w:rsidR="00A649AF" w:rsidRPr="00500D57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D5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500D57">
        <w:rPr>
          <w:rFonts w:ascii="Times New Roman" w:hAnsi="Times New Roman" w:cs="Times New Roman"/>
          <w:sz w:val="24"/>
          <w:szCs w:val="24"/>
        </w:rPr>
        <w:t>. Torustik tuleb projekteerida nii, et sellele oleks tagatud juurdepääs hooldustehnikaga.</w:t>
      </w:r>
    </w:p>
    <w:p w14:paraId="42C788F6" w14:textId="77777777" w:rsidR="00A649AF" w:rsidRPr="00500D57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D57"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00D57">
        <w:rPr>
          <w:rFonts w:ascii="Times New Roman" w:hAnsi="Times New Roman" w:cs="Times New Roman"/>
          <w:sz w:val="24"/>
          <w:szCs w:val="24"/>
        </w:rPr>
        <w:t>. Kaevuluugid peavad olema nn ujuvad ehk välise servaga, mis toetub teekattele või</w:t>
      </w:r>
    </w:p>
    <w:p w14:paraId="7BDE19F6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0D57">
        <w:rPr>
          <w:rFonts w:ascii="Times New Roman" w:hAnsi="Times New Roman" w:cs="Times New Roman"/>
          <w:sz w:val="24"/>
          <w:szCs w:val="24"/>
        </w:rPr>
        <w:t>ümbritsevale pinnale (teleskoopkaevud).</w:t>
      </w:r>
    </w:p>
    <w:p w14:paraId="4047066E" w14:textId="4CF4CAF5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5.8</w:t>
      </w:r>
      <w:r w:rsidRPr="00AE24D3">
        <w:rPr>
          <w:rFonts w:ascii="Times New Roman" w:hAnsi="Times New Roman" w:cs="Times New Roman"/>
          <w:sz w:val="24"/>
          <w:szCs w:val="24"/>
        </w:rPr>
        <w:t>. Majaühendustorustikel võiks olla, soovituslikult, kinnistul vähemalt üks vaatluskaev.</w:t>
      </w:r>
    </w:p>
    <w:p w14:paraId="7FCE7A95" w14:textId="77777777" w:rsidR="00A649AF" w:rsidRPr="00665BE4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5.9</w:t>
      </w:r>
      <w:r w:rsidRPr="00665BE4">
        <w:rPr>
          <w:rFonts w:ascii="Times New Roman" w:hAnsi="Times New Roman" w:cs="Times New Roman"/>
          <w:sz w:val="24"/>
          <w:szCs w:val="24"/>
        </w:rPr>
        <w:t>. Üldjuhul on kinnistu kohta üks liitumispunkt reoveele ja/või sademeveele va.</w:t>
      </w:r>
    </w:p>
    <w:p w14:paraId="2F41910E" w14:textId="77777777" w:rsidR="00A649AF" w:rsidRPr="00665BE4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BE4">
        <w:rPr>
          <w:rFonts w:ascii="Times New Roman" w:hAnsi="Times New Roman" w:cs="Times New Roman"/>
          <w:sz w:val="24"/>
          <w:szCs w:val="24"/>
        </w:rPr>
        <w:t>erandjuhul, kui tehnilistel põhjustel on suurema arvu liitumispunktide ehitamine</w:t>
      </w:r>
    </w:p>
    <w:p w14:paraId="0166815C" w14:textId="77777777" w:rsidR="00A649AF" w:rsidRPr="00665BE4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BE4">
        <w:rPr>
          <w:rFonts w:ascii="Times New Roman" w:hAnsi="Times New Roman" w:cs="Times New Roman"/>
          <w:sz w:val="24"/>
          <w:szCs w:val="24"/>
        </w:rPr>
        <w:t>ratsionaalsem.</w:t>
      </w:r>
    </w:p>
    <w:p w14:paraId="547D4D89" w14:textId="77777777" w:rsidR="00A649AF" w:rsidRPr="00665BE4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BE4">
        <w:rPr>
          <w:rFonts w:ascii="Times New Roman" w:hAnsi="Times New Roman" w:cs="Times New Roman"/>
          <w:sz w:val="24"/>
          <w:szCs w:val="24"/>
        </w:rPr>
        <w:t>5.10 Sadeveesüsteem tuleb rajada lahus reoveesüsteemist ning keelatud on suunata kogutavat sadevett reoveesüsteemi.</w:t>
      </w:r>
    </w:p>
    <w:p w14:paraId="66145391" w14:textId="77777777" w:rsidR="00A649AF" w:rsidRPr="00665BE4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BE4">
        <w:rPr>
          <w:rFonts w:ascii="Times New Roman" w:hAnsi="Times New Roman" w:cs="Times New Roman"/>
          <w:sz w:val="24"/>
          <w:szCs w:val="24"/>
        </w:rPr>
        <w:t>5.11. Sadeveekanalisatsiooni kaevudeks on samuti teleskoopkaevud, mille läbimõõt peab</w:t>
      </w:r>
    </w:p>
    <w:p w14:paraId="34D6BBF7" w14:textId="77777777" w:rsidR="00A649AF" w:rsidRDefault="00A649AF" w:rsidP="00A649A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65BE4">
        <w:rPr>
          <w:rFonts w:ascii="Times New Roman" w:hAnsi="Times New Roman" w:cs="Times New Roman"/>
          <w:sz w:val="24"/>
          <w:szCs w:val="24"/>
        </w:rPr>
        <w:t>olema DN400 (kaevu põhjast, teleskoop-315 mm).</w:t>
      </w:r>
    </w:p>
    <w:p w14:paraId="635A8DD3" w14:textId="4A931BA4" w:rsidR="00A649AF" w:rsidRDefault="00A649AF" w:rsidP="00A649AF">
      <w:pPr>
        <w:rPr>
          <w:rFonts w:ascii="Times New Roman" w:hAnsi="Times New Roman" w:cs="Times New Roman"/>
          <w:sz w:val="24"/>
          <w:szCs w:val="24"/>
        </w:rPr>
      </w:pPr>
    </w:p>
    <w:p w14:paraId="08984497" w14:textId="548BF872" w:rsidR="003F202E" w:rsidRDefault="003F202E" w:rsidP="00A649AF">
      <w:pPr>
        <w:rPr>
          <w:rFonts w:ascii="Times New Roman" w:hAnsi="Times New Roman" w:cs="Times New Roman"/>
          <w:sz w:val="24"/>
          <w:szCs w:val="24"/>
        </w:rPr>
      </w:pPr>
    </w:p>
    <w:p w14:paraId="18C711F8" w14:textId="77777777" w:rsidR="003F202E" w:rsidRDefault="003F202E" w:rsidP="00A649AF">
      <w:pPr>
        <w:rPr>
          <w:rFonts w:ascii="Times New Roman" w:hAnsi="Times New Roman" w:cs="Times New Roman"/>
          <w:sz w:val="24"/>
          <w:szCs w:val="24"/>
        </w:rPr>
      </w:pPr>
    </w:p>
    <w:p w14:paraId="23FFCF77" w14:textId="77777777" w:rsidR="00A649AF" w:rsidRDefault="00A649AF" w:rsidP="00A64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Lugupidamisega,</w:t>
      </w:r>
    </w:p>
    <w:p w14:paraId="27C6CCB7" w14:textId="77777777" w:rsidR="00A649AF" w:rsidRDefault="00A649AF" w:rsidP="00A649AF">
      <w:pPr>
        <w:rPr>
          <w:rFonts w:ascii="Times New Roman" w:hAnsi="Times New Roman" w:cs="Times New Roman"/>
          <w:sz w:val="24"/>
          <w:szCs w:val="24"/>
        </w:rPr>
      </w:pPr>
    </w:p>
    <w:p w14:paraId="10A86312" w14:textId="77777777" w:rsidR="00A649AF" w:rsidRDefault="00A649AF" w:rsidP="00A64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Tarmo Tamm</w:t>
      </w:r>
    </w:p>
    <w:p w14:paraId="26ED742B" w14:textId="77777777" w:rsidR="00A649AF" w:rsidRDefault="00A649AF" w:rsidP="00A64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Iivakivi juhataja</w:t>
      </w:r>
    </w:p>
    <w:p w14:paraId="7E8E6C29" w14:textId="77777777" w:rsidR="00A649AF" w:rsidRDefault="00A649AF" w:rsidP="00A64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/allkirjastatud digitaalselt/</w:t>
      </w:r>
    </w:p>
    <w:p w14:paraId="38D8593B" w14:textId="77777777" w:rsidR="00A649AF" w:rsidRDefault="00A649AF" w:rsidP="00A649A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2C0234" w14:textId="77777777" w:rsidR="00002E72" w:rsidRDefault="00002E72"/>
    <w:sectPr w:rsidR="00002E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1564E1"/>
    <w:multiLevelType w:val="multilevel"/>
    <w:tmpl w:val="169246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CCD"/>
    <w:rsid w:val="00002E72"/>
    <w:rsid w:val="0004215B"/>
    <w:rsid w:val="00063F9A"/>
    <w:rsid w:val="000E0A9E"/>
    <w:rsid w:val="002D66BA"/>
    <w:rsid w:val="003F202E"/>
    <w:rsid w:val="00506F3D"/>
    <w:rsid w:val="00531956"/>
    <w:rsid w:val="005D3CCD"/>
    <w:rsid w:val="0082011B"/>
    <w:rsid w:val="00A6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63B38"/>
  <w15:chartTrackingRefBased/>
  <w15:docId w15:val="{6992C666-1813-4359-A805-819CE59A6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9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649A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649AF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63F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Priit</cp:lastModifiedBy>
  <cp:revision>2</cp:revision>
  <dcterms:created xsi:type="dcterms:W3CDTF">2022-08-29T07:19:00Z</dcterms:created>
  <dcterms:modified xsi:type="dcterms:W3CDTF">2022-08-29T07:19:00Z</dcterms:modified>
</cp:coreProperties>
</file>