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B1B8" w14:textId="3EAABBC8" w:rsidR="008D0D30" w:rsidRPr="006F19F4" w:rsidRDefault="008D0D30" w:rsidP="00ED7DB9">
      <w:pPr>
        <w:pStyle w:val="Heading1"/>
        <w:rPr>
          <w:sz w:val="28"/>
          <w:szCs w:val="28"/>
        </w:rPr>
      </w:pPr>
      <w:bookmarkStart w:id="0" w:name="_Toc292233627"/>
      <w:r w:rsidRPr="006F19F4">
        <w:rPr>
          <w:sz w:val="28"/>
          <w:szCs w:val="28"/>
        </w:rPr>
        <w:t>EHITUSKIRJE</w:t>
      </w:r>
      <w:r w:rsidR="00E35F74" w:rsidRPr="006F19F4">
        <w:rPr>
          <w:sz w:val="28"/>
          <w:szCs w:val="28"/>
        </w:rPr>
        <w:t>L</w:t>
      </w:r>
      <w:r w:rsidRPr="006F19F4">
        <w:rPr>
          <w:sz w:val="28"/>
          <w:szCs w:val="28"/>
        </w:rPr>
        <w:t xml:space="preserve">DUS </w:t>
      </w:r>
      <w:bookmarkEnd w:id="0"/>
      <w:r w:rsidR="00ED7DB9" w:rsidRPr="006F19F4">
        <w:rPr>
          <w:sz w:val="28"/>
          <w:szCs w:val="28"/>
        </w:rPr>
        <w:t>VENTILATSIOON</w:t>
      </w:r>
      <w:r w:rsidR="004A2D57" w:rsidRPr="006F19F4">
        <w:rPr>
          <w:sz w:val="28"/>
          <w:szCs w:val="28"/>
        </w:rPr>
        <w:t xml:space="preserve"> </w:t>
      </w:r>
    </w:p>
    <w:p w14:paraId="74C8B3FC" w14:textId="77777777" w:rsidR="00ED7DB9" w:rsidRPr="006F19F4" w:rsidRDefault="00ED7DB9" w:rsidP="00ED7DB9">
      <w:pPr>
        <w:rPr>
          <w:lang w:val="en-US"/>
        </w:rPr>
      </w:pPr>
    </w:p>
    <w:p w14:paraId="52ADCA13" w14:textId="77777777" w:rsidR="000D59B1" w:rsidRPr="006F19F4" w:rsidRDefault="000D59B1" w:rsidP="00ED7DB9">
      <w:pPr>
        <w:rPr>
          <w:lang w:val="en-US"/>
        </w:rPr>
      </w:pPr>
    </w:p>
    <w:p w14:paraId="702E1ABC" w14:textId="77777777" w:rsidR="008D0D30" w:rsidRPr="006F19F4" w:rsidRDefault="008D0D30" w:rsidP="00ED7DB9">
      <w:pPr>
        <w:pStyle w:val="Heading2"/>
        <w:rPr>
          <w:b/>
          <w:sz w:val="28"/>
          <w:szCs w:val="28"/>
        </w:rPr>
      </w:pPr>
      <w:bookmarkStart w:id="1" w:name="_Toc292233628"/>
      <w:r w:rsidRPr="006F19F4">
        <w:rPr>
          <w:b/>
          <w:sz w:val="28"/>
          <w:szCs w:val="28"/>
        </w:rPr>
        <w:t>Üld</w:t>
      </w:r>
      <w:bookmarkEnd w:id="1"/>
      <w:r w:rsidR="00412ADB" w:rsidRPr="006F19F4">
        <w:rPr>
          <w:b/>
          <w:sz w:val="28"/>
          <w:szCs w:val="28"/>
        </w:rPr>
        <w:t>andmed</w:t>
      </w:r>
    </w:p>
    <w:p w14:paraId="33C4845A" w14:textId="77777777" w:rsidR="00ED7DB9" w:rsidRPr="006F19F4" w:rsidRDefault="00ED7DB9" w:rsidP="00ED7DB9"/>
    <w:p w14:paraId="15163376" w14:textId="77777777" w:rsidR="008D0D30" w:rsidRPr="006F19F4" w:rsidRDefault="00412ADB" w:rsidP="00ED7DB9">
      <w:pPr>
        <w:pStyle w:val="Heading3"/>
        <w:rPr>
          <w:rFonts w:ascii="Arial" w:hAnsi="Arial" w:cs="Arial"/>
        </w:rPr>
      </w:pPr>
      <w:r w:rsidRPr="006F19F4">
        <w:rPr>
          <w:rFonts w:ascii="Arial" w:hAnsi="Arial" w:cs="Arial"/>
        </w:rPr>
        <w:t>Projekteerimistöö piiritlus</w:t>
      </w:r>
    </w:p>
    <w:p w14:paraId="0FC0E347" w14:textId="77777777" w:rsidR="00ED7DB9" w:rsidRPr="006F19F4" w:rsidRDefault="00ED7DB9" w:rsidP="00ED7DB9"/>
    <w:p w14:paraId="75DBD11D" w14:textId="5F208324" w:rsidR="008D0D30" w:rsidRPr="006F19F4" w:rsidRDefault="008D0D30" w:rsidP="008D0D30">
      <w:pPr>
        <w:widowControl w:val="0"/>
        <w:jc w:val="both"/>
        <w:rPr>
          <w:rFonts w:ascii="Arial" w:hAnsi="Arial" w:cs="Arial"/>
          <w:szCs w:val="32"/>
        </w:rPr>
      </w:pPr>
      <w:r w:rsidRPr="006F19F4">
        <w:rPr>
          <w:rFonts w:ascii="Arial" w:hAnsi="Arial" w:cs="Arial"/>
          <w:szCs w:val="32"/>
        </w:rPr>
        <w:t>Käesoleva projektiga on antud hoone ventilatsioonisüsteemide</w:t>
      </w:r>
      <w:r w:rsidR="002C4A7C">
        <w:rPr>
          <w:rFonts w:ascii="Arial" w:hAnsi="Arial" w:cs="Arial"/>
          <w:szCs w:val="32"/>
        </w:rPr>
        <w:t xml:space="preserve"> muutmiste</w:t>
      </w:r>
      <w:r w:rsidRPr="006F19F4">
        <w:rPr>
          <w:rFonts w:ascii="Arial" w:hAnsi="Arial" w:cs="Arial"/>
          <w:szCs w:val="32"/>
        </w:rPr>
        <w:t xml:space="preserve"> lahendused </w:t>
      </w:r>
      <w:r w:rsidR="002C4A7C">
        <w:rPr>
          <w:rFonts w:ascii="Arial" w:hAnsi="Arial" w:cs="Arial"/>
          <w:szCs w:val="32"/>
        </w:rPr>
        <w:t>põhi</w:t>
      </w:r>
      <w:r w:rsidRPr="006F19F4">
        <w:rPr>
          <w:rFonts w:ascii="Arial" w:hAnsi="Arial" w:cs="Arial"/>
          <w:szCs w:val="32"/>
        </w:rPr>
        <w:t>projekti mahus.</w:t>
      </w:r>
    </w:p>
    <w:p w14:paraId="0CF239D4" w14:textId="77777777" w:rsidR="00412ADB" w:rsidRPr="006F19F4" w:rsidRDefault="00412ADB" w:rsidP="00412ADB">
      <w:pPr>
        <w:pStyle w:val="BodyText"/>
        <w:rPr>
          <w:rFonts w:ascii="Arial" w:hAnsi="Arial"/>
          <w:sz w:val="20"/>
        </w:rPr>
      </w:pPr>
    </w:p>
    <w:p w14:paraId="43A129E5" w14:textId="77777777" w:rsidR="0080795E" w:rsidRPr="006F19F4" w:rsidRDefault="0080795E" w:rsidP="0080795E">
      <w:pPr>
        <w:pStyle w:val="Heading3"/>
        <w:rPr>
          <w:rFonts w:ascii="Arial" w:hAnsi="Arial" w:cs="Arial"/>
        </w:rPr>
      </w:pPr>
      <w:r w:rsidRPr="006F19F4">
        <w:rPr>
          <w:rFonts w:ascii="Arial" w:hAnsi="Arial" w:cs="Arial"/>
        </w:rPr>
        <w:t>Alusdokumendid</w:t>
      </w:r>
    </w:p>
    <w:p w14:paraId="18D112A8" w14:textId="77777777" w:rsidR="00ED7DB9" w:rsidRPr="006F19F4" w:rsidRDefault="00ED7DB9" w:rsidP="008D0D30">
      <w:pPr>
        <w:widowControl w:val="0"/>
        <w:jc w:val="both"/>
        <w:rPr>
          <w:rFonts w:ascii="Arial" w:hAnsi="Arial" w:cs="Arial"/>
          <w:szCs w:val="32"/>
        </w:rPr>
      </w:pPr>
    </w:p>
    <w:p w14:paraId="27C5700E" w14:textId="77777777" w:rsidR="008D0D30" w:rsidRPr="006F19F4" w:rsidRDefault="008D0D30" w:rsidP="0080795E">
      <w:pPr>
        <w:pStyle w:val="Heading4"/>
        <w:jc w:val="left"/>
        <w:rPr>
          <w:b/>
          <w:bCs/>
          <w:sz w:val="20"/>
        </w:rPr>
      </w:pPr>
      <w:bookmarkStart w:id="2" w:name="_Toc292233630"/>
      <w:r w:rsidRPr="006F19F4">
        <w:rPr>
          <w:b/>
          <w:bCs/>
          <w:sz w:val="20"/>
        </w:rPr>
        <w:t>Lähteandmed</w:t>
      </w:r>
      <w:bookmarkEnd w:id="2"/>
    </w:p>
    <w:p w14:paraId="5C688554" w14:textId="77777777" w:rsidR="00ED7DB9" w:rsidRPr="006F19F4" w:rsidRDefault="00ED7DB9" w:rsidP="00ED7DB9">
      <w:pPr>
        <w:rPr>
          <w:lang w:val="x-none"/>
        </w:rPr>
      </w:pPr>
    </w:p>
    <w:p w14:paraId="30CFC2DB" w14:textId="43CC53F7" w:rsidR="00C827EC" w:rsidRPr="006F19F4" w:rsidRDefault="002A0291" w:rsidP="00B86834">
      <w:pPr>
        <w:pStyle w:val="Normal12pt"/>
        <w:numPr>
          <w:ilvl w:val="0"/>
          <w:numId w:val="1"/>
        </w:numPr>
        <w:rPr>
          <w:rFonts w:ascii="Arial" w:hAnsi="Arial" w:cs="Arial"/>
          <w:sz w:val="20"/>
        </w:rPr>
      </w:pPr>
      <w:r w:rsidRPr="006F19F4">
        <w:rPr>
          <w:rFonts w:ascii="Arial" w:hAnsi="Arial" w:cs="Arial"/>
          <w:sz w:val="20"/>
        </w:rPr>
        <w:t>Hoone</w:t>
      </w:r>
      <w:r w:rsidR="00C827EC" w:rsidRPr="006F19F4">
        <w:rPr>
          <w:rFonts w:ascii="Arial" w:hAnsi="Arial" w:cs="Arial"/>
          <w:sz w:val="20"/>
        </w:rPr>
        <w:t xml:space="preserve"> arhitektuursed</w:t>
      </w:r>
      <w:r w:rsidR="004921A3">
        <w:rPr>
          <w:rFonts w:ascii="Arial" w:hAnsi="Arial" w:cs="Arial"/>
          <w:sz w:val="20"/>
        </w:rPr>
        <w:t xml:space="preserve"> ja ventilatsiooni projektide</w:t>
      </w:r>
      <w:r w:rsidR="00C827EC" w:rsidRPr="006F19F4">
        <w:rPr>
          <w:rFonts w:ascii="Arial" w:hAnsi="Arial" w:cs="Arial"/>
          <w:sz w:val="20"/>
        </w:rPr>
        <w:t xml:space="preserve"> plaanid.</w:t>
      </w:r>
    </w:p>
    <w:p w14:paraId="2D730F25" w14:textId="7D53F635" w:rsidR="00C827EC" w:rsidRDefault="00BE660F" w:rsidP="00C827EC">
      <w:pPr>
        <w:pStyle w:val="Normal12pt"/>
        <w:numPr>
          <w:ilvl w:val="0"/>
          <w:numId w:val="1"/>
        </w:numPr>
        <w:rPr>
          <w:rFonts w:ascii="Arial" w:hAnsi="Arial" w:cs="Arial"/>
          <w:sz w:val="20"/>
        </w:rPr>
      </w:pPr>
      <w:r w:rsidRPr="006F19F4">
        <w:rPr>
          <w:rFonts w:ascii="Arial" w:hAnsi="Arial" w:cs="Arial"/>
          <w:sz w:val="20"/>
        </w:rPr>
        <w:t>Kirjavahet</w:t>
      </w:r>
      <w:r w:rsidR="006F19F4" w:rsidRPr="006F19F4">
        <w:rPr>
          <w:rFonts w:ascii="Arial" w:hAnsi="Arial" w:cs="Arial"/>
          <w:sz w:val="20"/>
        </w:rPr>
        <w:t>us Tellijaga</w:t>
      </w:r>
      <w:r w:rsidR="00C827EC" w:rsidRPr="006F19F4">
        <w:rPr>
          <w:rFonts w:ascii="Arial" w:hAnsi="Arial" w:cs="Arial"/>
          <w:sz w:val="20"/>
        </w:rPr>
        <w:t>.</w:t>
      </w:r>
    </w:p>
    <w:p w14:paraId="1919524E" w14:textId="01F828B9" w:rsidR="002C4A7C" w:rsidRPr="006F19F4" w:rsidRDefault="002C4A7C" w:rsidP="00C827EC">
      <w:pPr>
        <w:pStyle w:val="Normal12pt"/>
        <w:numPr>
          <w:ilvl w:val="0"/>
          <w:numId w:val="1"/>
        </w:numPr>
        <w:rPr>
          <w:rFonts w:ascii="Arial" w:hAnsi="Arial" w:cs="Arial"/>
          <w:sz w:val="20"/>
        </w:rPr>
      </w:pPr>
      <w:r>
        <w:rPr>
          <w:rFonts w:ascii="Arial" w:hAnsi="Arial" w:cs="Arial"/>
          <w:sz w:val="20"/>
        </w:rPr>
        <w:t>Tellija poolt esitatud info töötajate arvu muutumise kohta ruumides</w:t>
      </w:r>
    </w:p>
    <w:p w14:paraId="3218D223" w14:textId="77777777" w:rsidR="00E14023" w:rsidRPr="006F19F4" w:rsidRDefault="00E14023" w:rsidP="00E14023">
      <w:pPr>
        <w:pStyle w:val="Normal12pt"/>
        <w:ind w:left="360"/>
        <w:rPr>
          <w:rFonts w:ascii="Arial" w:hAnsi="Arial" w:cs="Arial"/>
          <w:sz w:val="20"/>
        </w:rPr>
      </w:pPr>
    </w:p>
    <w:p w14:paraId="7D425E6E" w14:textId="77777777" w:rsidR="00412ADB" w:rsidRPr="006F19F4" w:rsidRDefault="0080795E" w:rsidP="0080795E">
      <w:pPr>
        <w:pStyle w:val="Heading4"/>
        <w:jc w:val="left"/>
        <w:rPr>
          <w:rFonts w:cs="Arial"/>
          <w:b/>
          <w:bCs/>
          <w:sz w:val="20"/>
        </w:rPr>
      </w:pPr>
      <w:r w:rsidRPr="006F19F4">
        <w:rPr>
          <w:rFonts w:cs="Arial"/>
          <w:b/>
          <w:bCs/>
          <w:sz w:val="20"/>
        </w:rPr>
        <w:t>Normdokumendid</w:t>
      </w:r>
    </w:p>
    <w:p w14:paraId="762D9A5E" w14:textId="77777777" w:rsidR="00412ADB" w:rsidRPr="006F19F4" w:rsidRDefault="00412ADB" w:rsidP="00412ADB">
      <w:pPr>
        <w:jc w:val="both"/>
        <w:rPr>
          <w:rFonts w:ascii="Arial" w:hAnsi="Arial" w:cs="Arial"/>
        </w:rPr>
      </w:pPr>
    </w:p>
    <w:p w14:paraId="4E880474" w14:textId="77777777" w:rsidR="00C827EC" w:rsidRPr="006F19F4" w:rsidRDefault="00C827EC" w:rsidP="00C827EC">
      <w:pPr>
        <w:jc w:val="both"/>
        <w:rPr>
          <w:rFonts w:ascii="Arial" w:hAnsi="Arial" w:cs="Arial"/>
        </w:rPr>
      </w:pPr>
      <w:r w:rsidRPr="006F19F4">
        <w:rPr>
          <w:rFonts w:ascii="Arial" w:hAnsi="Arial" w:cs="Arial"/>
        </w:rPr>
        <w:t>Seadused ja määrused</w:t>
      </w:r>
    </w:p>
    <w:p w14:paraId="531FBD2B" w14:textId="77777777" w:rsidR="00C827EC" w:rsidRPr="006F19F4" w:rsidRDefault="00C827EC" w:rsidP="00C827EC">
      <w:pPr>
        <w:jc w:val="both"/>
        <w:rPr>
          <w:rFonts w:ascii="Arial" w:hAnsi="Arial" w:cs="Arial"/>
        </w:rPr>
      </w:pPr>
    </w:p>
    <w:p w14:paraId="03A8EB19" w14:textId="77777777" w:rsidR="00C827EC" w:rsidRPr="006F19F4" w:rsidRDefault="00C827EC" w:rsidP="00C827EC">
      <w:pPr>
        <w:numPr>
          <w:ilvl w:val="0"/>
          <w:numId w:val="1"/>
        </w:numPr>
        <w:autoSpaceDE w:val="0"/>
        <w:autoSpaceDN w:val="0"/>
        <w:adjustRightInd w:val="0"/>
        <w:jc w:val="both"/>
        <w:rPr>
          <w:rFonts w:ascii="Arial" w:hAnsi="Arial" w:cs="Arial"/>
          <w:lang w:eastAsia="et-EE"/>
        </w:rPr>
      </w:pPr>
      <w:r w:rsidRPr="006F19F4">
        <w:rPr>
          <w:rFonts w:ascii="Arial" w:hAnsi="Arial" w:cs="Arial"/>
        </w:rPr>
        <w:t xml:space="preserve">"Energiatõhususe miinimumnõuded" Vabariigi Valitsuse </w:t>
      </w:r>
      <w:r w:rsidR="00D07FE4" w:rsidRPr="006F19F4">
        <w:rPr>
          <w:rFonts w:ascii="Arial" w:hAnsi="Arial" w:cs="Arial"/>
        </w:rPr>
        <w:t>11</w:t>
      </w:r>
      <w:r w:rsidR="0078129F" w:rsidRPr="006F19F4">
        <w:rPr>
          <w:rFonts w:ascii="Arial" w:hAnsi="Arial" w:cs="Arial"/>
        </w:rPr>
        <w:t xml:space="preserve">. </w:t>
      </w:r>
      <w:r w:rsidR="00D07FE4" w:rsidRPr="006F19F4">
        <w:rPr>
          <w:rFonts w:ascii="Arial" w:hAnsi="Arial" w:cs="Arial"/>
        </w:rPr>
        <w:t>detsembri</w:t>
      </w:r>
      <w:r w:rsidR="0078129F" w:rsidRPr="006F19F4">
        <w:rPr>
          <w:rFonts w:ascii="Arial" w:hAnsi="Arial" w:cs="Arial"/>
        </w:rPr>
        <w:t xml:space="preserve"> 201</w:t>
      </w:r>
      <w:r w:rsidR="00D07FE4" w:rsidRPr="006F19F4">
        <w:rPr>
          <w:rFonts w:ascii="Arial" w:hAnsi="Arial" w:cs="Arial"/>
        </w:rPr>
        <w:t>8</w:t>
      </w:r>
      <w:r w:rsidR="0078129F" w:rsidRPr="006F19F4">
        <w:rPr>
          <w:rFonts w:ascii="Arial" w:hAnsi="Arial" w:cs="Arial"/>
        </w:rPr>
        <w:t xml:space="preserve">. a </w:t>
      </w:r>
      <w:r w:rsidRPr="006F19F4">
        <w:rPr>
          <w:rFonts w:ascii="Arial" w:hAnsi="Arial" w:cs="Arial"/>
        </w:rPr>
        <w:t>määrus nr 6</w:t>
      </w:r>
      <w:r w:rsidR="00D07FE4" w:rsidRPr="006F19F4">
        <w:rPr>
          <w:rFonts w:ascii="Arial" w:hAnsi="Arial" w:cs="Arial"/>
        </w:rPr>
        <w:t>3</w:t>
      </w:r>
      <w:r w:rsidRPr="006F19F4">
        <w:rPr>
          <w:rFonts w:ascii="Arial" w:hAnsi="Arial" w:cs="Arial"/>
        </w:rPr>
        <w:t xml:space="preserve">. </w:t>
      </w:r>
    </w:p>
    <w:p w14:paraId="024FD4B5" w14:textId="77777777" w:rsidR="00C827EC" w:rsidRPr="006F19F4" w:rsidRDefault="00BC4CE2" w:rsidP="00C827EC">
      <w:pPr>
        <w:numPr>
          <w:ilvl w:val="0"/>
          <w:numId w:val="1"/>
        </w:numPr>
        <w:autoSpaceDE w:val="0"/>
        <w:autoSpaceDN w:val="0"/>
        <w:adjustRightInd w:val="0"/>
        <w:jc w:val="both"/>
        <w:rPr>
          <w:rFonts w:ascii="Arial" w:hAnsi="Arial" w:cs="Arial"/>
          <w:lang w:eastAsia="et-EE"/>
        </w:rPr>
      </w:pPr>
      <w:r w:rsidRPr="006F19F4">
        <w:rPr>
          <w:rFonts w:ascii="Arial" w:hAnsi="Arial" w:cs="Arial"/>
        </w:rPr>
        <w:t xml:space="preserve"> </w:t>
      </w:r>
      <w:r w:rsidR="00C827EC" w:rsidRPr="006F19F4">
        <w:rPr>
          <w:rFonts w:ascii="Arial" w:hAnsi="Arial" w:cs="Arial"/>
        </w:rPr>
        <w:t>„Müra normtasemed elu- ja puhkealal, elamutes ning ühiskasutusega hoonetes ja mürataseme mõõtmise meetodid“ Sotsiaalministri 4.märts 2002. a määrus nr 42.</w:t>
      </w:r>
    </w:p>
    <w:p w14:paraId="4B9FE730" w14:textId="77777777" w:rsidR="00C827EC" w:rsidRPr="006F19F4" w:rsidRDefault="00C827EC" w:rsidP="00C827EC">
      <w:pPr>
        <w:numPr>
          <w:ilvl w:val="0"/>
          <w:numId w:val="1"/>
        </w:numPr>
        <w:autoSpaceDE w:val="0"/>
        <w:autoSpaceDN w:val="0"/>
        <w:adjustRightInd w:val="0"/>
        <w:jc w:val="both"/>
        <w:rPr>
          <w:rFonts w:ascii="Arial" w:hAnsi="Arial" w:cs="Arial"/>
          <w:lang w:eastAsia="et-EE"/>
        </w:rPr>
      </w:pPr>
      <w:r w:rsidRPr="006F19F4">
        <w:rPr>
          <w:rFonts w:ascii="Arial" w:hAnsi="Arial" w:cs="Arial"/>
        </w:rPr>
        <w:t>Ehitusseadus</w:t>
      </w:r>
      <w:r w:rsidR="00CA393E" w:rsidRPr="006F19F4">
        <w:rPr>
          <w:rFonts w:ascii="Arial" w:hAnsi="Arial" w:cs="Arial"/>
        </w:rPr>
        <w:t>tik</w:t>
      </w:r>
      <w:r w:rsidRPr="006F19F4">
        <w:rPr>
          <w:rFonts w:ascii="Arial" w:hAnsi="Arial" w:cs="Arial"/>
        </w:rPr>
        <w:t>.</w:t>
      </w:r>
    </w:p>
    <w:p w14:paraId="50750890" w14:textId="77777777" w:rsidR="00C827EC" w:rsidRPr="006F19F4" w:rsidRDefault="00C827EC" w:rsidP="00412ADB">
      <w:pPr>
        <w:jc w:val="both"/>
        <w:rPr>
          <w:rFonts w:ascii="Arial" w:hAnsi="Arial" w:cs="Arial"/>
        </w:rPr>
      </w:pPr>
    </w:p>
    <w:p w14:paraId="34D64AEA" w14:textId="77777777" w:rsidR="00C827EC" w:rsidRPr="006F19F4" w:rsidRDefault="00C827EC" w:rsidP="00C827EC">
      <w:pPr>
        <w:autoSpaceDE w:val="0"/>
        <w:autoSpaceDN w:val="0"/>
        <w:adjustRightInd w:val="0"/>
        <w:jc w:val="both"/>
        <w:rPr>
          <w:rFonts w:ascii="Arial" w:hAnsi="Arial" w:cs="Arial"/>
          <w:lang w:eastAsia="et-EE"/>
        </w:rPr>
      </w:pPr>
      <w:r w:rsidRPr="006F19F4">
        <w:rPr>
          <w:rFonts w:ascii="Arial" w:hAnsi="Arial" w:cs="Arial"/>
          <w:lang w:eastAsia="et-EE"/>
        </w:rPr>
        <w:t>Standardid</w:t>
      </w:r>
    </w:p>
    <w:p w14:paraId="1C04BB3E" w14:textId="77777777" w:rsidR="00C827EC" w:rsidRPr="006F19F4" w:rsidRDefault="00C827EC" w:rsidP="00C827EC">
      <w:pPr>
        <w:autoSpaceDE w:val="0"/>
        <w:autoSpaceDN w:val="0"/>
        <w:adjustRightInd w:val="0"/>
        <w:jc w:val="both"/>
        <w:rPr>
          <w:rFonts w:ascii="Arial" w:hAnsi="Arial" w:cs="Arial"/>
          <w:lang w:eastAsia="et-EE"/>
        </w:rPr>
      </w:pPr>
    </w:p>
    <w:p w14:paraId="7C8FF0E4" w14:textId="77777777" w:rsidR="00C827EC" w:rsidRPr="006F19F4" w:rsidRDefault="00C827EC" w:rsidP="00C827EC">
      <w:pPr>
        <w:numPr>
          <w:ilvl w:val="0"/>
          <w:numId w:val="1"/>
        </w:numPr>
        <w:jc w:val="both"/>
        <w:rPr>
          <w:rFonts w:ascii="Arial" w:hAnsi="Arial" w:cs="Arial"/>
        </w:rPr>
      </w:pPr>
      <w:r w:rsidRPr="006F19F4">
        <w:rPr>
          <w:rFonts w:ascii="Arial" w:hAnsi="Arial" w:cs="Arial"/>
        </w:rPr>
        <w:t xml:space="preserve">Eesti Standard EVS </w:t>
      </w:r>
      <w:r w:rsidR="00054CC5" w:rsidRPr="006F19F4">
        <w:rPr>
          <w:rFonts w:ascii="Arial" w:hAnsi="Arial" w:cs="Arial"/>
        </w:rPr>
        <w:t>9</w:t>
      </w:r>
      <w:r w:rsidR="00111DFE" w:rsidRPr="006F19F4">
        <w:rPr>
          <w:rFonts w:ascii="Arial" w:hAnsi="Arial" w:cs="Arial"/>
        </w:rPr>
        <w:t>32</w:t>
      </w:r>
      <w:r w:rsidRPr="006F19F4">
        <w:rPr>
          <w:rFonts w:ascii="Arial" w:hAnsi="Arial" w:cs="Arial"/>
        </w:rPr>
        <w:t>:201</w:t>
      </w:r>
      <w:r w:rsidR="00111DFE" w:rsidRPr="006F19F4">
        <w:rPr>
          <w:rFonts w:ascii="Arial" w:hAnsi="Arial" w:cs="Arial"/>
        </w:rPr>
        <w:t>7</w:t>
      </w:r>
      <w:r w:rsidRPr="006F19F4">
        <w:rPr>
          <w:rFonts w:ascii="Arial" w:hAnsi="Arial" w:cs="Arial"/>
        </w:rPr>
        <w:t xml:space="preserve"> Hoone Ehitusprojekt</w:t>
      </w:r>
    </w:p>
    <w:p w14:paraId="391963F3" w14:textId="77777777" w:rsidR="00B338A8" w:rsidRPr="006F19F4" w:rsidRDefault="00C827EC" w:rsidP="00B338A8">
      <w:pPr>
        <w:pStyle w:val="BodyText"/>
        <w:numPr>
          <w:ilvl w:val="0"/>
          <w:numId w:val="1"/>
        </w:numPr>
        <w:rPr>
          <w:rFonts w:ascii="Arial" w:hAnsi="Arial" w:cs="Arial"/>
          <w:sz w:val="20"/>
        </w:rPr>
      </w:pPr>
      <w:r w:rsidRPr="006F19F4">
        <w:rPr>
          <w:rFonts w:ascii="Arial" w:hAnsi="Arial" w:cs="Arial"/>
          <w:sz w:val="20"/>
        </w:rPr>
        <w:t>Eesti Standard EVS 812-2:20</w:t>
      </w:r>
      <w:r w:rsidR="00B338A8" w:rsidRPr="006F19F4">
        <w:rPr>
          <w:rFonts w:ascii="Arial" w:hAnsi="Arial" w:cs="Arial"/>
          <w:sz w:val="20"/>
        </w:rPr>
        <w:t>14</w:t>
      </w:r>
      <w:r w:rsidR="00054CC5" w:rsidRPr="006F19F4">
        <w:rPr>
          <w:rFonts w:ascii="Arial" w:hAnsi="Arial" w:cs="Arial"/>
          <w:sz w:val="20"/>
        </w:rPr>
        <w:t>/AC:2018</w:t>
      </w:r>
      <w:r w:rsidRPr="006F19F4">
        <w:rPr>
          <w:rFonts w:ascii="Arial" w:hAnsi="Arial" w:cs="Arial"/>
          <w:sz w:val="20"/>
        </w:rPr>
        <w:t>, Ehitiste Tuleohutus, Osa 2: Ventilatsioonisüsteemid.</w:t>
      </w:r>
    </w:p>
    <w:p w14:paraId="38AAE6E3" w14:textId="77777777" w:rsidR="00C827EC" w:rsidRPr="006F19F4" w:rsidRDefault="00C827EC" w:rsidP="00C827EC">
      <w:pPr>
        <w:pStyle w:val="BodyText"/>
        <w:numPr>
          <w:ilvl w:val="0"/>
          <w:numId w:val="1"/>
        </w:numPr>
        <w:rPr>
          <w:rFonts w:ascii="Arial" w:hAnsi="Arial"/>
          <w:sz w:val="20"/>
        </w:rPr>
      </w:pPr>
      <w:r w:rsidRPr="006F19F4">
        <w:rPr>
          <w:rFonts w:ascii="Arial" w:hAnsi="Arial"/>
          <w:sz w:val="20"/>
        </w:rPr>
        <w:t>Eesti Standard EVS 906:201</w:t>
      </w:r>
      <w:r w:rsidR="006603D1" w:rsidRPr="006F19F4">
        <w:rPr>
          <w:rFonts w:ascii="Arial" w:hAnsi="Arial"/>
          <w:sz w:val="20"/>
        </w:rPr>
        <w:t>8</w:t>
      </w:r>
      <w:r w:rsidRPr="006F19F4">
        <w:rPr>
          <w:rFonts w:ascii="Arial" w:hAnsi="Arial"/>
          <w:sz w:val="20"/>
        </w:rPr>
        <w:t xml:space="preserve"> Mitteeluhoonete ventilatsioon. Eesti rahvuslik lisa standardile EVS-EN </w:t>
      </w:r>
      <w:r w:rsidR="00054CC5" w:rsidRPr="006F19F4">
        <w:rPr>
          <w:rFonts w:ascii="Arial" w:hAnsi="Arial"/>
          <w:sz w:val="20"/>
        </w:rPr>
        <w:t>16798-3</w:t>
      </w:r>
      <w:r w:rsidRPr="006F19F4">
        <w:rPr>
          <w:rFonts w:ascii="Arial" w:hAnsi="Arial"/>
          <w:sz w:val="20"/>
        </w:rPr>
        <w:t>:20</w:t>
      </w:r>
      <w:r w:rsidR="00054CC5" w:rsidRPr="006F19F4">
        <w:rPr>
          <w:rFonts w:ascii="Arial" w:hAnsi="Arial"/>
          <w:sz w:val="20"/>
        </w:rPr>
        <w:t>1</w:t>
      </w:r>
      <w:r w:rsidRPr="006F19F4">
        <w:rPr>
          <w:rFonts w:ascii="Arial" w:hAnsi="Arial"/>
          <w:sz w:val="20"/>
        </w:rPr>
        <w:t>7.</w:t>
      </w:r>
    </w:p>
    <w:p w14:paraId="0F685EAC" w14:textId="77777777" w:rsidR="00C827EC" w:rsidRPr="006F19F4" w:rsidRDefault="00C827EC" w:rsidP="00C827EC">
      <w:pPr>
        <w:pStyle w:val="BodyText"/>
        <w:numPr>
          <w:ilvl w:val="0"/>
          <w:numId w:val="1"/>
        </w:numPr>
        <w:rPr>
          <w:rStyle w:val="Strong"/>
          <w:rFonts w:ascii="Arial" w:hAnsi="Arial"/>
          <w:b w:val="0"/>
          <w:bCs w:val="0"/>
          <w:sz w:val="20"/>
        </w:rPr>
      </w:pPr>
      <w:r w:rsidRPr="006F19F4">
        <w:rPr>
          <w:rFonts w:ascii="Arial" w:hAnsi="Arial"/>
          <w:sz w:val="20"/>
        </w:rPr>
        <w:t xml:space="preserve">Eesti Standard EVS-EN 1886:2007 </w:t>
      </w:r>
      <w:r w:rsidRPr="006F19F4">
        <w:rPr>
          <w:rStyle w:val="Strong"/>
          <w:rFonts w:ascii="Arial" w:hAnsi="Arial" w:cs="Arial"/>
          <w:b w:val="0"/>
          <w:bCs w:val="0"/>
          <w:sz w:val="20"/>
        </w:rPr>
        <w:t>Hoonete ventilatsioon. Ventilatsiooni keskseadmed. Mehaanilised omadused.</w:t>
      </w:r>
    </w:p>
    <w:p w14:paraId="3204958C" w14:textId="77777777" w:rsidR="00C827EC" w:rsidRPr="006F19F4" w:rsidRDefault="00C827EC" w:rsidP="00C827EC">
      <w:pPr>
        <w:pStyle w:val="BodyText"/>
        <w:numPr>
          <w:ilvl w:val="0"/>
          <w:numId w:val="1"/>
        </w:numPr>
        <w:rPr>
          <w:rStyle w:val="Strong"/>
          <w:rFonts w:ascii="Arial" w:hAnsi="Arial"/>
          <w:b w:val="0"/>
          <w:bCs w:val="0"/>
          <w:sz w:val="20"/>
        </w:rPr>
      </w:pPr>
      <w:r w:rsidRPr="006F19F4">
        <w:rPr>
          <w:rFonts w:ascii="Arial" w:hAnsi="Arial"/>
          <w:sz w:val="20"/>
        </w:rPr>
        <w:t>Eesti Standard EVS-EN 13053:</w:t>
      </w:r>
      <w:r w:rsidR="00DE4746" w:rsidRPr="006F19F4">
        <w:rPr>
          <w:rFonts w:ascii="Arial" w:hAnsi="Arial"/>
          <w:sz w:val="20"/>
        </w:rPr>
        <w:t>2019</w:t>
      </w:r>
      <w:r w:rsidRPr="006F19F4">
        <w:rPr>
          <w:rFonts w:ascii="Arial" w:hAnsi="Arial"/>
          <w:sz w:val="20"/>
        </w:rPr>
        <w:t xml:space="preserve"> </w:t>
      </w:r>
      <w:r w:rsidR="00DE4746" w:rsidRPr="006F19F4">
        <w:rPr>
          <w:rFonts w:ascii="Arial" w:hAnsi="Arial" w:cs="Arial"/>
          <w:sz w:val="20"/>
          <w:shd w:val="clear" w:color="auto" w:fill="FFFFFF"/>
        </w:rPr>
        <w:t>Hoonete ventilatsioon. Ventilatsiooni keskseadmed. Keskseadmete komponentide ja sektsioonide valik ja toimimine</w:t>
      </w:r>
      <w:r w:rsidR="00054CC5" w:rsidRPr="006F19F4">
        <w:rPr>
          <w:rStyle w:val="Strong"/>
          <w:rFonts w:ascii="Arial" w:hAnsi="Arial" w:cs="Arial"/>
          <w:b w:val="0"/>
          <w:bCs w:val="0"/>
          <w:sz w:val="20"/>
        </w:rPr>
        <w:t>.</w:t>
      </w:r>
    </w:p>
    <w:p w14:paraId="74E9E403" w14:textId="77777777" w:rsidR="00C827EC" w:rsidRPr="006F19F4" w:rsidRDefault="00C827EC" w:rsidP="00C827EC">
      <w:pPr>
        <w:pStyle w:val="BodyText"/>
        <w:numPr>
          <w:ilvl w:val="0"/>
          <w:numId w:val="1"/>
        </w:numPr>
        <w:rPr>
          <w:rStyle w:val="Strong"/>
          <w:rFonts w:ascii="Arial" w:hAnsi="Arial"/>
          <w:b w:val="0"/>
          <w:bCs w:val="0"/>
          <w:sz w:val="20"/>
        </w:rPr>
      </w:pPr>
      <w:r w:rsidRPr="006F19F4">
        <w:rPr>
          <w:rFonts w:ascii="Arial" w:hAnsi="Arial"/>
          <w:sz w:val="20"/>
        </w:rPr>
        <w:t>Eesti Standard EVS-EN 1751:20</w:t>
      </w:r>
      <w:r w:rsidR="00CA393E" w:rsidRPr="006F19F4">
        <w:rPr>
          <w:rFonts w:ascii="Arial" w:hAnsi="Arial"/>
          <w:sz w:val="20"/>
        </w:rPr>
        <w:t>14</w:t>
      </w:r>
      <w:r w:rsidRPr="006F19F4">
        <w:rPr>
          <w:rFonts w:ascii="Arial" w:hAnsi="Arial"/>
          <w:sz w:val="20"/>
        </w:rPr>
        <w:t xml:space="preserve"> </w:t>
      </w:r>
      <w:r w:rsidRPr="006F19F4">
        <w:rPr>
          <w:rStyle w:val="Strong"/>
          <w:rFonts w:ascii="Arial" w:hAnsi="Arial" w:cs="Arial"/>
          <w:b w:val="0"/>
          <w:bCs w:val="0"/>
          <w:sz w:val="20"/>
        </w:rPr>
        <w:t>Hoonete ventilatsioon. Lõppelemendid. Klappide ja ventiilide aerodünaamiline katsetamine.</w:t>
      </w:r>
    </w:p>
    <w:p w14:paraId="4BDD4438" w14:textId="77777777" w:rsidR="00C827EC" w:rsidRPr="006F19F4" w:rsidRDefault="00C827EC" w:rsidP="00C827EC">
      <w:pPr>
        <w:pStyle w:val="BodyText"/>
        <w:numPr>
          <w:ilvl w:val="0"/>
          <w:numId w:val="1"/>
        </w:numPr>
        <w:rPr>
          <w:rStyle w:val="Strong"/>
          <w:rFonts w:ascii="Arial" w:hAnsi="Arial"/>
          <w:b w:val="0"/>
          <w:bCs w:val="0"/>
          <w:sz w:val="20"/>
        </w:rPr>
      </w:pPr>
      <w:r w:rsidRPr="006F19F4">
        <w:rPr>
          <w:rFonts w:ascii="Arial" w:hAnsi="Arial"/>
          <w:sz w:val="20"/>
        </w:rPr>
        <w:t xml:space="preserve">Eesti Standard EVS-EN 12097:2006 </w:t>
      </w:r>
      <w:r w:rsidRPr="006F19F4">
        <w:rPr>
          <w:rStyle w:val="Strong"/>
          <w:rFonts w:ascii="Arial" w:hAnsi="Arial" w:cs="Arial"/>
          <w:b w:val="0"/>
          <w:bCs w:val="0"/>
          <w:sz w:val="20"/>
        </w:rPr>
        <w:t>Hoonete ventilatsioon – Õhutorustik – Nõudeid torustike komponentide hoolduse lihtsustamiseks</w:t>
      </w:r>
    </w:p>
    <w:p w14:paraId="028EFF60" w14:textId="77777777" w:rsidR="00C827EC" w:rsidRPr="006F19F4" w:rsidRDefault="00C827EC" w:rsidP="00C827EC">
      <w:pPr>
        <w:pStyle w:val="BodyText"/>
        <w:numPr>
          <w:ilvl w:val="0"/>
          <w:numId w:val="1"/>
        </w:numPr>
        <w:rPr>
          <w:rFonts w:ascii="Arial" w:hAnsi="Arial"/>
          <w:b/>
          <w:bCs/>
          <w:sz w:val="20"/>
        </w:rPr>
      </w:pPr>
      <w:r w:rsidRPr="006F19F4">
        <w:rPr>
          <w:rFonts w:ascii="Arial" w:hAnsi="Arial"/>
          <w:sz w:val="20"/>
        </w:rPr>
        <w:t xml:space="preserve">Eesti Standard EVS-EN 12236:2002 </w:t>
      </w:r>
      <w:r w:rsidRPr="006F19F4">
        <w:rPr>
          <w:rStyle w:val="Strong"/>
          <w:rFonts w:ascii="Arial" w:hAnsi="Arial" w:cs="Arial"/>
          <w:b w:val="0"/>
          <w:bCs w:val="0"/>
          <w:sz w:val="20"/>
        </w:rPr>
        <w:t>Hoonete ventilatsioon. Ventilatsioonikanalite riputid ja toed. Nõuded tugevusele</w:t>
      </w:r>
      <w:r w:rsidRPr="006F19F4">
        <w:rPr>
          <w:rFonts w:ascii="Arial" w:hAnsi="Arial"/>
          <w:sz w:val="20"/>
        </w:rPr>
        <w:t>.</w:t>
      </w:r>
    </w:p>
    <w:p w14:paraId="42E7AFFC" w14:textId="77777777" w:rsidR="00B338A8" w:rsidRPr="006F19F4" w:rsidRDefault="00C827EC" w:rsidP="00BC062B">
      <w:pPr>
        <w:numPr>
          <w:ilvl w:val="0"/>
          <w:numId w:val="1"/>
        </w:numPr>
        <w:jc w:val="both"/>
        <w:rPr>
          <w:rStyle w:val="Strong"/>
          <w:rFonts w:ascii="Arial" w:hAnsi="Arial" w:cs="Arial"/>
          <w:b w:val="0"/>
          <w:bCs w:val="0"/>
        </w:rPr>
      </w:pPr>
      <w:r w:rsidRPr="006F19F4">
        <w:rPr>
          <w:rFonts w:ascii="Arial" w:hAnsi="Arial" w:cs="Arial"/>
        </w:rPr>
        <w:t>Eesti Standard EVS 860-1:20</w:t>
      </w:r>
      <w:r w:rsidR="0087285D" w:rsidRPr="006F19F4">
        <w:rPr>
          <w:rFonts w:ascii="Arial" w:hAnsi="Arial" w:cs="Arial"/>
        </w:rPr>
        <w:t>20</w:t>
      </w:r>
      <w:r w:rsidRPr="006F19F4">
        <w:rPr>
          <w:rFonts w:ascii="Arial" w:hAnsi="Arial" w:cs="Arial"/>
        </w:rPr>
        <w:t xml:space="preserve">, </w:t>
      </w:r>
      <w:r w:rsidRPr="006F19F4">
        <w:rPr>
          <w:rStyle w:val="Strong"/>
          <w:rFonts w:ascii="Arial" w:hAnsi="Arial" w:cs="Arial"/>
          <w:b w:val="0"/>
        </w:rPr>
        <w:t>Tehniliste paigaldiste termiline isoleerimine. Osa 1: Torustikud, mahutid ja seadmed. Isolatsioonimaterjalid ja –elemendid.</w:t>
      </w:r>
    </w:p>
    <w:p w14:paraId="11DF7950" w14:textId="77777777" w:rsidR="00B338A8" w:rsidRPr="006F19F4" w:rsidRDefault="00B338A8" w:rsidP="00C827EC">
      <w:pPr>
        <w:numPr>
          <w:ilvl w:val="0"/>
          <w:numId w:val="1"/>
        </w:numPr>
        <w:jc w:val="both"/>
        <w:rPr>
          <w:rFonts w:ascii="Arial" w:hAnsi="Arial" w:cs="Arial"/>
        </w:rPr>
      </w:pPr>
      <w:r w:rsidRPr="006F19F4">
        <w:rPr>
          <w:rFonts w:ascii="Arial" w:hAnsi="Arial" w:cs="Arial"/>
        </w:rPr>
        <w:t xml:space="preserve">Eesti Standard </w:t>
      </w:r>
      <w:r w:rsidR="00EC1F88" w:rsidRPr="006F19F4">
        <w:rPr>
          <w:rFonts w:ascii="Arial" w:hAnsi="Arial" w:cs="Arial"/>
        </w:rPr>
        <w:t>EVS-EN 16798-1:2019</w:t>
      </w:r>
      <w:r w:rsidRPr="006F19F4">
        <w:rPr>
          <w:rFonts w:ascii="Arial" w:hAnsi="Arial" w:cs="Arial"/>
        </w:rPr>
        <w:t xml:space="preserve"> „</w:t>
      </w:r>
      <w:r w:rsidR="00EC1F88" w:rsidRPr="006F19F4">
        <w:rPr>
          <w:rFonts w:ascii="Arial" w:hAnsi="Arial" w:cs="Arial"/>
        </w:rPr>
        <w:t>Hoonete energiatõhusus. Hoonete ventilatsioon. Osa 1: Sisekeskkonna lähteandmed hoonete energiatõhususe projekteerimiseks ja hindamiseks, lähtudes siseõhu kvaliteedist, soojuslikust keskkonnast, valgustusest ja akustikast.</w:t>
      </w:r>
      <w:r w:rsidRPr="006F19F4">
        <w:rPr>
          <w:rFonts w:ascii="Arial" w:hAnsi="Arial" w:cs="Arial"/>
        </w:rPr>
        <w:t>“</w:t>
      </w:r>
    </w:p>
    <w:p w14:paraId="453DAA7C" w14:textId="77777777" w:rsidR="00EC1F88" w:rsidRPr="006F19F4" w:rsidRDefault="00EC1F88" w:rsidP="00C827EC">
      <w:pPr>
        <w:numPr>
          <w:ilvl w:val="0"/>
          <w:numId w:val="1"/>
        </w:numPr>
        <w:jc w:val="both"/>
        <w:rPr>
          <w:rFonts w:ascii="Arial" w:hAnsi="Arial" w:cs="Arial"/>
        </w:rPr>
      </w:pPr>
      <w:r w:rsidRPr="006F19F4">
        <w:rPr>
          <w:rFonts w:ascii="Arial" w:hAnsi="Arial" w:cs="Arial"/>
        </w:rPr>
        <w:t>Eesti Standard EVS-EN 16798-3:2017 „Hoonete energiatõhusus. Hoonete ventilatsioon. Osa 3: Mitteeluhoonete ventilatsioon. Üldnõuded ventilatsiooni- ja ruumiõhu konditsioneerimise süsteemidele.“</w:t>
      </w:r>
    </w:p>
    <w:p w14:paraId="69C22844" w14:textId="77777777" w:rsidR="00C827EC" w:rsidRPr="006F19F4" w:rsidRDefault="00C827EC" w:rsidP="00C827EC">
      <w:pPr>
        <w:ind w:left="720"/>
        <w:jc w:val="both"/>
        <w:rPr>
          <w:rFonts w:ascii="Arial" w:hAnsi="Arial" w:cs="Arial"/>
        </w:rPr>
      </w:pPr>
    </w:p>
    <w:p w14:paraId="588FB502" w14:textId="77777777" w:rsidR="002E3523" w:rsidRPr="006F19F4" w:rsidRDefault="002E3523" w:rsidP="00C827EC">
      <w:pPr>
        <w:ind w:left="720"/>
        <w:jc w:val="both"/>
        <w:rPr>
          <w:rFonts w:ascii="Arial" w:hAnsi="Arial" w:cs="Arial"/>
        </w:rPr>
      </w:pPr>
    </w:p>
    <w:p w14:paraId="1C1FF4AE" w14:textId="77777777" w:rsidR="00EC1F88" w:rsidRPr="006F19F4" w:rsidRDefault="00EC1F88" w:rsidP="00C827EC">
      <w:pPr>
        <w:ind w:left="720"/>
        <w:jc w:val="both"/>
        <w:rPr>
          <w:rFonts w:ascii="Arial" w:hAnsi="Arial" w:cs="Arial"/>
        </w:rPr>
      </w:pPr>
    </w:p>
    <w:p w14:paraId="10FA80B8" w14:textId="77777777" w:rsidR="002E3523" w:rsidRPr="006F19F4" w:rsidRDefault="002E3523" w:rsidP="00C827EC">
      <w:pPr>
        <w:ind w:left="720"/>
        <w:jc w:val="both"/>
        <w:rPr>
          <w:rFonts w:ascii="Arial" w:hAnsi="Arial" w:cs="Arial"/>
        </w:rPr>
      </w:pPr>
    </w:p>
    <w:p w14:paraId="7528CD96" w14:textId="77777777" w:rsidR="00C827EC" w:rsidRPr="006F19F4" w:rsidRDefault="00C827EC" w:rsidP="00C827EC">
      <w:pPr>
        <w:autoSpaceDE w:val="0"/>
        <w:autoSpaceDN w:val="0"/>
        <w:adjustRightInd w:val="0"/>
        <w:jc w:val="both"/>
        <w:rPr>
          <w:rFonts w:ascii="Arial" w:hAnsi="Arial" w:cs="Arial"/>
          <w:lang w:eastAsia="et-EE"/>
        </w:rPr>
      </w:pPr>
      <w:r w:rsidRPr="006F19F4">
        <w:rPr>
          <w:rFonts w:ascii="Arial" w:hAnsi="Arial" w:cs="Arial"/>
          <w:lang w:eastAsia="et-EE"/>
        </w:rPr>
        <w:t>Kvaliteedinõuded</w:t>
      </w:r>
    </w:p>
    <w:p w14:paraId="3963DCEB" w14:textId="77777777" w:rsidR="00C827EC" w:rsidRPr="006F19F4" w:rsidRDefault="00C827EC" w:rsidP="00C827EC">
      <w:pPr>
        <w:pStyle w:val="BodyText"/>
        <w:numPr>
          <w:ilvl w:val="0"/>
          <w:numId w:val="1"/>
        </w:numPr>
        <w:rPr>
          <w:rFonts w:ascii="Arial" w:hAnsi="Arial"/>
          <w:sz w:val="20"/>
        </w:rPr>
      </w:pPr>
      <w:r w:rsidRPr="006F19F4">
        <w:rPr>
          <w:rFonts w:ascii="Arial" w:hAnsi="Arial"/>
          <w:sz w:val="20"/>
        </w:rPr>
        <w:t>Soome Ehitusnormide kogumiku osa D2 20</w:t>
      </w:r>
      <w:r w:rsidR="00DE4746" w:rsidRPr="006F19F4">
        <w:rPr>
          <w:rFonts w:ascii="Arial" w:hAnsi="Arial"/>
          <w:sz w:val="20"/>
        </w:rPr>
        <w:t>12</w:t>
      </w:r>
      <w:r w:rsidRPr="006F19F4">
        <w:rPr>
          <w:rFonts w:ascii="Arial" w:hAnsi="Arial"/>
          <w:sz w:val="20"/>
        </w:rPr>
        <w:t xml:space="preserve"> Ehitise sisekliima ja ventilatsioon.</w:t>
      </w:r>
    </w:p>
    <w:p w14:paraId="471EECBA" w14:textId="77777777" w:rsidR="00C827EC" w:rsidRPr="005214FF" w:rsidRDefault="00C827EC" w:rsidP="00C827EC">
      <w:pPr>
        <w:pStyle w:val="BodyText"/>
        <w:numPr>
          <w:ilvl w:val="0"/>
          <w:numId w:val="1"/>
        </w:numPr>
        <w:rPr>
          <w:rFonts w:ascii="Arial" w:hAnsi="Arial"/>
          <w:sz w:val="20"/>
        </w:rPr>
      </w:pPr>
      <w:r w:rsidRPr="005214FF">
        <w:rPr>
          <w:rFonts w:ascii="Arial" w:hAnsi="Arial"/>
          <w:sz w:val="20"/>
        </w:rPr>
        <w:t>Hoone tehnosüsteemide RYL 2002 Ehitustööde üldised kvaliteedinõuded I osa.</w:t>
      </w:r>
    </w:p>
    <w:p w14:paraId="086C6EBF" w14:textId="77777777" w:rsidR="00C827EC" w:rsidRPr="005214FF" w:rsidRDefault="00C827EC" w:rsidP="00C827EC">
      <w:pPr>
        <w:pStyle w:val="BodyText"/>
        <w:numPr>
          <w:ilvl w:val="0"/>
          <w:numId w:val="1"/>
        </w:numPr>
        <w:rPr>
          <w:rFonts w:ascii="Arial" w:hAnsi="Arial"/>
          <w:sz w:val="20"/>
        </w:rPr>
      </w:pPr>
      <w:r w:rsidRPr="005214FF">
        <w:rPr>
          <w:rFonts w:ascii="Arial" w:hAnsi="Arial"/>
          <w:sz w:val="20"/>
        </w:rPr>
        <w:t>LVI kartoteek.</w:t>
      </w:r>
    </w:p>
    <w:p w14:paraId="42E13A54" w14:textId="29CDF559" w:rsidR="00C827EC" w:rsidRPr="005214FF" w:rsidRDefault="00C827EC" w:rsidP="00656D5C">
      <w:pPr>
        <w:pStyle w:val="Default"/>
        <w:ind w:left="720"/>
        <w:rPr>
          <w:rFonts w:ascii="Arial" w:hAnsi="Arial" w:cs="Arial"/>
          <w:color w:val="auto"/>
          <w:sz w:val="20"/>
          <w:szCs w:val="20"/>
        </w:rPr>
      </w:pPr>
    </w:p>
    <w:p w14:paraId="4808AC9B" w14:textId="77777777" w:rsidR="007D1931" w:rsidRPr="00FA284B" w:rsidRDefault="007D1931" w:rsidP="007D1931">
      <w:pPr>
        <w:autoSpaceDE w:val="0"/>
        <w:autoSpaceDN w:val="0"/>
        <w:adjustRightInd w:val="0"/>
        <w:ind w:left="360"/>
        <w:jc w:val="both"/>
        <w:rPr>
          <w:rFonts w:ascii="Arial" w:hAnsi="Arial" w:cs="Arial"/>
          <w:lang w:eastAsia="et-EE"/>
        </w:rPr>
      </w:pPr>
    </w:p>
    <w:p w14:paraId="0FD28895" w14:textId="77777777" w:rsidR="0080795E" w:rsidRPr="00FA284B" w:rsidRDefault="0080795E" w:rsidP="0080795E">
      <w:pPr>
        <w:pStyle w:val="Heading2"/>
        <w:rPr>
          <w:b/>
          <w:sz w:val="28"/>
          <w:szCs w:val="28"/>
        </w:rPr>
      </w:pPr>
      <w:r w:rsidRPr="00FA284B">
        <w:rPr>
          <w:b/>
          <w:sz w:val="28"/>
          <w:szCs w:val="28"/>
        </w:rPr>
        <w:t>Olemasolev</w:t>
      </w:r>
    </w:p>
    <w:p w14:paraId="1ACE808B" w14:textId="77777777" w:rsidR="0080795E" w:rsidRPr="00FA284B" w:rsidRDefault="0080795E" w:rsidP="0080795E"/>
    <w:p w14:paraId="7F2601C0" w14:textId="0B28545D" w:rsidR="00552BAC" w:rsidRPr="00ED04FC" w:rsidRDefault="00FA284B" w:rsidP="00552BAC">
      <w:pPr>
        <w:pStyle w:val="BodyText"/>
        <w:rPr>
          <w:rFonts w:ascii="Arial" w:hAnsi="Arial" w:cs="Arial"/>
          <w:sz w:val="20"/>
        </w:rPr>
      </w:pPr>
      <w:r w:rsidRPr="00ED04FC">
        <w:rPr>
          <w:rFonts w:ascii="Arial" w:hAnsi="Arial" w:cs="Arial"/>
          <w:sz w:val="20"/>
        </w:rPr>
        <w:t xml:space="preserve">Projekteeritav hoone on </w:t>
      </w:r>
      <w:r w:rsidR="00656D5C">
        <w:rPr>
          <w:rFonts w:ascii="Arial" w:hAnsi="Arial" w:cs="Arial"/>
          <w:sz w:val="20"/>
        </w:rPr>
        <w:t>olemasolev hoone</w:t>
      </w:r>
      <w:r w:rsidRPr="00ED04FC">
        <w:rPr>
          <w:rFonts w:ascii="Arial" w:hAnsi="Arial" w:cs="Arial"/>
          <w:sz w:val="20"/>
        </w:rPr>
        <w:t>.</w:t>
      </w:r>
    </w:p>
    <w:p w14:paraId="701E17DC" w14:textId="77777777" w:rsidR="0080795E" w:rsidRPr="00ED04FC" w:rsidRDefault="0080795E" w:rsidP="0080795E">
      <w:pPr>
        <w:autoSpaceDE w:val="0"/>
        <w:autoSpaceDN w:val="0"/>
        <w:adjustRightInd w:val="0"/>
        <w:jc w:val="both"/>
        <w:rPr>
          <w:rFonts w:ascii="Arial" w:hAnsi="Arial" w:cs="Arial"/>
          <w:lang w:eastAsia="et-EE"/>
        </w:rPr>
      </w:pPr>
    </w:p>
    <w:p w14:paraId="4D864F87" w14:textId="77777777" w:rsidR="0080795E" w:rsidRPr="00ED04FC" w:rsidRDefault="0080795E" w:rsidP="0080795E">
      <w:pPr>
        <w:pStyle w:val="Heading2"/>
        <w:rPr>
          <w:b/>
          <w:sz w:val="28"/>
          <w:szCs w:val="28"/>
        </w:rPr>
      </w:pPr>
      <w:r w:rsidRPr="00ED04FC">
        <w:rPr>
          <w:b/>
          <w:sz w:val="28"/>
          <w:szCs w:val="28"/>
        </w:rPr>
        <w:t>Välisõhu arvutuslikud parameetrid</w:t>
      </w:r>
    </w:p>
    <w:p w14:paraId="34A5CA95" w14:textId="77777777" w:rsidR="0080795E" w:rsidRPr="00ED04FC" w:rsidRDefault="0080795E" w:rsidP="0080795E"/>
    <w:p w14:paraId="5759761E" w14:textId="77777777" w:rsidR="0080795E" w:rsidRPr="00ED04FC" w:rsidRDefault="0080795E" w:rsidP="0080795E">
      <w:pPr>
        <w:pStyle w:val="Heading3"/>
        <w:rPr>
          <w:rFonts w:ascii="Arial" w:hAnsi="Arial" w:cs="Arial"/>
        </w:rPr>
      </w:pPr>
      <w:r w:rsidRPr="00ED04FC">
        <w:rPr>
          <w:rFonts w:ascii="Arial" w:hAnsi="Arial" w:cs="Arial"/>
        </w:rPr>
        <w:t>Talvised arvutuslikud välisõhu parameetrid</w:t>
      </w:r>
    </w:p>
    <w:p w14:paraId="1E153B63" w14:textId="77777777" w:rsidR="0080795E" w:rsidRPr="00ED04FC" w:rsidRDefault="0080795E" w:rsidP="0080795E">
      <w:pPr>
        <w:rPr>
          <w:lang w:val="x-none"/>
        </w:rPr>
      </w:pPr>
    </w:p>
    <w:p w14:paraId="2F93FA51" w14:textId="04D2DFC4" w:rsidR="0080795E" w:rsidRPr="00ED04FC" w:rsidRDefault="0080795E" w:rsidP="0080795E">
      <w:pPr>
        <w:pStyle w:val="BodyText"/>
        <w:rPr>
          <w:rFonts w:ascii="Arial" w:hAnsi="Arial"/>
          <w:sz w:val="20"/>
        </w:rPr>
      </w:pPr>
      <w:r w:rsidRPr="00ED04FC">
        <w:rPr>
          <w:rFonts w:ascii="Arial" w:hAnsi="Arial"/>
          <w:sz w:val="20"/>
        </w:rPr>
        <w:t>Välistemperatuur  (°C):</w:t>
      </w:r>
      <w:r w:rsidRPr="00ED04FC">
        <w:rPr>
          <w:rFonts w:ascii="Arial" w:hAnsi="Arial"/>
          <w:sz w:val="20"/>
        </w:rPr>
        <w:tab/>
      </w:r>
      <w:r w:rsidRPr="00ED04FC">
        <w:rPr>
          <w:rFonts w:ascii="Arial" w:hAnsi="Arial"/>
          <w:sz w:val="20"/>
        </w:rPr>
        <w:tab/>
        <w:t>-</w:t>
      </w:r>
      <w:r w:rsidR="00ED04FC" w:rsidRPr="00ED04FC">
        <w:rPr>
          <w:rFonts w:ascii="Arial" w:hAnsi="Arial"/>
          <w:sz w:val="20"/>
        </w:rPr>
        <w:t>21</w:t>
      </w:r>
    </w:p>
    <w:p w14:paraId="5AF6B57D" w14:textId="77777777" w:rsidR="0080795E" w:rsidRPr="00ED04FC" w:rsidRDefault="0080795E" w:rsidP="0080795E">
      <w:pPr>
        <w:pStyle w:val="BodyText"/>
        <w:rPr>
          <w:rFonts w:ascii="Arial" w:hAnsi="Arial"/>
          <w:sz w:val="20"/>
        </w:rPr>
      </w:pPr>
      <w:r w:rsidRPr="00ED04FC">
        <w:rPr>
          <w:rFonts w:ascii="Arial" w:hAnsi="Arial"/>
          <w:sz w:val="20"/>
        </w:rPr>
        <w:t>Suhteline õhuniiskus (%RH):</w:t>
      </w:r>
      <w:r w:rsidRPr="00ED04FC">
        <w:rPr>
          <w:rFonts w:ascii="Arial" w:hAnsi="Arial"/>
          <w:sz w:val="20"/>
        </w:rPr>
        <w:tab/>
        <w:t>90</w:t>
      </w:r>
    </w:p>
    <w:p w14:paraId="1954EE70" w14:textId="6A4BEC64" w:rsidR="003131BD" w:rsidRDefault="003131BD" w:rsidP="00DF1748">
      <w:pPr>
        <w:rPr>
          <w:rFonts w:ascii="Arial" w:hAnsi="Arial" w:cs="Arial"/>
          <w:color w:val="0070C0"/>
        </w:rPr>
      </w:pPr>
    </w:p>
    <w:p w14:paraId="7DB8B0E2" w14:textId="77777777" w:rsidR="003131BD" w:rsidRPr="009B5FF6" w:rsidRDefault="003131BD" w:rsidP="00DF1748">
      <w:pPr>
        <w:rPr>
          <w:rFonts w:ascii="Arial" w:hAnsi="Arial" w:cs="Arial"/>
          <w:color w:val="0070C0"/>
        </w:rPr>
      </w:pPr>
    </w:p>
    <w:p w14:paraId="0B08FC2F" w14:textId="77777777" w:rsidR="007E5C10" w:rsidRPr="009B5FF6" w:rsidRDefault="007E5C10" w:rsidP="0006389F">
      <w:pPr>
        <w:pStyle w:val="BodyText"/>
        <w:rPr>
          <w:rFonts w:ascii="Arial" w:hAnsi="Arial"/>
          <w:color w:val="0070C0"/>
          <w:sz w:val="20"/>
        </w:rPr>
      </w:pPr>
    </w:p>
    <w:p w14:paraId="72BF5B42" w14:textId="77777777" w:rsidR="009C339C" w:rsidRPr="00A47194" w:rsidRDefault="009C339C" w:rsidP="009C339C">
      <w:pPr>
        <w:pStyle w:val="Heading2"/>
        <w:rPr>
          <w:b/>
          <w:sz w:val="28"/>
          <w:szCs w:val="28"/>
        </w:rPr>
      </w:pPr>
      <w:r w:rsidRPr="00A47194">
        <w:rPr>
          <w:b/>
          <w:sz w:val="28"/>
          <w:szCs w:val="28"/>
        </w:rPr>
        <w:t>Ventilatsioon</w:t>
      </w:r>
    </w:p>
    <w:p w14:paraId="772A2897" w14:textId="77777777" w:rsidR="00C655D4" w:rsidRPr="009B5FF6" w:rsidRDefault="00C655D4" w:rsidP="00C655D4">
      <w:pPr>
        <w:rPr>
          <w:rFonts w:ascii="Arial" w:hAnsi="Arial"/>
          <w:color w:val="0070C0"/>
        </w:rPr>
      </w:pPr>
    </w:p>
    <w:p w14:paraId="27641FD8" w14:textId="77777777" w:rsidR="002A349E" w:rsidRPr="009B5FF6" w:rsidRDefault="002A349E" w:rsidP="00C655D4">
      <w:pPr>
        <w:rPr>
          <w:rFonts w:ascii="Arial" w:hAnsi="Arial"/>
          <w:color w:val="0070C0"/>
        </w:rPr>
      </w:pPr>
    </w:p>
    <w:p w14:paraId="47266607" w14:textId="259077E1" w:rsidR="00C10D16" w:rsidRPr="009866AF" w:rsidRDefault="00C10D16" w:rsidP="00C10D16">
      <w:pPr>
        <w:pStyle w:val="Heading3"/>
        <w:rPr>
          <w:rFonts w:ascii="Arial" w:hAnsi="Arial"/>
        </w:rPr>
      </w:pPr>
      <w:r w:rsidRPr="009866AF">
        <w:rPr>
          <w:rFonts w:ascii="Arial" w:hAnsi="Arial"/>
        </w:rPr>
        <w:t>Ventilatsiooni</w:t>
      </w:r>
      <w:proofErr w:type="spellStart"/>
      <w:r w:rsidR="007602AE">
        <w:rPr>
          <w:rFonts w:ascii="Arial" w:hAnsi="Arial"/>
          <w:lang w:val="en-US"/>
        </w:rPr>
        <w:t>süsteemide</w:t>
      </w:r>
      <w:proofErr w:type="spellEnd"/>
      <w:r w:rsidRPr="009866AF">
        <w:rPr>
          <w:rFonts w:ascii="Arial" w:hAnsi="Arial"/>
        </w:rPr>
        <w:t xml:space="preserve"> kirjeldus</w:t>
      </w:r>
    </w:p>
    <w:p w14:paraId="2724FC1A" w14:textId="77777777" w:rsidR="00DC03A7" w:rsidRPr="009866AF" w:rsidRDefault="00DC03A7" w:rsidP="00C10D16">
      <w:pPr>
        <w:rPr>
          <w:lang w:val="x-none"/>
        </w:rPr>
      </w:pPr>
    </w:p>
    <w:p w14:paraId="50E837F4" w14:textId="7940C8C1" w:rsidR="00680FA5" w:rsidRDefault="007602AE" w:rsidP="0053304C">
      <w:pPr>
        <w:jc w:val="both"/>
        <w:rPr>
          <w:rFonts w:ascii="Arial" w:hAnsi="Arial" w:cs="Arial"/>
          <w:szCs w:val="32"/>
        </w:rPr>
      </w:pPr>
      <w:r>
        <w:rPr>
          <w:rFonts w:ascii="Arial" w:hAnsi="Arial" w:cs="Arial"/>
          <w:szCs w:val="32"/>
        </w:rPr>
        <w:t>Käesoleva töö eesmärk on muuta olemasolevaid ventilatsioonisüsteeme nii, et ruumide õhuvahetus vastaks tellija soovile suurendada hoone ruumides töötajate arvu.</w:t>
      </w:r>
      <w:r w:rsidR="002B678A">
        <w:rPr>
          <w:rFonts w:ascii="Arial" w:hAnsi="Arial" w:cs="Arial"/>
          <w:szCs w:val="32"/>
        </w:rPr>
        <w:t xml:space="preserve"> </w:t>
      </w:r>
    </w:p>
    <w:p w14:paraId="5B27F58B" w14:textId="0A84F727" w:rsidR="007602AE" w:rsidRPr="009866AF" w:rsidRDefault="007602AE" w:rsidP="0053304C">
      <w:pPr>
        <w:jc w:val="both"/>
        <w:rPr>
          <w:rFonts w:ascii="Arial" w:hAnsi="Arial" w:cs="Arial"/>
          <w:szCs w:val="32"/>
        </w:rPr>
      </w:pPr>
      <w:r>
        <w:rPr>
          <w:rFonts w:ascii="Arial" w:hAnsi="Arial" w:cs="Arial"/>
          <w:szCs w:val="32"/>
        </w:rPr>
        <w:t>Töötajate suurendamise info on esitatud Ecxeli tabeli kujul.</w:t>
      </w:r>
    </w:p>
    <w:p w14:paraId="77B7628E" w14:textId="77777777" w:rsidR="00680FA5" w:rsidRPr="009866AF" w:rsidRDefault="00680FA5" w:rsidP="0053304C">
      <w:pPr>
        <w:jc w:val="both"/>
        <w:rPr>
          <w:rFonts w:ascii="Arial" w:hAnsi="Arial" w:cs="Arial"/>
          <w:szCs w:val="32"/>
        </w:rPr>
      </w:pPr>
    </w:p>
    <w:p w14:paraId="0383DEA8" w14:textId="7637C725" w:rsidR="00265E0B" w:rsidRDefault="00265E0B" w:rsidP="00265E0B">
      <w:pPr>
        <w:rPr>
          <w:rFonts w:ascii="Arial" w:hAnsi="Arial" w:cs="Arial"/>
        </w:rPr>
      </w:pPr>
      <w:r w:rsidRPr="00265E0B">
        <w:rPr>
          <w:rFonts w:ascii="Arial" w:hAnsi="Arial" w:cs="Arial"/>
        </w:rPr>
        <w:t>Hoone kogu õhuvahetust suurendatakse ja seoses sellega paigaldatakse kolm lisa ventilatsiooniseadet.</w:t>
      </w:r>
    </w:p>
    <w:p w14:paraId="54DFCDE0" w14:textId="22FE54CD" w:rsidR="00EA1F8F" w:rsidRDefault="00EA1F8F" w:rsidP="00265E0B">
      <w:pPr>
        <w:rPr>
          <w:rFonts w:ascii="Arial" w:hAnsi="Arial" w:cs="Arial"/>
        </w:rPr>
      </w:pPr>
      <w:r>
        <w:rPr>
          <w:rFonts w:ascii="Arial" w:hAnsi="Arial" w:cs="Arial"/>
        </w:rPr>
        <w:t xml:space="preserve">Info ruumide </w:t>
      </w:r>
      <w:r w:rsidR="001015BC">
        <w:rPr>
          <w:rFonts w:ascii="Arial" w:hAnsi="Arial" w:cs="Arial"/>
        </w:rPr>
        <w:t>projekteeritud õhuvahetuse kohta on esitatud tabelis RUUMIDE ÕHUVAHETUSE TABEL.</w:t>
      </w:r>
    </w:p>
    <w:p w14:paraId="12080A67" w14:textId="2BE5CCD4" w:rsidR="00910745" w:rsidRPr="00265E0B" w:rsidRDefault="00910745" w:rsidP="00265E0B">
      <w:pPr>
        <w:rPr>
          <w:rFonts w:ascii="Arial" w:hAnsi="Arial" w:cs="Arial"/>
        </w:rPr>
      </w:pPr>
      <w:r>
        <w:rPr>
          <w:rFonts w:ascii="Arial" w:hAnsi="Arial" w:cs="Arial"/>
        </w:rPr>
        <w:t>Projekteeritud ventilatsiooniseadmete tehniline info on esitatud tabelis VENTILATSIOONISEADMETE TABEL.</w:t>
      </w:r>
    </w:p>
    <w:p w14:paraId="78BFB0D7" w14:textId="77777777" w:rsidR="00227757" w:rsidRDefault="00227757" w:rsidP="00265E0B">
      <w:pPr>
        <w:rPr>
          <w:rFonts w:ascii="Arial" w:hAnsi="Arial" w:cs="Arial"/>
        </w:rPr>
      </w:pPr>
    </w:p>
    <w:p w14:paraId="750197E3" w14:textId="6F90B35D" w:rsidR="00265E0B" w:rsidRDefault="00265E0B" w:rsidP="00265E0B">
      <w:pPr>
        <w:rPr>
          <w:rFonts w:ascii="Arial" w:hAnsi="Arial" w:cs="Arial"/>
        </w:rPr>
      </w:pPr>
      <w:r w:rsidRPr="00265E0B">
        <w:rPr>
          <w:rFonts w:ascii="Arial" w:hAnsi="Arial" w:cs="Arial"/>
        </w:rPr>
        <w:t>Kaks uut seadet on proj</w:t>
      </w:r>
      <w:r w:rsidR="00227757">
        <w:rPr>
          <w:rFonts w:ascii="Arial" w:hAnsi="Arial" w:cs="Arial"/>
        </w:rPr>
        <w:t>e</w:t>
      </w:r>
      <w:r w:rsidRPr="00265E0B">
        <w:rPr>
          <w:rFonts w:ascii="Arial" w:hAnsi="Arial" w:cs="Arial"/>
        </w:rPr>
        <w:t>kteeritud teenindama puhkeruumi 215. Puhkeruumi paigaldada vaiksed nn. Klassiruumi teenindamiseks mõeldud ventilatsiooniseadmed näiteks SWEGON CLASS UNIT PX.</w:t>
      </w:r>
    </w:p>
    <w:p w14:paraId="1D3DE6BB" w14:textId="6FCEB376" w:rsidR="00227757" w:rsidRDefault="00227757" w:rsidP="00265E0B">
      <w:pPr>
        <w:rPr>
          <w:rFonts w:ascii="Arial" w:hAnsi="Arial" w:cs="Arial"/>
        </w:rPr>
      </w:pPr>
      <w:r>
        <w:rPr>
          <w:rFonts w:ascii="Arial" w:hAnsi="Arial" w:cs="Arial"/>
        </w:rPr>
        <w:t>Seadmete õhuhaarded tuleb teha läb</w:t>
      </w:r>
      <w:r w:rsidR="009808DA">
        <w:rPr>
          <w:rFonts w:ascii="Arial" w:hAnsi="Arial" w:cs="Arial"/>
        </w:rPr>
        <w:t>i</w:t>
      </w:r>
      <w:r>
        <w:rPr>
          <w:rFonts w:ascii="Arial" w:hAnsi="Arial" w:cs="Arial"/>
        </w:rPr>
        <w:t xml:space="preserve"> välisseina</w:t>
      </w:r>
      <w:r w:rsidR="009808DA">
        <w:rPr>
          <w:rFonts w:ascii="Arial" w:hAnsi="Arial" w:cs="Arial"/>
        </w:rPr>
        <w:t xml:space="preserve"> projekteeritud restide.</w:t>
      </w:r>
    </w:p>
    <w:p w14:paraId="67C7AA14" w14:textId="77777777" w:rsidR="009808DA" w:rsidRPr="00265E0B" w:rsidRDefault="009808DA" w:rsidP="00265E0B">
      <w:pPr>
        <w:rPr>
          <w:rFonts w:ascii="Arial" w:hAnsi="Arial" w:cs="Arial"/>
        </w:rPr>
      </w:pPr>
    </w:p>
    <w:p w14:paraId="592CDCE5" w14:textId="71D4B6FA" w:rsidR="00265E0B" w:rsidRPr="00265E0B" w:rsidRDefault="00265E0B" w:rsidP="00265E0B">
      <w:pPr>
        <w:rPr>
          <w:rFonts w:ascii="Arial" w:hAnsi="Arial" w:cs="Arial"/>
        </w:rPr>
      </w:pPr>
      <w:r w:rsidRPr="00265E0B">
        <w:rPr>
          <w:rFonts w:ascii="Arial" w:hAnsi="Arial" w:cs="Arial"/>
        </w:rPr>
        <w:t>Riietusruumide õhuvahetus suurendatakse lisaseadme SV12 paigaldamisega tehnilisse ruumi 229.</w:t>
      </w:r>
    </w:p>
    <w:p w14:paraId="292319BB" w14:textId="1C7B3823" w:rsidR="00265E0B" w:rsidRDefault="00265E0B" w:rsidP="00265E0B">
      <w:pPr>
        <w:rPr>
          <w:rFonts w:ascii="Arial" w:hAnsi="Arial" w:cs="Arial"/>
        </w:rPr>
      </w:pPr>
      <w:r w:rsidRPr="00265E0B">
        <w:rPr>
          <w:rFonts w:ascii="Arial" w:hAnsi="Arial" w:cs="Arial"/>
        </w:rPr>
        <w:t>Olemasoleva riietusruume teenindava ventilatsioonisüsteemi SV2 torustik tuleb osaliselt demonteerida. Riietus- ja spordiruumidesse rajada uus ventilatsioonisüsteem vastavalt joonisele KVV-5-02.</w:t>
      </w:r>
    </w:p>
    <w:p w14:paraId="3E254A0B" w14:textId="5382321D" w:rsidR="00BA06CC" w:rsidRDefault="00BA06CC" w:rsidP="00265E0B">
      <w:pPr>
        <w:rPr>
          <w:rFonts w:ascii="Arial" w:hAnsi="Arial" w:cs="Arial"/>
        </w:rPr>
      </w:pPr>
      <w:r>
        <w:rPr>
          <w:rFonts w:ascii="Arial" w:hAnsi="Arial" w:cs="Arial"/>
        </w:rPr>
        <w:t>Seade on mõel</w:t>
      </w:r>
      <w:r w:rsidR="005E1CCE">
        <w:rPr>
          <w:rFonts w:ascii="Arial" w:hAnsi="Arial" w:cs="Arial"/>
        </w:rPr>
        <w:t>d</w:t>
      </w:r>
      <w:r>
        <w:rPr>
          <w:rFonts w:ascii="Arial" w:hAnsi="Arial" w:cs="Arial"/>
        </w:rPr>
        <w:t>ud paigutada eraldi raamile, olemasoleva seadme kohale.</w:t>
      </w:r>
    </w:p>
    <w:p w14:paraId="2ABC238D" w14:textId="77777777" w:rsidR="009808DA" w:rsidRPr="00265E0B" w:rsidRDefault="009808DA" w:rsidP="00265E0B">
      <w:pPr>
        <w:rPr>
          <w:rFonts w:ascii="Arial" w:hAnsi="Arial" w:cs="Arial"/>
        </w:rPr>
      </w:pPr>
    </w:p>
    <w:p w14:paraId="429EDAEC" w14:textId="77777777" w:rsidR="00265E0B" w:rsidRPr="00265E0B" w:rsidRDefault="00265E0B" w:rsidP="00265E0B">
      <w:pPr>
        <w:rPr>
          <w:rFonts w:ascii="Arial" w:hAnsi="Arial" w:cs="Arial"/>
        </w:rPr>
      </w:pPr>
      <w:r w:rsidRPr="00265E0B">
        <w:rPr>
          <w:rFonts w:ascii="Arial" w:hAnsi="Arial" w:cs="Arial"/>
        </w:rPr>
        <w:t>Õhuvahetust on tarvis suurendada tootmisega seotud ruumides 133 ja 136.</w:t>
      </w:r>
    </w:p>
    <w:p w14:paraId="63416E38" w14:textId="6A06D036" w:rsidR="00265E0B" w:rsidRPr="00265E0B" w:rsidRDefault="00265E0B" w:rsidP="00265E0B">
      <w:pPr>
        <w:rPr>
          <w:rFonts w:ascii="Arial" w:hAnsi="Arial" w:cs="Arial"/>
        </w:rPr>
      </w:pPr>
      <w:r w:rsidRPr="00265E0B">
        <w:rPr>
          <w:rFonts w:ascii="Arial" w:hAnsi="Arial" w:cs="Arial"/>
        </w:rPr>
        <w:t>Nimetatud ruume teenindab olemasolev ventilatsiooniseade SV3. Käesoleva töö mahus tuleb demonteerida nimeta</w:t>
      </w:r>
      <w:r w:rsidR="00651565">
        <w:rPr>
          <w:rFonts w:ascii="Arial" w:hAnsi="Arial" w:cs="Arial"/>
        </w:rPr>
        <w:t>t</w:t>
      </w:r>
      <w:r w:rsidRPr="00265E0B">
        <w:rPr>
          <w:rFonts w:ascii="Arial" w:hAnsi="Arial" w:cs="Arial"/>
        </w:rPr>
        <w:t>ud ruume teenindavad sissepuhke ventilatsiooniharud ja ehitada välja ruumide uus sissepuhkeventilatsioon ning siirde õhu süsteemid.</w:t>
      </w:r>
    </w:p>
    <w:p w14:paraId="5A329AED" w14:textId="77777777" w:rsidR="00BB510E" w:rsidRDefault="00BB510E" w:rsidP="00265E0B">
      <w:pPr>
        <w:rPr>
          <w:rFonts w:ascii="Arial" w:hAnsi="Arial" w:cs="Arial"/>
        </w:rPr>
      </w:pPr>
    </w:p>
    <w:p w14:paraId="602E360E" w14:textId="3C6DC530" w:rsidR="00265E0B" w:rsidRPr="00265E0B" w:rsidRDefault="00265E0B" w:rsidP="00265E0B">
      <w:pPr>
        <w:rPr>
          <w:rFonts w:ascii="Arial" w:hAnsi="Arial" w:cs="Arial"/>
        </w:rPr>
      </w:pPr>
      <w:r w:rsidRPr="00265E0B">
        <w:rPr>
          <w:rFonts w:ascii="Arial" w:hAnsi="Arial" w:cs="Arial"/>
        </w:rPr>
        <w:t>Kõik hoonet teenindavad ventilatsioonisüsteemid tuleb hooldada.</w:t>
      </w:r>
    </w:p>
    <w:p w14:paraId="67DC9D83" w14:textId="2BA37493" w:rsidR="00265E0B" w:rsidRDefault="00265E0B" w:rsidP="00265E0B">
      <w:pPr>
        <w:rPr>
          <w:rFonts w:ascii="Arial" w:hAnsi="Arial" w:cs="Arial"/>
        </w:rPr>
      </w:pPr>
      <w:r w:rsidRPr="00265E0B">
        <w:rPr>
          <w:rFonts w:ascii="Arial" w:hAnsi="Arial" w:cs="Arial"/>
        </w:rPr>
        <w:t>Teostada kogu hoone ventilatsiooni tasakaalustamine vastavalt käesoleva töö õhuhulkade tabelile.</w:t>
      </w:r>
    </w:p>
    <w:p w14:paraId="38BBFE93" w14:textId="1F2218B5" w:rsidR="003C1639" w:rsidRDefault="003C1639" w:rsidP="00265E0B">
      <w:pPr>
        <w:rPr>
          <w:rFonts w:ascii="Arial" w:hAnsi="Arial" w:cs="Arial"/>
        </w:rPr>
      </w:pPr>
    </w:p>
    <w:p w14:paraId="7A1AA048" w14:textId="0979B0AB" w:rsidR="003C1639" w:rsidRPr="00265E0B" w:rsidRDefault="003C1639" w:rsidP="00265E0B">
      <w:pPr>
        <w:rPr>
          <w:rFonts w:ascii="Arial" w:hAnsi="Arial" w:cs="Arial"/>
        </w:rPr>
      </w:pPr>
      <w:r>
        <w:rPr>
          <w:rFonts w:ascii="Arial" w:hAnsi="Arial" w:cs="Arial"/>
        </w:rPr>
        <w:t>Projektis ei ole kajastatud kõrv</w:t>
      </w:r>
      <w:r w:rsidR="00FB60BB">
        <w:rPr>
          <w:rFonts w:ascii="Arial" w:hAnsi="Arial" w:cs="Arial"/>
        </w:rPr>
        <w:t>a</w:t>
      </w:r>
      <w:r>
        <w:rPr>
          <w:rFonts w:ascii="Arial" w:hAnsi="Arial" w:cs="Arial"/>
        </w:rPr>
        <w:t>ltegevusi, mis on vajalik proj</w:t>
      </w:r>
      <w:r w:rsidR="00FB60BB">
        <w:rPr>
          <w:rFonts w:ascii="Arial" w:hAnsi="Arial" w:cs="Arial"/>
        </w:rPr>
        <w:t>e</w:t>
      </w:r>
      <w:r>
        <w:rPr>
          <w:rFonts w:ascii="Arial" w:hAnsi="Arial" w:cs="Arial"/>
        </w:rPr>
        <w:t>kteeritud süs</w:t>
      </w:r>
      <w:r w:rsidR="00FB60BB">
        <w:rPr>
          <w:rFonts w:ascii="Arial" w:hAnsi="Arial" w:cs="Arial"/>
        </w:rPr>
        <w:t>teemi</w:t>
      </w:r>
      <w:r w:rsidR="0076719E">
        <w:rPr>
          <w:rFonts w:ascii="Arial" w:hAnsi="Arial" w:cs="Arial"/>
        </w:rPr>
        <w:t xml:space="preserve">de väljaehitamiseks, näiteks elektrivarustus, </w:t>
      </w:r>
      <w:r w:rsidR="00BA06CC">
        <w:rPr>
          <w:rFonts w:ascii="Arial" w:hAnsi="Arial" w:cs="Arial"/>
        </w:rPr>
        <w:t>konstruktsioonid, avad, viimistlus jne.</w:t>
      </w:r>
    </w:p>
    <w:p w14:paraId="59C201D8" w14:textId="77777777" w:rsidR="006D3F83" w:rsidRPr="009B5FF6" w:rsidRDefault="006D3F83" w:rsidP="0053304C">
      <w:pPr>
        <w:jc w:val="both"/>
        <w:rPr>
          <w:rFonts w:ascii="Arial" w:hAnsi="Arial" w:cs="Arial"/>
          <w:color w:val="0070C0"/>
          <w:szCs w:val="32"/>
        </w:rPr>
      </w:pPr>
    </w:p>
    <w:p w14:paraId="12E1CCB8" w14:textId="7C910FE4" w:rsidR="00BB510E" w:rsidRDefault="00BB510E" w:rsidP="00656D5C">
      <w:pPr>
        <w:pStyle w:val="BodyText"/>
        <w:rPr>
          <w:rFonts w:ascii="Arial" w:hAnsi="Arial"/>
          <w:sz w:val="20"/>
        </w:rPr>
      </w:pPr>
    </w:p>
    <w:p w14:paraId="641B915E" w14:textId="10A4A096" w:rsidR="009A0E18" w:rsidRDefault="009A0E18" w:rsidP="00656D5C">
      <w:pPr>
        <w:pStyle w:val="BodyText"/>
        <w:rPr>
          <w:rFonts w:ascii="Arial" w:hAnsi="Arial"/>
          <w:sz w:val="20"/>
        </w:rPr>
      </w:pPr>
    </w:p>
    <w:p w14:paraId="16B16161" w14:textId="77777777" w:rsidR="009A0E18" w:rsidRPr="0069778F" w:rsidRDefault="009A0E18" w:rsidP="00656D5C">
      <w:pPr>
        <w:pStyle w:val="BodyText"/>
        <w:rPr>
          <w:rFonts w:ascii="Arial" w:hAnsi="Arial"/>
          <w:sz w:val="20"/>
        </w:rPr>
      </w:pPr>
    </w:p>
    <w:p w14:paraId="441AAB89" w14:textId="77777777" w:rsidR="00656D5C" w:rsidRPr="0069778F" w:rsidRDefault="00656D5C" w:rsidP="00656D5C">
      <w:pPr>
        <w:pStyle w:val="BodyText"/>
        <w:rPr>
          <w:rFonts w:ascii="Arial" w:hAnsi="Arial"/>
          <w:sz w:val="20"/>
        </w:rPr>
      </w:pPr>
    </w:p>
    <w:p w14:paraId="4E337E0F" w14:textId="77777777" w:rsidR="00656D5C" w:rsidRPr="0069778F" w:rsidRDefault="00656D5C" w:rsidP="00656D5C">
      <w:pPr>
        <w:pStyle w:val="Heading3"/>
        <w:rPr>
          <w:rFonts w:ascii="Arial" w:hAnsi="Arial"/>
        </w:rPr>
      </w:pPr>
      <w:r w:rsidRPr="0069778F">
        <w:rPr>
          <w:rFonts w:ascii="Arial" w:hAnsi="Arial"/>
        </w:rPr>
        <w:lastRenderedPageBreak/>
        <w:t>Üldised nõuded ventilatsioonisüsteemide kvaliteedile</w:t>
      </w:r>
    </w:p>
    <w:p w14:paraId="2877F6BE" w14:textId="77777777" w:rsidR="00656D5C" w:rsidRPr="0069778F" w:rsidRDefault="00656D5C" w:rsidP="00656D5C">
      <w:pPr>
        <w:rPr>
          <w:lang w:val="x-none"/>
        </w:rPr>
      </w:pPr>
    </w:p>
    <w:p w14:paraId="1D41A314"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Ventilatsiooniseadmed</w:t>
      </w:r>
    </w:p>
    <w:p w14:paraId="7A19F7C0" w14:textId="77777777" w:rsidR="00656D5C" w:rsidRPr="0069778F" w:rsidRDefault="00656D5C" w:rsidP="00656D5C">
      <w:pPr>
        <w:pStyle w:val="BodyText"/>
        <w:rPr>
          <w:rFonts w:ascii="Arial" w:hAnsi="Arial"/>
          <w:sz w:val="20"/>
        </w:rPr>
      </w:pPr>
    </w:p>
    <w:p w14:paraId="51427783" w14:textId="77777777" w:rsidR="00656D5C" w:rsidRPr="0069778F" w:rsidRDefault="00656D5C" w:rsidP="00656D5C">
      <w:pPr>
        <w:pStyle w:val="BodyText"/>
        <w:rPr>
          <w:rFonts w:ascii="Arial" w:hAnsi="Arial"/>
          <w:sz w:val="20"/>
        </w:rPr>
      </w:pPr>
      <w:r w:rsidRPr="0069778F">
        <w:rPr>
          <w:rFonts w:ascii="Arial" w:hAnsi="Arial"/>
          <w:sz w:val="20"/>
        </w:rPr>
        <w:t>Ventilatsiooniseadmed peavad olema valmistatud vastavalt kehtivatele standarditele ja olema testitud vähemalt vastavalt standarditele EVS-EN 1886 ja EVS-EN 13053. Seadmed peavad omama kehtivat EUROVENT või analoogset sertifikaati. Ventilatsiooniseadmete kohta peab olema piisav tehniline dokumentatsioon, milles on esitatud järgmine teave:</w:t>
      </w:r>
    </w:p>
    <w:p w14:paraId="7DEFB2AE" w14:textId="77777777" w:rsidR="00656D5C" w:rsidRPr="0069778F" w:rsidRDefault="00656D5C" w:rsidP="00656D5C">
      <w:pPr>
        <w:pStyle w:val="BodyText"/>
        <w:rPr>
          <w:rFonts w:ascii="Arial" w:hAnsi="Arial"/>
          <w:sz w:val="20"/>
        </w:rPr>
      </w:pPr>
    </w:p>
    <w:p w14:paraId="6FA6B219" w14:textId="77777777" w:rsidR="00656D5C" w:rsidRPr="0069778F" w:rsidRDefault="00656D5C" w:rsidP="00656D5C">
      <w:pPr>
        <w:pStyle w:val="BodyText"/>
        <w:ind w:firstLine="720"/>
        <w:rPr>
          <w:rFonts w:ascii="Arial" w:hAnsi="Arial"/>
          <w:sz w:val="20"/>
        </w:rPr>
      </w:pPr>
      <w:r w:rsidRPr="0069778F">
        <w:rPr>
          <w:rFonts w:ascii="Arial" w:hAnsi="Arial"/>
          <w:sz w:val="20"/>
        </w:rPr>
        <w:t>- toote kasutuseesmärk</w:t>
      </w:r>
      <w:r w:rsidRPr="0069778F">
        <w:rPr>
          <w:rFonts w:ascii="Arial" w:hAnsi="Arial"/>
        </w:rPr>
        <w:t xml:space="preserve"> </w:t>
      </w:r>
    </w:p>
    <w:p w14:paraId="690B50B5" w14:textId="77777777" w:rsidR="00656D5C" w:rsidRPr="0069778F" w:rsidRDefault="00656D5C" w:rsidP="00656D5C">
      <w:pPr>
        <w:pStyle w:val="BodyText"/>
        <w:ind w:firstLine="720"/>
        <w:rPr>
          <w:rFonts w:ascii="Arial" w:hAnsi="Arial"/>
          <w:sz w:val="20"/>
        </w:rPr>
      </w:pPr>
      <w:r w:rsidRPr="0069778F">
        <w:rPr>
          <w:rFonts w:ascii="Arial" w:hAnsi="Arial"/>
          <w:sz w:val="20"/>
        </w:rPr>
        <w:t>- valmistaja ja maaletooja</w:t>
      </w:r>
    </w:p>
    <w:p w14:paraId="722411AF" w14:textId="77777777" w:rsidR="00656D5C" w:rsidRPr="0069778F" w:rsidRDefault="00656D5C" w:rsidP="00656D5C">
      <w:pPr>
        <w:pStyle w:val="BodyText"/>
        <w:ind w:firstLine="720"/>
        <w:rPr>
          <w:rFonts w:ascii="Arial" w:hAnsi="Arial"/>
          <w:sz w:val="20"/>
        </w:rPr>
      </w:pPr>
      <w:r w:rsidRPr="0069778F">
        <w:rPr>
          <w:rFonts w:ascii="Arial" w:hAnsi="Arial"/>
          <w:sz w:val="20"/>
        </w:rPr>
        <w:t>- tüübi ja suuruse märgistus</w:t>
      </w:r>
    </w:p>
    <w:p w14:paraId="6CC74FEC" w14:textId="77777777" w:rsidR="00656D5C" w:rsidRPr="0069778F" w:rsidRDefault="00656D5C" w:rsidP="00656D5C">
      <w:pPr>
        <w:pStyle w:val="BodyText"/>
        <w:ind w:firstLine="720"/>
        <w:rPr>
          <w:rFonts w:ascii="Arial" w:hAnsi="Arial"/>
          <w:sz w:val="20"/>
        </w:rPr>
      </w:pPr>
      <w:r w:rsidRPr="0069778F">
        <w:rPr>
          <w:rFonts w:ascii="Arial" w:hAnsi="Arial"/>
          <w:sz w:val="20"/>
        </w:rPr>
        <w:t>- materjal ja viimistlus</w:t>
      </w:r>
    </w:p>
    <w:p w14:paraId="3551F98F" w14:textId="77777777" w:rsidR="00656D5C" w:rsidRPr="0069778F" w:rsidRDefault="00656D5C" w:rsidP="00656D5C">
      <w:pPr>
        <w:pStyle w:val="BodyText"/>
        <w:ind w:firstLine="720"/>
        <w:rPr>
          <w:rFonts w:ascii="Arial" w:hAnsi="Arial"/>
          <w:sz w:val="20"/>
        </w:rPr>
      </w:pPr>
      <w:r w:rsidRPr="0069778F">
        <w:rPr>
          <w:rFonts w:ascii="Arial" w:hAnsi="Arial"/>
          <w:sz w:val="20"/>
        </w:rPr>
        <w:t>- mõõtmed ja mass</w:t>
      </w:r>
    </w:p>
    <w:p w14:paraId="24DFC149" w14:textId="77777777" w:rsidR="00656D5C" w:rsidRPr="0069778F" w:rsidRDefault="00656D5C" w:rsidP="00656D5C">
      <w:pPr>
        <w:pStyle w:val="BodyText"/>
        <w:ind w:firstLine="720"/>
        <w:rPr>
          <w:rFonts w:ascii="Arial" w:hAnsi="Arial"/>
          <w:sz w:val="20"/>
        </w:rPr>
      </w:pPr>
      <w:r w:rsidRPr="0069778F">
        <w:rPr>
          <w:rFonts w:ascii="Arial" w:hAnsi="Arial"/>
          <w:sz w:val="20"/>
        </w:rPr>
        <w:t>- tegelikud näitajad, kasutegurid, tootlikkuskõverad</w:t>
      </w:r>
    </w:p>
    <w:p w14:paraId="3706DB4C" w14:textId="77777777" w:rsidR="00656D5C" w:rsidRPr="0069778F" w:rsidRDefault="00656D5C" w:rsidP="00656D5C">
      <w:pPr>
        <w:pStyle w:val="BodyText"/>
        <w:ind w:firstLine="720"/>
        <w:rPr>
          <w:rFonts w:ascii="Arial" w:hAnsi="Arial"/>
          <w:sz w:val="20"/>
        </w:rPr>
      </w:pPr>
      <w:r w:rsidRPr="0069778F">
        <w:rPr>
          <w:rFonts w:ascii="Arial" w:hAnsi="Arial"/>
          <w:sz w:val="20"/>
        </w:rPr>
        <w:t>- elektriseadmeid iseloomustavad parameetrid</w:t>
      </w:r>
    </w:p>
    <w:p w14:paraId="1D17BAEB" w14:textId="77777777" w:rsidR="00656D5C" w:rsidRPr="0069778F" w:rsidRDefault="00656D5C" w:rsidP="00656D5C">
      <w:pPr>
        <w:pStyle w:val="BodyText"/>
        <w:ind w:firstLine="720"/>
        <w:rPr>
          <w:rFonts w:ascii="Arial" w:hAnsi="Arial"/>
          <w:sz w:val="20"/>
        </w:rPr>
      </w:pPr>
      <w:r w:rsidRPr="0069778F">
        <w:rPr>
          <w:rFonts w:ascii="Arial" w:hAnsi="Arial"/>
          <w:sz w:val="20"/>
        </w:rPr>
        <w:t>- müratehnilised andmed</w:t>
      </w:r>
    </w:p>
    <w:p w14:paraId="326A87B6" w14:textId="77777777" w:rsidR="00656D5C" w:rsidRPr="0069778F" w:rsidRDefault="00656D5C" w:rsidP="00656D5C">
      <w:pPr>
        <w:pStyle w:val="BodyText"/>
        <w:ind w:firstLine="720"/>
        <w:rPr>
          <w:rFonts w:ascii="Arial" w:hAnsi="Arial"/>
          <w:sz w:val="20"/>
        </w:rPr>
      </w:pPr>
      <w:r w:rsidRPr="0069778F">
        <w:rPr>
          <w:rFonts w:ascii="Arial" w:hAnsi="Arial"/>
          <w:sz w:val="20"/>
        </w:rPr>
        <w:t>- paigaldus-, kasutus- ja hooldusjuhised</w:t>
      </w:r>
    </w:p>
    <w:p w14:paraId="3BE52FC1" w14:textId="77777777" w:rsidR="00656D5C" w:rsidRPr="0069778F" w:rsidRDefault="00656D5C" w:rsidP="00656D5C">
      <w:pPr>
        <w:pStyle w:val="BodyText"/>
        <w:ind w:firstLine="720"/>
        <w:rPr>
          <w:rFonts w:ascii="Arial" w:hAnsi="Arial"/>
          <w:sz w:val="20"/>
        </w:rPr>
      </w:pPr>
      <w:r w:rsidRPr="0069778F">
        <w:rPr>
          <w:rFonts w:ascii="Arial" w:hAnsi="Arial"/>
          <w:sz w:val="20"/>
        </w:rPr>
        <w:t>- tihedusklass</w:t>
      </w:r>
    </w:p>
    <w:p w14:paraId="6265C266" w14:textId="77777777" w:rsidR="00656D5C" w:rsidRPr="0069778F" w:rsidRDefault="00656D5C" w:rsidP="00656D5C">
      <w:pPr>
        <w:pStyle w:val="BodyText"/>
        <w:ind w:firstLine="720"/>
        <w:rPr>
          <w:rFonts w:ascii="Arial" w:hAnsi="Arial"/>
          <w:sz w:val="20"/>
        </w:rPr>
      </w:pPr>
      <w:r w:rsidRPr="0069778F">
        <w:rPr>
          <w:rFonts w:ascii="Arial" w:hAnsi="Arial"/>
          <w:sz w:val="20"/>
        </w:rPr>
        <w:t>- ametivõimude poolt kinnitatud dokumendid</w:t>
      </w:r>
    </w:p>
    <w:p w14:paraId="74DFA13D" w14:textId="77777777" w:rsidR="00656D5C" w:rsidRPr="0069778F" w:rsidRDefault="00656D5C" w:rsidP="00656D5C">
      <w:pPr>
        <w:jc w:val="both"/>
        <w:rPr>
          <w:rFonts w:ascii="Arial" w:hAnsi="Arial" w:cs="Arial"/>
        </w:rPr>
      </w:pPr>
    </w:p>
    <w:p w14:paraId="4239875D" w14:textId="77777777" w:rsidR="00656D5C" w:rsidRPr="0069778F" w:rsidRDefault="00656D5C" w:rsidP="00656D5C">
      <w:pPr>
        <w:jc w:val="both"/>
        <w:rPr>
          <w:rFonts w:ascii="Arial" w:hAnsi="Arial" w:cs="Arial"/>
        </w:rPr>
      </w:pPr>
      <w:r w:rsidRPr="0069778F">
        <w:rPr>
          <w:rFonts w:ascii="Arial" w:hAnsi="Arial" w:cs="Arial"/>
        </w:rPr>
        <w:t>Rootorsoojustagastiga ventilatsiooniseadmed peavad vastama energiatõhususe A klassile ja plaatsoojusvahetiga ventilatsiooniseadmed vähemalt energiatõhususe B klassile vastavalt EUROVENT juhendmaterjalile.</w:t>
      </w:r>
    </w:p>
    <w:p w14:paraId="340ACB56" w14:textId="77777777" w:rsidR="00656D5C" w:rsidRPr="0069778F" w:rsidRDefault="00656D5C" w:rsidP="00656D5C">
      <w:pPr>
        <w:pStyle w:val="BodyText"/>
        <w:rPr>
          <w:rFonts w:ascii="Arial" w:hAnsi="Arial"/>
          <w:sz w:val="20"/>
        </w:rPr>
      </w:pPr>
    </w:p>
    <w:p w14:paraId="1D275FD6" w14:textId="77777777" w:rsidR="00656D5C" w:rsidRPr="0069778F" w:rsidRDefault="00656D5C" w:rsidP="00656D5C">
      <w:pPr>
        <w:pStyle w:val="BodyText"/>
        <w:rPr>
          <w:rFonts w:ascii="Arial" w:hAnsi="Arial"/>
          <w:sz w:val="20"/>
        </w:rPr>
      </w:pPr>
      <w:r w:rsidRPr="0069778F">
        <w:rPr>
          <w:rFonts w:ascii="Arial" w:hAnsi="Arial"/>
          <w:sz w:val="20"/>
        </w:rPr>
        <w:t>Mehaanilise sissepuhke- ja väljatõmbesüsteemi maksimaalne erivõimsus SFPv tohib olla: ainult veeküttekalorifeeriga seadmel 1,8; jahutuskalorifeeriga ja veeküttekalorifeeriga seadmel 2,0. Mehhaanilisel väljatõmbesüsteemi maksimaalne erivõimsus SFPv tohib olla 0,8. Erivõimsus SFPv on ventilatsiooniseadme ventilaatorite tegeliku tarbitava elektrivõimsuse [kW] ja suurema õhuhulga [m</w:t>
      </w:r>
      <w:r w:rsidRPr="0069778F">
        <w:rPr>
          <w:rFonts w:ascii="Arial" w:hAnsi="Arial"/>
          <w:sz w:val="20"/>
          <w:vertAlign w:val="superscript"/>
        </w:rPr>
        <w:t>3</w:t>
      </w:r>
      <w:r w:rsidRPr="0069778F">
        <w:rPr>
          <w:rFonts w:ascii="Arial" w:hAnsi="Arial"/>
          <w:sz w:val="20"/>
        </w:rPr>
        <w:t xml:space="preserve">/s] suhe valideerimistingimustel.  </w:t>
      </w:r>
    </w:p>
    <w:p w14:paraId="0A94540F" w14:textId="77777777" w:rsidR="00656D5C" w:rsidRPr="0069778F" w:rsidRDefault="00656D5C" w:rsidP="00656D5C">
      <w:pPr>
        <w:pStyle w:val="BodyText"/>
        <w:rPr>
          <w:rFonts w:ascii="Arial" w:hAnsi="Arial"/>
          <w:sz w:val="20"/>
        </w:rPr>
      </w:pPr>
      <w:r w:rsidRPr="0069778F">
        <w:rPr>
          <w:rFonts w:ascii="Arial" w:hAnsi="Arial"/>
          <w:sz w:val="20"/>
        </w:rPr>
        <w:t>Ventilatsiooniseadmed peavad olema varustatud näitavate mõõteriistadega (termomeetrid, manomeetrid) olulisemate parameetrite kontrolliks (vt. ventilatsiooniseadmete põhimõttelised skeemid).</w:t>
      </w:r>
    </w:p>
    <w:p w14:paraId="77698994" w14:textId="77777777" w:rsidR="00656D5C" w:rsidRPr="0069778F" w:rsidRDefault="00656D5C" w:rsidP="00656D5C">
      <w:pPr>
        <w:pStyle w:val="BodyText"/>
        <w:rPr>
          <w:rFonts w:ascii="Arial" w:hAnsi="Arial"/>
          <w:sz w:val="20"/>
        </w:rPr>
      </w:pPr>
    </w:p>
    <w:p w14:paraId="26CFF392"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Ventilatsiooniseadme kest</w:t>
      </w:r>
    </w:p>
    <w:p w14:paraId="12BFE4CF" w14:textId="77777777" w:rsidR="00656D5C" w:rsidRPr="0069778F" w:rsidRDefault="00656D5C" w:rsidP="00656D5C">
      <w:pPr>
        <w:pStyle w:val="BodyText"/>
        <w:rPr>
          <w:rFonts w:ascii="Arial" w:hAnsi="Arial"/>
          <w:b/>
          <w:snapToGrid w:val="0"/>
          <w:sz w:val="20"/>
        </w:rPr>
      </w:pPr>
    </w:p>
    <w:p w14:paraId="66B99896" w14:textId="77777777" w:rsidR="00656D5C" w:rsidRPr="0069778F" w:rsidRDefault="00656D5C" w:rsidP="00656D5C">
      <w:pPr>
        <w:jc w:val="both"/>
        <w:rPr>
          <w:rFonts w:ascii="Arial" w:hAnsi="Arial" w:cs="Arial"/>
        </w:rPr>
      </w:pPr>
      <w:r w:rsidRPr="0069778F">
        <w:rPr>
          <w:rFonts w:ascii="Arial" w:hAnsi="Arial" w:cs="Arial"/>
        </w:rPr>
        <w:t>Ventilatsiooniseadme kest peab vastama vähemalt klassile D2. Kesta tihedus peab vastama klassile L2, soojajuhtivus mitte halvem kui klass T3 ja külmasildade näitaja mitte halvem kui TB3 (vastavalt EN 1886). Seadme kest ei tohi tulekahju ajal eritada mürgiseid gaase ega ka põlevaid tilku, kõik uksed peavad olema varustatud hingedega ja link käepidemetega</w:t>
      </w:r>
      <w:r w:rsidRPr="0069778F">
        <w:rPr>
          <w:sz w:val="22"/>
          <w:szCs w:val="22"/>
        </w:rPr>
        <w:t xml:space="preserve">. </w:t>
      </w:r>
      <w:r w:rsidRPr="0069778F">
        <w:rPr>
          <w:rFonts w:ascii="Arial" w:hAnsi="Arial" w:cs="Arial"/>
        </w:rPr>
        <w:t xml:space="preserve"> </w:t>
      </w:r>
    </w:p>
    <w:p w14:paraId="791FA5F4" w14:textId="77777777" w:rsidR="00656D5C" w:rsidRPr="0069778F" w:rsidRDefault="00656D5C" w:rsidP="00656D5C">
      <w:pPr>
        <w:jc w:val="both"/>
        <w:rPr>
          <w:rFonts w:ascii="Arial" w:hAnsi="Arial" w:cs="Arial"/>
        </w:rPr>
      </w:pPr>
      <w:r w:rsidRPr="0069778F">
        <w:rPr>
          <w:rFonts w:ascii="Arial" w:hAnsi="Arial" w:cs="Arial"/>
        </w:rPr>
        <w:t>Ventilatsiooniseade paigaldatakse korrosioonikindlale (näit. kuumtsingitud) metallist alusraamile. Alusraam peab olema varustatud reguleeritavate jalgadega. Jalgade alla paigutatkse kummipadjad. Alusraami kõrgus peab olema vähemalt 150 mm. Ventilatsiooniseade ühendatakse alusraamiga poltühendustega.</w:t>
      </w:r>
    </w:p>
    <w:p w14:paraId="4E2E7E52" w14:textId="77777777" w:rsidR="00656D5C" w:rsidRPr="0069778F" w:rsidRDefault="00656D5C" w:rsidP="00656D5C">
      <w:pPr>
        <w:pStyle w:val="BodyText"/>
        <w:rPr>
          <w:rFonts w:ascii="Arial" w:hAnsi="Arial"/>
          <w:b/>
          <w:snapToGrid w:val="0"/>
          <w:sz w:val="20"/>
        </w:rPr>
      </w:pPr>
    </w:p>
    <w:p w14:paraId="68B0F337"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Sulgklapid</w:t>
      </w:r>
    </w:p>
    <w:p w14:paraId="676F869B" w14:textId="77777777" w:rsidR="00656D5C" w:rsidRPr="0069778F" w:rsidRDefault="00656D5C" w:rsidP="00656D5C">
      <w:pPr>
        <w:pStyle w:val="BodyText"/>
        <w:rPr>
          <w:rFonts w:ascii="Arial" w:hAnsi="Arial"/>
          <w:b/>
          <w:snapToGrid w:val="0"/>
          <w:sz w:val="20"/>
        </w:rPr>
      </w:pPr>
    </w:p>
    <w:p w14:paraId="3C8BCB4A" w14:textId="77777777" w:rsidR="00656D5C" w:rsidRPr="0069778F" w:rsidRDefault="00656D5C" w:rsidP="00656D5C">
      <w:pPr>
        <w:pStyle w:val="BodyText"/>
        <w:rPr>
          <w:rFonts w:ascii="Arial" w:hAnsi="Arial"/>
          <w:sz w:val="20"/>
        </w:rPr>
      </w:pPr>
      <w:r w:rsidRPr="0069778F">
        <w:rPr>
          <w:rFonts w:ascii="Arial" w:hAnsi="Arial"/>
          <w:sz w:val="20"/>
        </w:rPr>
        <w:t>Ventilatsioonisseadme sulgklapid peavad vastama standardi EVS-EN 1751 nõuetele. Välisõhuklapina kasutatavad sulgklapid peavad olema soojustatud ja külmumiskindlad. Välisõhu sulgklapi soojusjuhtivustegur tohib olla maksimaalselt 4 W/m²K ja tihedusklass vähemalt 3.</w:t>
      </w:r>
    </w:p>
    <w:p w14:paraId="5A02ADB3" w14:textId="77777777" w:rsidR="00656D5C" w:rsidRPr="0069778F" w:rsidRDefault="00656D5C" w:rsidP="00656D5C">
      <w:pPr>
        <w:pStyle w:val="BodyText"/>
        <w:rPr>
          <w:rFonts w:ascii="Arial" w:hAnsi="Arial"/>
          <w:sz w:val="20"/>
        </w:rPr>
      </w:pPr>
      <w:r w:rsidRPr="0069778F">
        <w:rPr>
          <w:rFonts w:ascii="Arial" w:hAnsi="Arial"/>
          <w:sz w:val="20"/>
        </w:rPr>
        <w:t>Sulgklapina kasutatakse mitmekihilisi restklappe. Sulgklapid peavad olema varustatud vedrutagastusega ajamiga ja asendi näidikuga ja lahti/kinni tähistusega [RYL 2002, G3323].</w:t>
      </w:r>
    </w:p>
    <w:p w14:paraId="33CE815F" w14:textId="77777777" w:rsidR="00656D5C" w:rsidRPr="0069778F" w:rsidRDefault="00656D5C" w:rsidP="00656D5C">
      <w:pPr>
        <w:pStyle w:val="BodyText"/>
        <w:rPr>
          <w:rFonts w:ascii="Arial" w:hAnsi="Arial"/>
          <w:b/>
          <w:snapToGrid w:val="0"/>
          <w:sz w:val="20"/>
        </w:rPr>
      </w:pPr>
    </w:p>
    <w:p w14:paraId="1445EF15"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Filtrid</w:t>
      </w:r>
    </w:p>
    <w:p w14:paraId="59F1BCBD" w14:textId="77777777" w:rsidR="00656D5C" w:rsidRPr="0069778F" w:rsidRDefault="00656D5C" w:rsidP="00656D5C">
      <w:pPr>
        <w:pStyle w:val="BodyText"/>
        <w:rPr>
          <w:rFonts w:ascii="Arial" w:hAnsi="Arial"/>
          <w:b/>
          <w:snapToGrid w:val="0"/>
          <w:sz w:val="20"/>
        </w:rPr>
      </w:pPr>
    </w:p>
    <w:p w14:paraId="29E27CC6" w14:textId="77777777" w:rsidR="00656D5C" w:rsidRPr="0069778F" w:rsidRDefault="00656D5C" w:rsidP="00656D5C">
      <w:pPr>
        <w:pStyle w:val="BodyText"/>
        <w:rPr>
          <w:rFonts w:ascii="Arial" w:hAnsi="Arial"/>
          <w:sz w:val="20"/>
        </w:rPr>
      </w:pPr>
      <w:r w:rsidRPr="0069778F">
        <w:rPr>
          <w:rFonts w:ascii="Arial" w:hAnsi="Arial" w:cs="Arial"/>
          <w:sz w:val="20"/>
        </w:rPr>
        <w:t>Ventilatsiooniseadme õhufiltritena tuleb kasutada kottfiltreid. Kottfiltrid peavad olema metallraamis, need peavad olema testitud vastavalt EVS-EN ISO 16890-2 standardile ja omama EUROVENT, VTT või analoogset sertifikaati.</w:t>
      </w:r>
      <w:r w:rsidRPr="0069778F">
        <w:rPr>
          <w:sz w:val="22"/>
          <w:szCs w:val="22"/>
        </w:rPr>
        <w:t xml:space="preserve"> </w:t>
      </w:r>
      <w:r w:rsidRPr="0069778F">
        <w:rPr>
          <w:rFonts w:ascii="Arial" w:hAnsi="Arial"/>
          <w:sz w:val="20"/>
        </w:rPr>
        <w:t xml:space="preserve">Ventilatsiooniseadme sissepuhkeõhu ning tagastusõhu puhastamiseks tuleb kasutada õhufiltreid </w:t>
      </w:r>
      <w:r w:rsidRPr="0069778F">
        <w:rPr>
          <w:rFonts w:ascii="Arial" w:hAnsi="Arial"/>
          <w:sz w:val="20"/>
        </w:rPr>
        <w:lastRenderedPageBreak/>
        <w:t>minimaalse filtreerimisklassiga F7. Väljatõmbeõhu puhul on nõutav minimaalne filtreerimisklass M5. Õhufiltrite jaotus filtreerimisklassideks on esitatud RYL 2002 tabelis [RYL 2002, tabel G3-T3].</w:t>
      </w:r>
    </w:p>
    <w:p w14:paraId="70D970CC" w14:textId="77777777" w:rsidR="00656D5C" w:rsidRPr="0069778F" w:rsidRDefault="00656D5C" w:rsidP="00656D5C">
      <w:pPr>
        <w:pStyle w:val="BodyText"/>
        <w:rPr>
          <w:rFonts w:ascii="Arial" w:hAnsi="Arial"/>
          <w:sz w:val="20"/>
        </w:rPr>
      </w:pPr>
      <w:r w:rsidRPr="0069778F">
        <w:rPr>
          <w:rFonts w:ascii="Arial" w:hAnsi="Arial"/>
          <w:sz w:val="20"/>
        </w:rPr>
        <w:t xml:space="preserve">Õhufiltrid paigaldatakse nii, et lekked ei vähendaks filtreerimisklassi. Õhufiltrid varustatakse näidikuga rõhuvahe mõõturitega. </w:t>
      </w:r>
    </w:p>
    <w:p w14:paraId="60C93D24" w14:textId="77777777" w:rsidR="00656D5C" w:rsidRPr="0069778F" w:rsidRDefault="00656D5C" w:rsidP="00656D5C">
      <w:pPr>
        <w:pStyle w:val="BodyText"/>
        <w:rPr>
          <w:rFonts w:ascii="Arial" w:hAnsi="Arial"/>
          <w:b/>
          <w:snapToGrid w:val="0"/>
          <w:sz w:val="20"/>
        </w:rPr>
      </w:pPr>
    </w:p>
    <w:p w14:paraId="233B71CF"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Soojusvahetid</w:t>
      </w:r>
    </w:p>
    <w:p w14:paraId="3A89E2F9" w14:textId="77777777" w:rsidR="00656D5C" w:rsidRPr="0069778F" w:rsidRDefault="00656D5C" w:rsidP="00656D5C">
      <w:pPr>
        <w:pStyle w:val="BodyText"/>
        <w:rPr>
          <w:rFonts w:ascii="Arial" w:hAnsi="Arial"/>
          <w:b/>
          <w:snapToGrid w:val="0"/>
          <w:sz w:val="20"/>
        </w:rPr>
      </w:pPr>
    </w:p>
    <w:p w14:paraId="56D53CF4" w14:textId="77777777" w:rsidR="00656D5C" w:rsidRPr="0069778F" w:rsidRDefault="00656D5C" w:rsidP="00656D5C">
      <w:pPr>
        <w:pStyle w:val="BodyText"/>
        <w:rPr>
          <w:rFonts w:ascii="Arial" w:hAnsi="Arial"/>
          <w:sz w:val="20"/>
        </w:rPr>
      </w:pPr>
      <w:r w:rsidRPr="0069778F">
        <w:rPr>
          <w:rFonts w:ascii="Arial" w:hAnsi="Arial"/>
          <w:sz w:val="20"/>
        </w:rPr>
        <w:t xml:space="preserve">Ventilatsiooniseadmetes kasutatavad soojusvahetid peavad vastavalt tüübile tagama minimaalselt järgnevad kasutegurid: </w:t>
      </w:r>
    </w:p>
    <w:p w14:paraId="4D9035F4" w14:textId="77777777" w:rsidR="00656D5C" w:rsidRPr="0069778F" w:rsidRDefault="00656D5C" w:rsidP="00656D5C">
      <w:pPr>
        <w:pStyle w:val="BodyText"/>
        <w:rPr>
          <w:rFonts w:ascii="Arial" w:hAnsi="Arial"/>
          <w:sz w:val="20"/>
        </w:rPr>
      </w:pPr>
      <w:r w:rsidRPr="0069778F">
        <w:rPr>
          <w:rFonts w:ascii="Arial" w:hAnsi="Arial"/>
          <w:sz w:val="20"/>
        </w:rPr>
        <w:t>-rootorsoojusvaheti</w:t>
      </w:r>
      <w:r w:rsidRPr="0069778F">
        <w:rPr>
          <w:rFonts w:ascii="Arial" w:hAnsi="Arial"/>
          <w:sz w:val="20"/>
        </w:rPr>
        <w:tab/>
      </w:r>
      <w:r w:rsidRPr="0069778F">
        <w:rPr>
          <w:rFonts w:ascii="Arial" w:hAnsi="Arial"/>
          <w:sz w:val="20"/>
        </w:rPr>
        <w:tab/>
      </w:r>
      <w:r w:rsidRPr="0069778F">
        <w:rPr>
          <w:rFonts w:ascii="Arial" w:hAnsi="Arial"/>
          <w:sz w:val="20"/>
        </w:rPr>
        <w:tab/>
        <w:t>-</w:t>
      </w:r>
      <w:r w:rsidRPr="0069778F">
        <w:rPr>
          <w:rFonts w:ascii="Arial" w:hAnsi="Arial"/>
          <w:sz w:val="20"/>
        </w:rPr>
        <w:tab/>
      </w:r>
      <w:r w:rsidRPr="0069778F">
        <w:rPr>
          <w:rFonts w:ascii="Arial" w:hAnsi="Arial" w:cs="Arial"/>
          <w:sz w:val="20"/>
        </w:rPr>
        <w:t>η</w:t>
      </w:r>
      <w:r w:rsidRPr="0069778F">
        <w:rPr>
          <w:rFonts w:ascii="Arial" w:hAnsi="Arial"/>
          <w:sz w:val="20"/>
          <w:vertAlign w:val="subscript"/>
        </w:rPr>
        <w:t>t</w:t>
      </w:r>
      <w:r w:rsidRPr="0069778F">
        <w:rPr>
          <w:rFonts w:ascii="Arial" w:hAnsi="Arial"/>
          <w:sz w:val="20"/>
        </w:rPr>
        <w:t xml:space="preserve"> = 73%*</w:t>
      </w:r>
    </w:p>
    <w:p w14:paraId="3072BF43" w14:textId="77777777" w:rsidR="00656D5C" w:rsidRPr="0069778F" w:rsidRDefault="00656D5C" w:rsidP="00656D5C">
      <w:pPr>
        <w:pStyle w:val="BodyText"/>
        <w:rPr>
          <w:rFonts w:ascii="Arial" w:hAnsi="Arial"/>
          <w:sz w:val="20"/>
        </w:rPr>
      </w:pPr>
      <w:r w:rsidRPr="0069778F">
        <w:rPr>
          <w:rFonts w:ascii="Arial" w:hAnsi="Arial"/>
          <w:sz w:val="20"/>
        </w:rPr>
        <w:t>-vastuvoolu plaatsoojusvaheti</w:t>
      </w:r>
      <w:r w:rsidRPr="0069778F">
        <w:rPr>
          <w:rFonts w:ascii="Arial" w:hAnsi="Arial"/>
          <w:sz w:val="20"/>
        </w:rPr>
        <w:tab/>
      </w:r>
      <w:r w:rsidRPr="0069778F">
        <w:rPr>
          <w:rFonts w:ascii="Arial" w:hAnsi="Arial"/>
          <w:sz w:val="20"/>
        </w:rPr>
        <w:tab/>
        <w:t>-</w:t>
      </w:r>
      <w:r w:rsidRPr="0069778F">
        <w:rPr>
          <w:rFonts w:ascii="Arial" w:hAnsi="Arial"/>
          <w:sz w:val="20"/>
        </w:rPr>
        <w:tab/>
      </w:r>
      <w:r w:rsidRPr="0069778F">
        <w:rPr>
          <w:rFonts w:ascii="Arial" w:hAnsi="Arial" w:cs="Arial"/>
          <w:sz w:val="20"/>
        </w:rPr>
        <w:t>η</w:t>
      </w:r>
      <w:r w:rsidRPr="0069778F">
        <w:rPr>
          <w:rFonts w:ascii="Arial" w:hAnsi="Arial"/>
          <w:sz w:val="20"/>
          <w:vertAlign w:val="subscript"/>
        </w:rPr>
        <w:t>t</w:t>
      </w:r>
      <w:r w:rsidRPr="0069778F">
        <w:rPr>
          <w:rFonts w:ascii="Arial" w:hAnsi="Arial"/>
          <w:sz w:val="20"/>
        </w:rPr>
        <w:t xml:space="preserve"> = 73%*</w:t>
      </w:r>
    </w:p>
    <w:p w14:paraId="3D203D37" w14:textId="77777777" w:rsidR="00656D5C" w:rsidRPr="0069778F" w:rsidRDefault="00656D5C" w:rsidP="00656D5C">
      <w:pPr>
        <w:pStyle w:val="BodyText"/>
        <w:rPr>
          <w:rFonts w:ascii="Arial" w:hAnsi="Arial"/>
          <w:sz w:val="20"/>
        </w:rPr>
      </w:pPr>
      <w:r w:rsidRPr="0069778F">
        <w:rPr>
          <w:rFonts w:ascii="Arial" w:hAnsi="Arial"/>
          <w:sz w:val="20"/>
        </w:rPr>
        <w:t>-ristivoolu plaatsoojusvaheti</w:t>
      </w:r>
      <w:r w:rsidRPr="0069778F">
        <w:rPr>
          <w:rFonts w:ascii="Arial" w:hAnsi="Arial"/>
          <w:sz w:val="20"/>
        </w:rPr>
        <w:tab/>
      </w:r>
      <w:r w:rsidRPr="0069778F">
        <w:rPr>
          <w:rFonts w:ascii="Arial" w:hAnsi="Arial"/>
          <w:sz w:val="20"/>
        </w:rPr>
        <w:tab/>
        <w:t>-</w:t>
      </w:r>
      <w:r w:rsidRPr="0069778F">
        <w:rPr>
          <w:rFonts w:ascii="Arial" w:hAnsi="Arial"/>
          <w:sz w:val="20"/>
        </w:rPr>
        <w:tab/>
      </w:r>
      <w:r w:rsidRPr="0069778F">
        <w:rPr>
          <w:rFonts w:ascii="Arial" w:hAnsi="Arial" w:cs="Arial"/>
          <w:sz w:val="20"/>
        </w:rPr>
        <w:t>η</w:t>
      </w:r>
      <w:r w:rsidRPr="0069778F">
        <w:rPr>
          <w:rFonts w:ascii="Arial" w:hAnsi="Arial"/>
          <w:sz w:val="20"/>
          <w:vertAlign w:val="subscript"/>
        </w:rPr>
        <w:t>t</w:t>
      </w:r>
      <w:r w:rsidRPr="0069778F">
        <w:rPr>
          <w:rFonts w:ascii="Arial" w:hAnsi="Arial"/>
          <w:sz w:val="20"/>
        </w:rPr>
        <w:t xml:space="preserve"> = 73%*</w:t>
      </w:r>
    </w:p>
    <w:p w14:paraId="18D93296" w14:textId="77777777" w:rsidR="00656D5C" w:rsidRPr="0069778F" w:rsidRDefault="00656D5C" w:rsidP="00656D5C">
      <w:pPr>
        <w:pStyle w:val="BodyText"/>
        <w:rPr>
          <w:rFonts w:ascii="Arial" w:hAnsi="Arial"/>
          <w:sz w:val="20"/>
        </w:rPr>
      </w:pPr>
      <w:r w:rsidRPr="0069778F">
        <w:rPr>
          <w:rFonts w:ascii="Arial" w:hAnsi="Arial"/>
          <w:sz w:val="20"/>
        </w:rPr>
        <w:t>-vahesoojuskandjaga soojusvaheti</w:t>
      </w:r>
      <w:r w:rsidRPr="0069778F">
        <w:rPr>
          <w:rFonts w:ascii="Arial" w:hAnsi="Arial"/>
          <w:sz w:val="20"/>
        </w:rPr>
        <w:tab/>
        <w:t>-</w:t>
      </w:r>
      <w:r w:rsidRPr="0069778F">
        <w:rPr>
          <w:rFonts w:ascii="Arial" w:hAnsi="Arial"/>
          <w:sz w:val="20"/>
        </w:rPr>
        <w:tab/>
      </w:r>
      <w:r w:rsidRPr="0069778F">
        <w:rPr>
          <w:rFonts w:ascii="Arial" w:hAnsi="Arial" w:cs="Arial"/>
          <w:sz w:val="20"/>
        </w:rPr>
        <w:t>η</w:t>
      </w:r>
      <w:r w:rsidRPr="0069778F">
        <w:rPr>
          <w:rFonts w:ascii="Arial" w:hAnsi="Arial"/>
          <w:sz w:val="20"/>
          <w:vertAlign w:val="subscript"/>
        </w:rPr>
        <w:t>t</w:t>
      </w:r>
      <w:r w:rsidRPr="0069778F">
        <w:rPr>
          <w:rFonts w:ascii="Arial" w:hAnsi="Arial"/>
          <w:sz w:val="20"/>
        </w:rPr>
        <w:t xml:space="preserve"> = 68%*</w:t>
      </w:r>
    </w:p>
    <w:p w14:paraId="5F766288" w14:textId="77777777" w:rsidR="00656D5C" w:rsidRPr="0069778F" w:rsidRDefault="00656D5C" w:rsidP="00656D5C">
      <w:pPr>
        <w:pStyle w:val="BodyText"/>
        <w:rPr>
          <w:rFonts w:ascii="Arial" w:hAnsi="Arial"/>
          <w:sz w:val="20"/>
        </w:rPr>
      </w:pPr>
    </w:p>
    <w:p w14:paraId="5BAEE487" w14:textId="77777777" w:rsidR="00656D5C" w:rsidRPr="0069778F" w:rsidRDefault="00656D5C" w:rsidP="00656D5C">
      <w:pPr>
        <w:pStyle w:val="BodyText"/>
        <w:rPr>
          <w:rFonts w:ascii="Arial" w:hAnsi="Arial"/>
          <w:sz w:val="20"/>
        </w:rPr>
      </w:pPr>
      <w:r w:rsidRPr="0069778F">
        <w:rPr>
          <w:rFonts w:ascii="Arial" w:hAnsi="Arial"/>
          <w:sz w:val="20"/>
        </w:rPr>
        <w:t>(*Soojustagastite kasutegurite hindamisel arvestada järgmiste parameeritega: siseruumide temperatuur +21°C suhteline õhuniiskus Rh=20%. Välisõhu temperatuur -24°C suhteline õhuniiskus Rh= 90%).</w:t>
      </w:r>
    </w:p>
    <w:p w14:paraId="5F82092D" w14:textId="77777777" w:rsidR="00656D5C" w:rsidRPr="0069778F" w:rsidRDefault="00656D5C" w:rsidP="00656D5C">
      <w:pPr>
        <w:pStyle w:val="BodyText"/>
        <w:rPr>
          <w:rFonts w:ascii="Arial" w:hAnsi="Arial"/>
          <w:sz w:val="20"/>
        </w:rPr>
      </w:pPr>
    </w:p>
    <w:p w14:paraId="1AA6E009" w14:textId="77777777" w:rsidR="00656D5C" w:rsidRPr="0069778F" w:rsidRDefault="00656D5C" w:rsidP="00656D5C">
      <w:pPr>
        <w:pStyle w:val="BodyText"/>
        <w:rPr>
          <w:rFonts w:ascii="Arial" w:hAnsi="Arial"/>
          <w:sz w:val="20"/>
        </w:rPr>
      </w:pPr>
      <w:r w:rsidRPr="0069778F">
        <w:rPr>
          <w:rFonts w:ascii="Arial" w:hAnsi="Arial"/>
          <w:sz w:val="20"/>
        </w:rPr>
        <w:t>Kui soojusvaheti kasutegur jääb alla eeltoodud miinimum väärtustest, peab seadmete valikut majanduslikult põhjendama [EVS 906:2018].</w:t>
      </w:r>
    </w:p>
    <w:p w14:paraId="0EED8733" w14:textId="77777777" w:rsidR="00656D5C" w:rsidRPr="0069778F" w:rsidRDefault="00656D5C" w:rsidP="00656D5C">
      <w:pPr>
        <w:pStyle w:val="BodyText"/>
        <w:rPr>
          <w:rFonts w:ascii="Arial" w:hAnsi="Arial"/>
          <w:sz w:val="20"/>
        </w:rPr>
      </w:pPr>
      <w:r w:rsidRPr="0069778F">
        <w:rPr>
          <w:rFonts w:ascii="Arial" w:hAnsi="Arial"/>
          <w:sz w:val="20"/>
        </w:rPr>
        <w:t>Soojusvahetid varustatakse valmistaja juhiste kohaselt termomeetritega, manomeetritega ning jäätumiskaitsega ja/või automaatsete sulatusseadmetega [RYL 2002, G3140.10].</w:t>
      </w:r>
    </w:p>
    <w:p w14:paraId="49685F68" w14:textId="77777777" w:rsidR="00656D5C" w:rsidRPr="0069778F" w:rsidRDefault="00656D5C" w:rsidP="00656D5C">
      <w:pPr>
        <w:pStyle w:val="BodyText"/>
        <w:rPr>
          <w:rFonts w:ascii="Arial" w:hAnsi="Arial"/>
          <w:sz w:val="20"/>
        </w:rPr>
      </w:pPr>
      <w:r w:rsidRPr="0069778F">
        <w:rPr>
          <w:rFonts w:ascii="Arial" w:hAnsi="Arial"/>
          <w:sz w:val="20"/>
        </w:rPr>
        <w:t xml:space="preserve">Ventilatsiooniseadmetes kasutatavad rootorsoojusvahetid peavad olema hügroskoopsed. Seadme korpus varustatakse soojusvaheti pöörlemissuunda näitavate nooltega. Rootorsoojusvaheti paigaldatakse nii, et selle telg on täpselt horisontaalne. Ventilatsiooniseadme osad paigaldatakse nii, et rootorsoojusvaheti korpusele ei mõjuks väändekoormus [RYL 2002, G3142]. </w:t>
      </w:r>
    </w:p>
    <w:p w14:paraId="4420F53E" w14:textId="77777777" w:rsidR="00656D5C" w:rsidRPr="0069778F" w:rsidRDefault="00656D5C" w:rsidP="00656D5C">
      <w:pPr>
        <w:pStyle w:val="BodyText"/>
        <w:rPr>
          <w:rFonts w:ascii="Arial" w:hAnsi="Arial"/>
          <w:sz w:val="20"/>
        </w:rPr>
      </w:pPr>
      <w:r w:rsidRPr="0069778F">
        <w:rPr>
          <w:rFonts w:ascii="Arial" w:hAnsi="Arial"/>
          <w:sz w:val="20"/>
        </w:rPr>
        <w:t>Plaatsoojusvaheti varustatakse möödaviigukanaliga, mille rõhukadu ei tohi olla suurem kui soojusvaheti rõhukadu. Plaatsoojusvaheti väljatõmbe poolel peab olema roostevabast terasest kondensivann, mis varustatakse vesilukuga, millest juhitakse tühjendustoru põrandatrapi kohale [RYL 2002, G3143]. Mitme seadme kondensvee võib juhtida samasse kogumistorusse, kui kogumistoru ja igast seadmest lähtuva vee-eemaldusühenduse vahel on vesilukk. Toru kalle trapi suunas peab olema vähemalt 1:100 ja toru läbimõõt vähemalt 40mm [RYL 2002, 3200.15].</w:t>
      </w:r>
    </w:p>
    <w:p w14:paraId="3F6D2AE8" w14:textId="77777777" w:rsidR="00656D5C" w:rsidRPr="0069778F" w:rsidRDefault="00656D5C" w:rsidP="00656D5C">
      <w:pPr>
        <w:pStyle w:val="BodyText"/>
        <w:rPr>
          <w:rFonts w:ascii="Arial" w:hAnsi="Arial"/>
          <w:sz w:val="20"/>
        </w:rPr>
      </w:pPr>
    </w:p>
    <w:p w14:paraId="5A13E8E3"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Kalorifeerid</w:t>
      </w:r>
    </w:p>
    <w:p w14:paraId="48DA27CD" w14:textId="77777777" w:rsidR="00656D5C" w:rsidRPr="0069778F" w:rsidRDefault="00656D5C" w:rsidP="00656D5C">
      <w:pPr>
        <w:pStyle w:val="BodyText"/>
        <w:rPr>
          <w:rFonts w:ascii="Arial" w:hAnsi="Arial"/>
          <w:b/>
          <w:snapToGrid w:val="0"/>
          <w:sz w:val="20"/>
        </w:rPr>
      </w:pPr>
    </w:p>
    <w:p w14:paraId="7435CD6B" w14:textId="77777777" w:rsidR="00656D5C" w:rsidRPr="0069778F" w:rsidRDefault="00656D5C" w:rsidP="00656D5C">
      <w:pPr>
        <w:pStyle w:val="BodyText"/>
        <w:rPr>
          <w:rFonts w:ascii="Arial" w:hAnsi="Arial"/>
          <w:sz w:val="20"/>
        </w:rPr>
      </w:pPr>
      <w:r w:rsidRPr="0069778F">
        <w:rPr>
          <w:rFonts w:ascii="Arial" w:hAnsi="Arial"/>
          <w:sz w:val="20"/>
        </w:rPr>
        <w:t>Soojusvahetist küttekalorifeeri sisenev arvutuslik temperatuuri reserv valida 5°C. Soojuskandja takistus võib olla maksimaalselt 25 kPa.</w:t>
      </w:r>
      <w:r w:rsidRPr="0069778F">
        <w:rPr>
          <w:rFonts w:ascii="Arial" w:hAnsi="Arial" w:cs="Arial"/>
          <w:sz w:val="20"/>
        </w:rPr>
        <w:t xml:space="preserve"> Külmumisriski vähendamiseks ei tohi soojuskandja temperatuurilang kalorifeeris olla suurem kui 20°C.</w:t>
      </w:r>
    </w:p>
    <w:p w14:paraId="4F167BEE" w14:textId="77777777" w:rsidR="00656D5C" w:rsidRPr="0069778F" w:rsidRDefault="00656D5C" w:rsidP="00656D5C">
      <w:pPr>
        <w:pStyle w:val="BodyText"/>
        <w:rPr>
          <w:rFonts w:ascii="Arial" w:hAnsi="Arial"/>
          <w:sz w:val="20"/>
        </w:rPr>
      </w:pPr>
    </w:p>
    <w:p w14:paraId="2C9D2F41" w14:textId="77777777" w:rsidR="00656D5C" w:rsidRPr="0069778F" w:rsidRDefault="00656D5C" w:rsidP="00656D5C">
      <w:pPr>
        <w:pStyle w:val="BodyText"/>
        <w:rPr>
          <w:rFonts w:ascii="Arial" w:hAnsi="Arial"/>
          <w:sz w:val="20"/>
        </w:rPr>
      </w:pPr>
      <w:r w:rsidRPr="0069778F">
        <w:rPr>
          <w:rFonts w:ascii="Arial" w:hAnsi="Arial"/>
          <w:sz w:val="20"/>
        </w:rPr>
        <w:t xml:space="preserve">Kütte- ja jahutuskalorifeerid peavad olema ventilatsiooniseadme korpusesse paigaldatud õhutihedalt. Kalorifeeride mehaaniline tugevus peab vastama töösurve ja proovisurve nõuetele. Kalorifeeride kütte- või jahutuspinnad peavad olema hõlpsasti ligipääsetavad ja puhastatavad. Nendega külgnevad seadme- ja õhukanaliosad tuleb varustada külgluukidega, mille kaudu saab kalorifeeri pindu kontrollida ja puhastada. Kalorifeeridel peavad olema õhueraldamise, tühjendamise ja läbipesemise võimalused. Kalorifeeride ehitus peab olema selline, et nende lamelle oleks võimalik puhastada täies ulatuses läbi kalorifeeri. Peale ja tagasivoolu torustikud peavad olema varustatud manomeetrite ja termomeetritega.  </w:t>
      </w:r>
    </w:p>
    <w:p w14:paraId="252AA9A1" w14:textId="77777777" w:rsidR="00656D5C" w:rsidRPr="0069778F" w:rsidRDefault="00656D5C" w:rsidP="00656D5C">
      <w:pPr>
        <w:pStyle w:val="BodyText"/>
        <w:rPr>
          <w:rFonts w:ascii="Arial" w:hAnsi="Arial"/>
          <w:sz w:val="20"/>
        </w:rPr>
      </w:pPr>
      <w:r w:rsidRPr="0069778F">
        <w:rPr>
          <w:rFonts w:ascii="Arial" w:hAnsi="Arial"/>
          <w:sz w:val="20"/>
        </w:rPr>
        <w:t xml:space="preserve">Vesisoojuskandjaga küttekalorifeeri soojusväljastust reguleeritakse soojuskandja temperatuuri muutmisega pumbasõlmes. Tsirkulatsioonipump peab paiknema tagasivoolul. Kalorifeeri kaitsmiseks külmumise eest peab see olema varustatud keermestatud külmakaitseanduri väljaviiguga. Külmakaitse väljaviik on tehase poolt paigaldatud. </w:t>
      </w:r>
    </w:p>
    <w:p w14:paraId="70BA573B" w14:textId="77777777" w:rsidR="00656D5C" w:rsidRPr="0069778F" w:rsidRDefault="00656D5C" w:rsidP="00656D5C">
      <w:pPr>
        <w:pStyle w:val="BodyText"/>
        <w:rPr>
          <w:rFonts w:ascii="Arial" w:hAnsi="Arial"/>
          <w:sz w:val="20"/>
        </w:rPr>
      </w:pPr>
    </w:p>
    <w:p w14:paraId="37B17928" w14:textId="77777777" w:rsidR="00656D5C" w:rsidRPr="0069778F" w:rsidRDefault="00656D5C" w:rsidP="00656D5C">
      <w:pPr>
        <w:pStyle w:val="BodyText"/>
        <w:rPr>
          <w:rFonts w:ascii="Arial" w:hAnsi="Arial"/>
          <w:sz w:val="20"/>
        </w:rPr>
      </w:pPr>
      <w:r w:rsidRPr="0069778F">
        <w:rPr>
          <w:rFonts w:ascii="Arial" w:hAnsi="Arial"/>
          <w:sz w:val="20"/>
        </w:rPr>
        <w:t>Jahutuskalorifeeri külmakandja takistus võib olla maksimaalselt 25 kPa ja õhutakistus maksimaalselt 70 Pa. Kõik ventilatsiooniseadmete jahutuskalorifeerid varustatakse segamissõlmedega.</w:t>
      </w:r>
    </w:p>
    <w:p w14:paraId="2E81BDC9" w14:textId="77777777" w:rsidR="00656D5C" w:rsidRPr="0069778F" w:rsidRDefault="00656D5C" w:rsidP="00656D5C">
      <w:pPr>
        <w:pStyle w:val="BodyText"/>
        <w:rPr>
          <w:rFonts w:ascii="Arial" w:hAnsi="Arial"/>
          <w:sz w:val="20"/>
        </w:rPr>
      </w:pPr>
      <w:r w:rsidRPr="0069778F">
        <w:rPr>
          <w:rFonts w:ascii="Arial" w:hAnsi="Arial"/>
          <w:sz w:val="20"/>
        </w:rPr>
        <w:t xml:space="preserve">Jahutuskalorifeerid varustatakse korrosioonikindla kondensvee vanniga (näit. roostevaba teras min. AISI 316 või alumiiniumi sulam min. AlMg. Kogumisvann varustatakse vesilukuga, millest juhitakse tühjendustoru põrandatrapi kohale. Mitme seadme kondensvee võib juhtida samasse kogumistorusse, kui kogumistoru ja igast </w:t>
      </w:r>
      <w:r w:rsidRPr="0069778F">
        <w:rPr>
          <w:rFonts w:ascii="Arial" w:hAnsi="Arial"/>
          <w:sz w:val="20"/>
        </w:rPr>
        <w:lastRenderedPageBreak/>
        <w:t xml:space="preserve">seadmest lähtuva vee-eemaldusühenduse vahel on vesilukk. Toru kalle trapi suunas peab olema vähemalt 1:100 ja toru läbimõõt vähemalt 40mm [RYL 2002, 3200.15]. Kondensvee vanni kalle antakse seadme teeninduspoole suunas. Vanni ei tohi jääda seisvat vett [RYL 2002, G3131]. </w:t>
      </w:r>
    </w:p>
    <w:p w14:paraId="425AA215" w14:textId="77777777" w:rsidR="00656D5C" w:rsidRPr="0069778F" w:rsidRDefault="00656D5C" w:rsidP="00656D5C">
      <w:pPr>
        <w:pStyle w:val="BodyText"/>
        <w:rPr>
          <w:rFonts w:ascii="Arial" w:hAnsi="Arial"/>
          <w:sz w:val="20"/>
        </w:rPr>
      </w:pPr>
      <w:r w:rsidRPr="0069778F">
        <w:rPr>
          <w:rFonts w:ascii="Arial" w:hAnsi="Arial"/>
          <w:sz w:val="20"/>
        </w:rPr>
        <w:t>Jahutuskalorifeerist ei tohi õhuvooluga niiskus edasi kanduda teistele ventilatsiooniseadme osadele. Jahutuskalorifeerid, kus tekib kondensaat, ei tohi ventilatsiooniseadmes olla vahetult filtrite või mürasummuti ees. Ventilatsiooniseadme korpust läbivad jahutuskalorifeeri toitetorustiku osad peavad kondensatsiooni tekkimise vältimiseks olema isoleeritud.</w:t>
      </w:r>
    </w:p>
    <w:p w14:paraId="2A08E635" w14:textId="77777777" w:rsidR="00656D5C" w:rsidRPr="0069778F" w:rsidRDefault="00656D5C" w:rsidP="00656D5C">
      <w:pPr>
        <w:pStyle w:val="BodyText"/>
        <w:rPr>
          <w:rFonts w:ascii="Arial" w:hAnsi="Arial"/>
          <w:b/>
          <w:snapToGrid w:val="0"/>
          <w:sz w:val="20"/>
        </w:rPr>
      </w:pPr>
    </w:p>
    <w:p w14:paraId="32744C48" w14:textId="77777777" w:rsidR="00656D5C" w:rsidRPr="0069778F" w:rsidRDefault="00656D5C" w:rsidP="00656D5C">
      <w:pPr>
        <w:pStyle w:val="BodyText"/>
        <w:rPr>
          <w:rFonts w:ascii="Arial" w:hAnsi="Arial"/>
          <w:b/>
          <w:snapToGrid w:val="0"/>
          <w:sz w:val="20"/>
        </w:rPr>
      </w:pPr>
      <w:r w:rsidRPr="0069778F">
        <w:rPr>
          <w:rFonts w:ascii="Arial" w:hAnsi="Arial"/>
          <w:b/>
          <w:snapToGrid w:val="0"/>
          <w:sz w:val="20"/>
        </w:rPr>
        <w:t>Hooldussektsioonid</w:t>
      </w:r>
    </w:p>
    <w:p w14:paraId="329F3582" w14:textId="77777777" w:rsidR="00656D5C" w:rsidRPr="0069778F" w:rsidRDefault="00656D5C" w:rsidP="00656D5C">
      <w:pPr>
        <w:pStyle w:val="BodyText"/>
        <w:rPr>
          <w:rFonts w:ascii="Arial" w:hAnsi="Arial" w:cs="Arial"/>
          <w:sz w:val="20"/>
        </w:rPr>
      </w:pPr>
    </w:p>
    <w:p w14:paraId="2D78AA7E" w14:textId="5C67AB5D" w:rsidR="00AC7905" w:rsidRPr="009A0E18" w:rsidRDefault="00656D5C" w:rsidP="009A0E18">
      <w:pPr>
        <w:pStyle w:val="BodyText"/>
        <w:rPr>
          <w:rFonts w:ascii="Arial" w:hAnsi="Arial" w:cs="Arial"/>
          <w:color w:val="0070C0"/>
          <w:sz w:val="20"/>
        </w:rPr>
      </w:pPr>
      <w:r w:rsidRPr="0069778F">
        <w:rPr>
          <w:rFonts w:ascii="Arial" w:hAnsi="Arial" w:cs="Arial"/>
          <w:sz w:val="20"/>
        </w:rPr>
        <w:t xml:space="preserve">Kuni 800mm sügavusega seadmete hooldussektsioonide laius peab olema minimaalselt 300mm. Üle 800mm sügavusega seadmete puhul peab hooldussektsioonide laius olema minimaalselt 500mm. Hooldussektsioonide uksed peavad olema varustatud hingedega ja linkkäepidemetega. </w:t>
      </w:r>
    </w:p>
    <w:p w14:paraId="2455E454" w14:textId="77777777" w:rsidR="007E15EA" w:rsidRPr="00F74ACF" w:rsidRDefault="007E15EA" w:rsidP="00C10D16">
      <w:pPr>
        <w:jc w:val="both"/>
        <w:rPr>
          <w:rFonts w:ascii="Arial" w:hAnsi="Arial" w:cs="Arial"/>
          <w:szCs w:val="32"/>
        </w:rPr>
      </w:pPr>
    </w:p>
    <w:p w14:paraId="0E253CA5" w14:textId="77777777" w:rsidR="007B71C2" w:rsidRPr="00F74ACF" w:rsidRDefault="007B71C2" w:rsidP="007B71C2">
      <w:pPr>
        <w:pStyle w:val="Heading3"/>
        <w:rPr>
          <w:rFonts w:ascii="Arial" w:hAnsi="Arial"/>
        </w:rPr>
      </w:pPr>
      <w:r w:rsidRPr="00F74ACF">
        <w:rPr>
          <w:rFonts w:ascii="Arial" w:hAnsi="Arial"/>
        </w:rPr>
        <w:t>Põhiseadmed ja materjalid</w:t>
      </w:r>
    </w:p>
    <w:p w14:paraId="45942D0E" w14:textId="77777777" w:rsidR="007B71C2" w:rsidRPr="00F74ACF" w:rsidRDefault="007B71C2" w:rsidP="007B71C2">
      <w:pPr>
        <w:rPr>
          <w:lang w:val="x-none"/>
        </w:rPr>
      </w:pPr>
    </w:p>
    <w:p w14:paraId="2A2ABA36" w14:textId="77777777" w:rsidR="002B412E" w:rsidRPr="00A14D38" w:rsidRDefault="002B412E" w:rsidP="00307630">
      <w:pPr>
        <w:pStyle w:val="Heading4"/>
        <w:numPr>
          <w:ilvl w:val="0"/>
          <w:numId w:val="0"/>
        </w:numPr>
        <w:ind w:left="864" w:hanging="864"/>
        <w:jc w:val="left"/>
        <w:rPr>
          <w:rFonts w:cs="Arial"/>
          <w:b/>
          <w:bCs/>
          <w:sz w:val="20"/>
          <w:szCs w:val="24"/>
        </w:rPr>
      </w:pPr>
      <w:r w:rsidRPr="00A14D38">
        <w:rPr>
          <w:rFonts w:cs="Arial"/>
          <w:b/>
          <w:bCs/>
          <w:sz w:val="20"/>
          <w:szCs w:val="24"/>
        </w:rPr>
        <w:t>Õhukanalid</w:t>
      </w:r>
    </w:p>
    <w:p w14:paraId="443673DF" w14:textId="77777777" w:rsidR="009C339C" w:rsidRPr="00A14D38" w:rsidRDefault="009C339C" w:rsidP="00F5286C">
      <w:pPr>
        <w:pStyle w:val="BodyText"/>
        <w:rPr>
          <w:rFonts w:ascii="Arial" w:hAnsi="Arial"/>
          <w:sz w:val="20"/>
        </w:rPr>
      </w:pPr>
    </w:p>
    <w:p w14:paraId="78080C13" w14:textId="77777777" w:rsidR="00234C6C" w:rsidRPr="00A14D38" w:rsidRDefault="00234C6C" w:rsidP="00AF1F2B">
      <w:pPr>
        <w:pStyle w:val="BodyText"/>
        <w:rPr>
          <w:rFonts w:ascii="Arial" w:hAnsi="Arial" w:cs="Arial"/>
          <w:sz w:val="20"/>
        </w:rPr>
      </w:pPr>
      <w:r w:rsidRPr="00A14D38">
        <w:rPr>
          <w:rFonts w:ascii="Arial" w:hAnsi="Arial" w:cs="Arial"/>
          <w:sz w:val="20"/>
        </w:rPr>
        <w:t xml:space="preserve">Ventilatsioonitorustik tuleb reeglina teha tsinkplekist spiraalvaltsiga ümartorudest. Vajadusel kasutatakse kandilise ristlõikega torustikku. Kasutatavate torude materjali valik, ehitus ja seinapaksused peavad vastama EVS 812-2 nõuetele. Painduvate ventilatsioonitorude kasutamine on lubatud vaid erandkorras, seda eelnevalt tellijaga kirjalikult kooskõlastades. </w:t>
      </w:r>
    </w:p>
    <w:p w14:paraId="67C41B7A" w14:textId="77777777" w:rsidR="00806B4D" w:rsidRPr="00A14D38" w:rsidRDefault="00806B4D" w:rsidP="00AF1F2B">
      <w:pPr>
        <w:pStyle w:val="BodyText"/>
        <w:rPr>
          <w:rFonts w:ascii="Arial" w:hAnsi="Arial" w:cs="Arial"/>
          <w:sz w:val="20"/>
        </w:rPr>
      </w:pPr>
    </w:p>
    <w:p w14:paraId="695F0AC8" w14:textId="77777777" w:rsidR="00234C6C" w:rsidRPr="00A14D38" w:rsidRDefault="00234C6C" w:rsidP="00234C6C">
      <w:pPr>
        <w:pStyle w:val="BodyText"/>
        <w:rPr>
          <w:rFonts w:ascii="Arial" w:hAnsi="Arial"/>
          <w:sz w:val="20"/>
        </w:rPr>
      </w:pPr>
      <w:r w:rsidRPr="00A14D38">
        <w:rPr>
          <w:rFonts w:ascii="Arial" w:hAnsi="Arial"/>
          <w:sz w:val="20"/>
        </w:rPr>
        <w:t>Õhukanalite materjali paksus:</w:t>
      </w:r>
    </w:p>
    <w:p w14:paraId="7E2D9755" w14:textId="77777777" w:rsidR="00234C6C" w:rsidRPr="00A14D38" w:rsidRDefault="00234C6C" w:rsidP="00234C6C">
      <w:pPr>
        <w:autoSpaceDE w:val="0"/>
        <w:autoSpaceDN w:val="0"/>
        <w:adjustRightInd w:val="0"/>
        <w:rPr>
          <w:rFonts w:ascii="Arial" w:hAnsi="Arial" w:cs="Arial"/>
          <w:lang w:eastAsia="et-EE"/>
        </w:rPr>
      </w:pPr>
      <w:r w:rsidRPr="00A14D38">
        <w:rPr>
          <w:rFonts w:ascii="Arial" w:hAnsi="Arial"/>
        </w:rPr>
        <w:t xml:space="preserve">Ø100...315 ja </w:t>
      </w:r>
      <w:r w:rsidRPr="00A14D38">
        <w:rPr>
          <w:rFonts w:ascii="Arial" w:hAnsi="Arial" w:cs="Arial"/>
          <w:lang w:eastAsia="et-EE"/>
        </w:rPr>
        <w:t>a,b ≤ 300 s = 0,5 mm</w:t>
      </w:r>
    </w:p>
    <w:p w14:paraId="3613A1AC" w14:textId="77777777" w:rsidR="00234C6C" w:rsidRPr="00A14D38" w:rsidRDefault="00234C6C" w:rsidP="00234C6C">
      <w:pPr>
        <w:autoSpaceDE w:val="0"/>
        <w:autoSpaceDN w:val="0"/>
        <w:adjustRightInd w:val="0"/>
        <w:rPr>
          <w:rFonts w:ascii="Arial" w:hAnsi="Arial" w:cs="Arial"/>
          <w:lang w:eastAsia="et-EE"/>
        </w:rPr>
      </w:pPr>
      <w:r w:rsidRPr="00A14D38">
        <w:rPr>
          <w:rFonts w:ascii="Arial" w:hAnsi="Arial"/>
        </w:rPr>
        <w:t xml:space="preserve">Ø400...800 ja </w:t>
      </w:r>
      <w:r w:rsidRPr="00A14D38">
        <w:rPr>
          <w:rFonts w:ascii="Arial" w:hAnsi="Arial" w:cs="Arial"/>
          <w:lang w:eastAsia="et-EE"/>
        </w:rPr>
        <w:t>300 &lt; a, b ≤ 800 s = 0,7 mm</w:t>
      </w:r>
    </w:p>
    <w:p w14:paraId="2A2E1ED3" w14:textId="77777777" w:rsidR="00234C6C" w:rsidRPr="00A14D38" w:rsidRDefault="00234C6C" w:rsidP="00234C6C">
      <w:pPr>
        <w:autoSpaceDE w:val="0"/>
        <w:autoSpaceDN w:val="0"/>
        <w:adjustRightInd w:val="0"/>
        <w:rPr>
          <w:rFonts w:ascii="Arial" w:hAnsi="Arial" w:cs="Arial"/>
          <w:lang w:eastAsia="et-EE"/>
        </w:rPr>
      </w:pPr>
      <w:r w:rsidRPr="00A14D38">
        <w:rPr>
          <w:rFonts w:ascii="Arial" w:hAnsi="Arial"/>
        </w:rPr>
        <w:t>Ø1000 ja 1250</w:t>
      </w:r>
      <w:r w:rsidRPr="00A14D38">
        <w:rPr>
          <w:rFonts w:ascii="Arial" w:hAnsi="Arial" w:cs="Arial"/>
          <w:lang w:eastAsia="et-EE"/>
        </w:rPr>
        <w:t xml:space="preserve"> ja 800 &lt; a, b ≤ 1200 s = 0,9 mm</w:t>
      </w:r>
    </w:p>
    <w:p w14:paraId="4661483D" w14:textId="77777777" w:rsidR="00234C6C" w:rsidRPr="00A14D38" w:rsidRDefault="00234C6C" w:rsidP="00234C6C">
      <w:pPr>
        <w:pStyle w:val="BodyText"/>
        <w:rPr>
          <w:rFonts w:ascii="Arial" w:hAnsi="Arial" w:cs="Arial"/>
          <w:sz w:val="20"/>
        </w:rPr>
      </w:pPr>
      <w:r w:rsidRPr="00A14D38">
        <w:rPr>
          <w:rFonts w:ascii="Arial" w:hAnsi="Arial" w:cs="Arial"/>
          <w:sz w:val="20"/>
          <w:lang w:eastAsia="et-EE"/>
        </w:rPr>
        <w:t>Ø1600a, b &gt; 1200 s = 1,0 mm</w:t>
      </w:r>
      <w:r w:rsidRPr="00A14D38">
        <w:rPr>
          <w:rFonts w:ascii="Arial" w:hAnsi="Arial" w:cs="Arial"/>
          <w:sz w:val="20"/>
        </w:rPr>
        <w:t xml:space="preserve"> </w:t>
      </w:r>
    </w:p>
    <w:p w14:paraId="1D1D1FDC" w14:textId="77777777" w:rsidR="00234C6C" w:rsidRPr="00A14D38" w:rsidRDefault="00234C6C" w:rsidP="00AF1F2B">
      <w:pPr>
        <w:pStyle w:val="BodyText"/>
        <w:rPr>
          <w:rFonts w:ascii="Arial" w:hAnsi="Arial" w:cs="Arial"/>
          <w:sz w:val="20"/>
        </w:rPr>
      </w:pPr>
    </w:p>
    <w:p w14:paraId="015BEA48" w14:textId="77777777" w:rsidR="00234C6C" w:rsidRPr="00A14D38" w:rsidRDefault="00234C6C" w:rsidP="00234C6C">
      <w:pPr>
        <w:pStyle w:val="BodyText"/>
        <w:rPr>
          <w:rFonts w:ascii="Arial" w:hAnsi="Arial"/>
          <w:sz w:val="20"/>
        </w:rPr>
      </w:pPr>
      <w:r w:rsidRPr="00A14D38">
        <w:rPr>
          <w:rFonts w:ascii="Arial" w:hAnsi="Arial"/>
          <w:sz w:val="20"/>
        </w:rPr>
        <w:t>Õhukanalid ja nende osad peavad olema nii jäigad, et need taluvad kuju muutmata oma massi ja kanali seespoolset üle- või alarõhku. Lisaks peavad kanalid taluma seespoolsest puhastamisest põhjustatud koormusi. Õhukanalid või kambrid, kus liigutakse, tugevdatakse nii, et need taluksid lisakoormust kuju muutmata [RYL 2002, 3300.11].</w:t>
      </w:r>
    </w:p>
    <w:p w14:paraId="3E3777D7" w14:textId="77777777" w:rsidR="00A70453" w:rsidRPr="00A14D38" w:rsidRDefault="00A70453" w:rsidP="00A70453">
      <w:pPr>
        <w:pStyle w:val="BodyText"/>
        <w:rPr>
          <w:rFonts w:ascii="Arial" w:hAnsi="Arial"/>
          <w:sz w:val="20"/>
        </w:rPr>
      </w:pPr>
      <w:r w:rsidRPr="00A14D38">
        <w:rPr>
          <w:rFonts w:ascii="Arial" w:hAnsi="Arial"/>
          <w:sz w:val="20"/>
        </w:rPr>
        <w:t>Ehituse ajal tuleb ventilatsiooni õhukanalid hoida suletuna. Peale ehitustööde lõpetamist ja vahetult enne objekti üleandmist peavad õhukanalid olema puhastatud.  Enne objekti üleandmist on töövõtjal kohustus õhukanalid puhastada ja esitada tellija nõudmisel kanalite ülevaatuse videoraport. Torustike puhastusaste peab vastama Soome standardile Suomen Sisäilmayhdistys „Sisäilmastolukitus 2008“ visuaalsele puhtusklassile P1&lt;0,7 g/m2.</w:t>
      </w:r>
    </w:p>
    <w:p w14:paraId="70FD48F9" w14:textId="77777777" w:rsidR="001B7D5F" w:rsidRPr="00A14D38" w:rsidRDefault="001B7D5F" w:rsidP="00A70453">
      <w:pPr>
        <w:pStyle w:val="BodyText"/>
        <w:rPr>
          <w:rFonts w:ascii="Arial" w:hAnsi="Arial"/>
          <w:sz w:val="20"/>
        </w:rPr>
      </w:pPr>
    </w:p>
    <w:p w14:paraId="3FE563E8" w14:textId="77777777" w:rsidR="001B7D5F" w:rsidRPr="00A14D38" w:rsidRDefault="001B7D5F" w:rsidP="00A70453">
      <w:pPr>
        <w:pStyle w:val="BodyText"/>
        <w:rPr>
          <w:rFonts w:ascii="Arial" w:hAnsi="Arial"/>
          <w:sz w:val="20"/>
        </w:rPr>
      </w:pPr>
    </w:p>
    <w:p w14:paraId="5E36810A" w14:textId="77777777" w:rsidR="00234C6C" w:rsidRPr="00A14D38" w:rsidRDefault="00234C6C" w:rsidP="00AF1F2B">
      <w:pPr>
        <w:pStyle w:val="BodyText"/>
        <w:rPr>
          <w:rFonts w:ascii="Arial" w:hAnsi="Arial" w:cs="Arial"/>
          <w:b/>
          <w:sz w:val="20"/>
        </w:rPr>
      </w:pPr>
      <w:r w:rsidRPr="00A14D38">
        <w:rPr>
          <w:rFonts w:ascii="Arial" w:hAnsi="Arial" w:cs="Arial"/>
          <w:b/>
          <w:sz w:val="20"/>
        </w:rPr>
        <w:t>Õhukanalite paigaldamine</w:t>
      </w:r>
    </w:p>
    <w:p w14:paraId="6C013A97" w14:textId="77777777" w:rsidR="00234C6C" w:rsidRPr="00A14D38" w:rsidRDefault="00234C6C" w:rsidP="00AF1F2B">
      <w:pPr>
        <w:pStyle w:val="BodyText"/>
        <w:rPr>
          <w:rFonts w:ascii="Arial" w:hAnsi="Arial" w:cs="Arial"/>
          <w:b/>
          <w:sz w:val="20"/>
        </w:rPr>
      </w:pPr>
    </w:p>
    <w:p w14:paraId="0631AA85" w14:textId="77777777" w:rsidR="00234C6C" w:rsidRPr="00A14D38" w:rsidRDefault="00234C6C" w:rsidP="00234C6C">
      <w:pPr>
        <w:jc w:val="both"/>
        <w:rPr>
          <w:rFonts w:ascii="Arial" w:hAnsi="Arial" w:cs="Arial"/>
        </w:rPr>
      </w:pPr>
      <w:r w:rsidRPr="00A14D38">
        <w:rPr>
          <w:rFonts w:ascii="Arial" w:hAnsi="Arial" w:cs="Arial"/>
        </w:rPr>
        <w:t>Ventilatsioonitorustiku kinnitused tuleb teha vastavalt EVS-EN 12236 „Hoonete ventilatsioon. Venti-latsioonikanalite riputid ja toed. Nõuded tugevusele.” ja LVI 12-10370 Soome juhendmaterjal 2004 „Torustike ja kanalite kinnitamine” nõuetele.</w:t>
      </w:r>
    </w:p>
    <w:p w14:paraId="3A6766F1" w14:textId="77777777" w:rsidR="00234C6C" w:rsidRPr="00A14D38" w:rsidRDefault="00234C6C" w:rsidP="00234C6C">
      <w:pPr>
        <w:jc w:val="both"/>
        <w:rPr>
          <w:rFonts w:ascii="Arial" w:hAnsi="Arial"/>
        </w:rPr>
      </w:pPr>
      <w:r w:rsidRPr="00A14D38">
        <w:rPr>
          <w:rFonts w:ascii="Arial" w:hAnsi="Arial"/>
        </w:rPr>
        <w:t xml:space="preserve">Õhukanalid ja kanaliosad ühendatakse üksteisega nii, et need ei kahjustuks. Paigaldamisel kasutatakse tihenditega varustatud standardi kohaseid kanaliosi. Ümarkanaliosad ühendatakse tõmbneetidega. Liitmike tihedus tagatakse drossellindiga.  </w:t>
      </w:r>
    </w:p>
    <w:p w14:paraId="2BE4EEFD" w14:textId="77777777" w:rsidR="00485BA5" w:rsidRPr="00A14D38" w:rsidRDefault="00485BA5" w:rsidP="00234C6C">
      <w:pPr>
        <w:jc w:val="both"/>
        <w:rPr>
          <w:rFonts w:ascii="Arial" w:hAnsi="Arial"/>
        </w:rPr>
      </w:pPr>
    </w:p>
    <w:p w14:paraId="08B125AC" w14:textId="77777777" w:rsidR="00234C6C" w:rsidRPr="00A14D38" w:rsidRDefault="00234C6C" w:rsidP="00234C6C">
      <w:pPr>
        <w:jc w:val="both"/>
        <w:rPr>
          <w:rFonts w:ascii="Arial" w:hAnsi="Arial"/>
        </w:rPr>
      </w:pPr>
      <w:r w:rsidRPr="00A14D38">
        <w:rPr>
          <w:rFonts w:ascii="Arial" w:hAnsi="Arial"/>
        </w:rPr>
        <w:t>Tõmbneetide minimaalne arv õhukanali ja selle osade ühendamiseks [LVI 12-10370, tabel 8]:</w:t>
      </w:r>
    </w:p>
    <w:p w14:paraId="0EFEEF16" w14:textId="77777777" w:rsidR="00234C6C" w:rsidRPr="00A14D38" w:rsidRDefault="00234C6C" w:rsidP="00234C6C">
      <w:pPr>
        <w:jc w:val="both"/>
        <w:rPr>
          <w:rFonts w:ascii="Arial" w:hAnsi="Arial"/>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812"/>
      </w:tblGrid>
      <w:tr w:rsidR="00A14D38" w:rsidRPr="00A14D38" w14:paraId="2EDF3D8F" w14:textId="77777777" w:rsidTr="00AE1B28">
        <w:tc>
          <w:tcPr>
            <w:tcW w:w="2654" w:type="dxa"/>
          </w:tcPr>
          <w:p w14:paraId="6526C9ED" w14:textId="77777777" w:rsidR="00234C6C" w:rsidRPr="00A14D38" w:rsidRDefault="00234C6C" w:rsidP="00AE1B28">
            <w:pPr>
              <w:jc w:val="center"/>
              <w:rPr>
                <w:rFonts w:ascii="Arial" w:hAnsi="Arial"/>
              </w:rPr>
            </w:pPr>
            <w:r w:rsidRPr="00A14D38">
              <w:rPr>
                <w:rFonts w:ascii="Arial" w:hAnsi="Arial"/>
              </w:rPr>
              <w:t>Kanali mõõt (mm)</w:t>
            </w:r>
          </w:p>
        </w:tc>
        <w:tc>
          <w:tcPr>
            <w:tcW w:w="1812" w:type="dxa"/>
          </w:tcPr>
          <w:p w14:paraId="1C1D6603" w14:textId="77777777" w:rsidR="00234C6C" w:rsidRPr="00A14D38" w:rsidRDefault="00234C6C" w:rsidP="00AE1B28">
            <w:pPr>
              <w:jc w:val="center"/>
              <w:rPr>
                <w:rFonts w:ascii="Arial" w:hAnsi="Arial"/>
              </w:rPr>
            </w:pPr>
            <w:r w:rsidRPr="00A14D38">
              <w:rPr>
                <w:rFonts w:ascii="Arial" w:hAnsi="Arial"/>
              </w:rPr>
              <w:t>Minimaalne neetide arv (tk)</w:t>
            </w:r>
          </w:p>
        </w:tc>
      </w:tr>
      <w:tr w:rsidR="00A14D38" w:rsidRPr="00A14D38" w14:paraId="4CE322C4" w14:textId="77777777" w:rsidTr="00AE1B28">
        <w:tc>
          <w:tcPr>
            <w:tcW w:w="2654" w:type="dxa"/>
          </w:tcPr>
          <w:p w14:paraId="454960D4" w14:textId="77777777" w:rsidR="00234C6C" w:rsidRPr="00A14D38" w:rsidRDefault="00234C6C" w:rsidP="00AE1B28">
            <w:pPr>
              <w:jc w:val="center"/>
              <w:rPr>
                <w:rFonts w:ascii="Arial" w:hAnsi="Arial"/>
              </w:rPr>
            </w:pPr>
            <w:r w:rsidRPr="00A14D38">
              <w:rPr>
                <w:rFonts w:ascii="Arial" w:hAnsi="Arial"/>
              </w:rPr>
              <w:t>63...250</w:t>
            </w:r>
          </w:p>
        </w:tc>
        <w:tc>
          <w:tcPr>
            <w:tcW w:w="1812" w:type="dxa"/>
          </w:tcPr>
          <w:p w14:paraId="2B14829A" w14:textId="77777777" w:rsidR="00234C6C" w:rsidRPr="00A14D38" w:rsidRDefault="00234C6C" w:rsidP="00AE1B28">
            <w:pPr>
              <w:jc w:val="center"/>
              <w:rPr>
                <w:rFonts w:ascii="Arial" w:hAnsi="Arial"/>
              </w:rPr>
            </w:pPr>
            <w:r w:rsidRPr="00A14D38">
              <w:rPr>
                <w:rFonts w:ascii="Arial" w:hAnsi="Arial"/>
              </w:rPr>
              <w:t>3</w:t>
            </w:r>
          </w:p>
        </w:tc>
      </w:tr>
      <w:tr w:rsidR="00A14D38" w:rsidRPr="00A14D38" w14:paraId="27640CF1" w14:textId="77777777" w:rsidTr="00AE1B28">
        <w:tc>
          <w:tcPr>
            <w:tcW w:w="2654" w:type="dxa"/>
          </w:tcPr>
          <w:p w14:paraId="40B9845B" w14:textId="77777777" w:rsidR="00234C6C" w:rsidRPr="00A14D38" w:rsidRDefault="00234C6C" w:rsidP="00AE1B28">
            <w:pPr>
              <w:jc w:val="center"/>
              <w:rPr>
                <w:rFonts w:ascii="Arial" w:hAnsi="Arial"/>
              </w:rPr>
            </w:pPr>
            <w:r w:rsidRPr="00A14D38">
              <w:rPr>
                <w:rFonts w:ascii="Arial" w:hAnsi="Arial"/>
              </w:rPr>
              <w:t>315...500</w:t>
            </w:r>
          </w:p>
        </w:tc>
        <w:tc>
          <w:tcPr>
            <w:tcW w:w="1812" w:type="dxa"/>
          </w:tcPr>
          <w:p w14:paraId="28177805" w14:textId="77777777" w:rsidR="00234C6C" w:rsidRPr="00A14D38" w:rsidRDefault="00234C6C" w:rsidP="00AE1B28">
            <w:pPr>
              <w:jc w:val="center"/>
              <w:rPr>
                <w:rFonts w:ascii="Arial" w:hAnsi="Arial"/>
              </w:rPr>
            </w:pPr>
            <w:r w:rsidRPr="00A14D38">
              <w:rPr>
                <w:rFonts w:ascii="Arial" w:hAnsi="Arial"/>
              </w:rPr>
              <w:t>4</w:t>
            </w:r>
          </w:p>
        </w:tc>
      </w:tr>
      <w:tr w:rsidR="009B5FF6" w:rsidRPr="00A14D38" w14:paraId="5F53F086" w14:textId="77777777" w:rsidTr="00AE1B28">
        <w:tc>
          <w:tcPr>
            <w:tcW w:w="2654" w:type="dxa"/>
          </w:tcPr>
          <w:p w14:paraId="44514B13" w14:textId="77777777" w:rsidR="00234C6C" w:rsidRPr="00A14D38" w:rsidRDefault="00234C6C" w:rsidP="00AE1B28">
            <w:pPr>
              <w:jc w:val="center"/>
              <w:rPr>
                <w:rFonts w:ascii="Arial" w:hAnsi="Arial"/>
              </w:rPr>
            </w:pPr>
            <w:r w:rsidRPr="00A14D38">
              <w:rPr>
                <w:rFonts w:ascii="Arial" w:hAnsi="Arial"/>
              </w:rPr>
              <w:t>630...1250</w:t>
            </w:r>
          </w:p>
        </w:tc>
        <w:tc>
          <w:tcPr>
            <w:tcW w:w="1812" w:type="dxa"/>
          </w:tcPr>
          <w:p w14:paraId="7DB9E35A" w14:textId="77777777" w:rsidR="00234C6C" w:rsidRPr="00A14D38" w:rsidRDefault="00234C6C" w:rsidP="00AE1B28">
            <w:pPr>
              <w:jc w:val="center"/>
              <w:rPr>
                <w:rFonts w:ascii="Arial" w:hAnsi="Arial"/>
              </w:rPr>
            </w:pPr>
            <w:r w:rsidRPr="00A14D38">
              <w:rPr>
                <w:rFonts w:ascii="Arial" w:hAnsi="Arial"/>
              </w:rPr>
              <w:t>8</w:t>
            </w:r>
          </w:p>
        </w:tc>
      </w:tr>
    </w:tbl>
    <w:p w14:paraId="3E0EFD1F" w14:textId="77777777" w:rsidR="00234C6C" w:rsidRPr="00A14D38" w:rsidRDefault="00234C6C" w:rsidP="00234C6C">
      <w:pPr>
        <w:jc w:val="both"/>
        <w:rPr>
          <w:rFonts w:ascii="Arial" w:hAnsi="Arial"/>
        </w:rPr>
      </w:pPr>
      <w:r w:rsidRPr="00A14D38">
        <w:rPr>
          <w:rFonts w:ascii="Arial" w:hAnsi="Arial"/>
        </w:rPr>
        <w:lastRenderedPageBreak/>
        <w:t xml:space="preserve">Kantkanalid ühendatakse liistliitmikega. Liistud lukustatakse otstest. </w:t>
      </w:r>
    </w:p>
    <w:p w14:paraId="601169BF" w14:textId="77777777" w:rsidR="00234C6C" w:rsidRPr="00A14D38" w:rsidRDefault="00234C6C" w:rsidP="00234C6C">
      <w:pPr>
        <w:jc w:val="both"/>
        <w:rPr>
          <w:rFonts w:ascii="Arial" w:hAnsi="Arial"/>
        </w:rPr>
      </w:pPr>
      <w:r w:rsidRPr="00A14D38">
        <w:rPr>
          <w:rFonts w:ascii="Arial" w:hAnsi="Arial"/>
        </w:rPr>
        <w:t>Tihendusmaterjalid ja nende tihendusomadused peavad säilima hoone otstarbeka eluea jooksul. Tihendusmaterjalid peavad olema juhendkaardi LVI 05-10318 kohaste materjalide M1 klassi nõuetele vastavad [RYL 2002, G3300.10.06].</w:t>
      </w:r>
    </w:p>
    <w:p w14:paraId="1712BC46" w14:textId="77777777" w:rsidR="00234C6C" w:rsidRPr="00A14D38" w:rsidRDefault="00234C6C" w:rsidP="00234C6C">
      <w:pPr>
        <w:jc w:val="both"/>
        <w:rPr>
          <w:rFonts w:ascii="Arial" w:hAnsi="Arial"/>
        </w:rPr>
      </w:pPr>
      <w:r w:rsidRPr="00A14D38">
        <w:rPr>
          <w:rFonts w:ascii="Arial" w:hAnsi="Arial"/>
        </w:rPr>
        <w:t>Õhukanalitesse ei tehta avasid termolõikusega. Avade tegemiseks kasutatakse lõikeriistasid. Kanalitesse ei ole lubatud jätta teravaid lõikeservi ega paigaldamisel tekkinud puurimis- või lõikamisjäätmeid.  Kanalid ja nende osad ning kanalisse lõigatud avad tehakse sellise kujuga, et kanalissüsteemis ei tekiks häirivat müra ega põhjendamatut rõhukadu.</w:t>
      </w:r>
    </w:p>
    <w:p w14:paraId="44CD94E2" w14:textId="77777777" w:rsidR="00234C6C" w:rsidRPr="00A14D38" w:rsidRDefault="00234C6C" w:rsidP="00234C6C">
      <w:pPr>
        <w:jc w:val="both"/>
        <w:rPr>
          <w:rFonts w:ascii="Arial" w:hAnsi="Arial"/>
        </w:rPr>
      </w:pPr>
      <w:r w:rsidRPr="00A14D38">
        <w:rPr>
          <w:rFonts w:ascii="Arial" w:hAnsi="Arial"/>
        </w:rPr>
        <w:t>Lõppseadmed paigaldatakse nii, et need püsiksid kasutamise ajal tugevalt paigal ning nad taluksid ruumi tavapärast kasutamist ja kulutamist.</w:t>
      </w:r>
    </w:p>
    <w:p w14:paraId="1DD57892" w14:textId="77777777" w:rsidR="00DA0EDC" w:rsidRPr="00A14D38" w:rsidRDefault="00234C6C" w:rsidP="00DA0EDC">
      <w:pPr>
        <w:pStyle w:val="BodyText"/>
        <w:rPr>
          <w:rFonts w:ascii="Arial" w:hAnsi="Arial"/>
          <w:sz w:val="20"/>
        </w:rPr>
      </w:pPr>
      <w:r w:rsidRPr="00A14D38">
        <w:rPr>
          <w:rFonts w:ascii="Arial" w:hAnsi="Arial"/>
          <w:sz w:val="20"/>
        </w:rPr>
        <w:t>Tugede tulekaitseklass peab olema vähemalt võrdne õhukanalite tulekaitseklassiga. Kanalid kinnitatakse ja toestatakse nii, et need püsiksid tulekahju korral paigal vähemalt nõutud tulepüsivusaja jooksul. Suurköökide ja professionaalses kasutuses olevate grillide ning tule- või plahvatusohtliku tegevuse kohtväljatõmbe kanalite kinnitus ja toestus peab lisaks välise tulekahju nõuetele, vastu pidama vähemalt 60 minutit seespoolsele põlemisele [RYL 2002, G3300.12]. Õhukanalite toestuse dimensioneerimisel peab arvestama lisaks kanali massile ka puhastamisest lähtuvat koormust. Müra levimise tõkestamiseks kasutatakse vajadusel kummitihenditega varustatud õhukanalite tugesid.</w:t>
      </w:r>
      <w:r w:rsidR="00DA0EDC" w:rsidRPr="00A14D38">
        <w:rPr>
          <w:rFonts w:ascii="Arial" w:hAnsi="Arial"/>
          <w:sz w:val="20"/>
        </w:rPr>
        <w:t xml:space="preserve"> Õhukanalite toestamise põhimõte on esitatud juhendteatmiku LVI 12-10370 joonisel 38. Toed ja kinnitused peavad olema tsingitud või kaetud kruntvärviga (värvikihi paksus min 80</w:t>
      </w:r>
      <w:r w:rsidR="00DA0EDC" w:rsidRPr="00A14D38">
        <w:rPr>
          <w:rFonts w:ascii="Arial" w:hAnsi="Arial" w:cs="Arial"/>
          <w:sz w:val="20"/>
        </w:rPr>
        <w:t>μ</w:t>
      </w:r>
      <w:r w:rsidR="00DA0EDC" w:rsidRPr="00A14D38">
        <w:rPr>
          <w:rFonts w:ascii="Arial" w:hAnsi="Arial"/>
          <w:sz w:val="20"/>
        </w:rPr>
        <w:t>m).</w:t>
      </w:r>
    </w:p>
    <w:p w14:paraId="217F440B" w14:textId="77777777" w:rsidR="005A714D" w:rsidRPr="00A14D38" w:rsidRDefault="005A714D" w:rsidP="00DA0EDC">
      <w:pPr>
        <w:pStyle w:val="BodyText"/>
        <w:rPr>
          <w:rFonts w:ascii="Arial" w:hAnsi="Arial"/>
          <w:sz w:val="20"/>
        </w:rPr>
      </w:pPr>
    </w:p>
    <w:p w14:paraId="2A622D05" w14:textId="77777777" w:rsidR="00DA0EDC" w:rsidRPr="00A14D38" w:rsidRDefault="00DA0EDC" w:rsidP="00DA0EDC">
      <w:pPr>
        <w:pStyle w:val="Heading4"/>
        <w:numPr>
          <w:ilvl w:val="0"/>
          <w:numId w:val="0"/>
        </w:numPr>
        <w:ind w:left="864" w:hanging="864"/>
        <w:jc w:val="left"/>
        <w:rPr>
          <w:rFonts w:cs="Arial"/>
          <w:b/>
          <w:bCs/>
          <w:sz w:val="20"/>
          <w:szCs w:val="24"/>
          <w:lang w:val="et-EE"/>
        </w:rPr>
      </w:pPr>
      <w:r w:rsidRPr="00A14D38">
        <w:rPr>
          <w:rFonts w:cs="Arial"/>
          <w:b/>
          <w:bCs/>
          <w:sz w:val="20"/>
          <w:szCs w:val="24"/>
          <w:lang w:val="et-EE"/>
        </w:rPr>
        <w:t>Õhukanalite tihedus</w:t>
      </w:r>
    </w:p>
    <w:p w14:paraId="1365D630" w14:textId="77777777" w:rsidR="00DA0EDC" w:rsidRPr="00A14D38" w:rsidRDefault="00DA0EDC" w:rsidP="00DA0EDC">
      <w:pPr>
        <w:pStyle w:val="BodyText"/>
        <w:rPr>
          <w:rFonts w:ascii="Arial" w:hAnsi="Arial"/>
          <w:sz w:val="20"/>
        </w:rPr>
      </w:pPr>
    </w:p>
    <w:p w14:paraId="44D699D9" w14:textId="77777777" w:rsidR="00DA0EDC" w:rsidRPr="00A14D38" w:rsidRDefault="00DA0EDC" w:rsidP="00DA0EDC">
      <w:pPr>
        <w:pStyle w:val="Default"/>
        <w:jc w:val="both"/>
        <w:rPr>
          <w:rFonts w:ascii="Arial" w:hAnsi="Arial" w:cs="Arial"/>
          <w:color w:val="auto"/>
          <w:sz w:val="20"/>
          <w:szCs w:val="20"/>
        </w:rPr>
      </w:pPr>
      <w:r w:rsidRPr="00A14D38">
        <w:rPr>
          <w:rFonts w:ascii="Arial" w:hAnsi="Arial"/>
          <w:color w:val="auto"/>
          <w:sz w:val="20"/>
        </w:rPr>
        <w:t>Ventilatsioonisüsteemi õhukanalite tihedusklass peab olema vähemalt B. Kui kasutatakse tüüpheakskiiduga kanaleid ja nende osi võib surveproovid teha valikkatsetega [RYL 2002, G3300.10]. Valikkatse ulatus on 20% ventileeritavast ruumist väljaspool p</w:t>
      </w:r>
      <w:r w:rsidR="00955F23" w:rsidRPr="00A14D38">
        <w:rPr>
          <w:rFonts w:ascii="Arial" w:hAnsi="Arial"/>
          <w:color w:val="auto"/>
          <w:sz w:val="20"/>
        </w:rPr>
        <w:t>aiknevate peakanalite pindalast</w:t>
      </w:r>
      <w:r w:rsidRPr="00A14D38">
        <w:rPr>
          <w:rFonts w:ascii="Arial" w:hAnsi="Arial"/>
          <w:color w:val="auto"/>
          <w:sz w:val="20"/>
        </w:rPr>
        <w:t xml:space="preserve">.  Kui õhukanalisüsteemis on tootesertifikaadita detaile, suurendatakse valikkatse ulatust nende pindala võrra. </w:t>
      </w:r>
      <w:r w:rsidRPr="00A14D38">
        <w:rPr>
          <w:rFonts w:ascii="Arial" w:hAnsi="Arial" w:cs="Arial"/>
          <w:color w:val="auto"/>
          <w:sz w:val="20"/>
          <w:szCs w:val="20"/>
        </w:rPr>
        <w:t>Kui selliseid osi on üle 25% õhukanalite kogu-pinnast, tuleb mõõta kogu kanalitesüsteemi tihedust.</w:t>
      </w:r>
      <w:r w:rsidRPr="00A14D38">
        <w:rPr>
          <w:rFonts w:ascii="Arial" w:hAnsi="Arial" w:cs="Arial"/>
          <w:color w:val="auto"/>
          <w:sz w:val="20"/>
        </w:rPr>
        <w:t xml:space="preserve"> </w:t>
      </w:r>
      <w:r w:rsidRPr="00A14D38">
        <w:rPr>
          <w:rFonts w:ascii="Arial" w:hAnsi="Arial" w:cs="Arial"/>
          <w:color w:val="auto"/>
          <w:sz w:val="20"/>
          <w:szCs w:val="20"/>
        </w:rPr>
        <w:t xml:space="preserve">Juhul, kui õhukanalid on täies ulatuses valmistatud C-tihedusklassile vastavatest kontrollitud kvalitee-diga ja katsetatud osadest, võib üht ruumi või ruumigruppi teenindava ventilatsioonisüsteemi tiheduskatse asendada paigaldusülevaatusega. </w:t>
      </w:r>
    </w:p>
    <w:p w14:paraId="77D8EC53" w14:textId="77777777" w:rsidR="00DA0EDC" w:rsidRPr="00A14D38" w:rsidRDefault="00DA0EDC" w:rsidP="00DA0EDC">
      <w:pPr>
        <w:pStyle w:val="Default"/>
        <w:jc w:val="both"/>
        <w:rPr>
          <w:rFonts w:ascii="Arial" w:hAnsi="Arial" w:cs="Arial"/>
          <w:color w:val="auto"/>
          <w:sz w:val="20"/>
          <w:szCs w:val="20"/>
        </w:rPr>
      </w:pPr>
    </w:p>
    <w:p w14:paraId="57EF2BD4" w14:textId="77777777" w:rsidR="00DA0EDC" w:rsidRPr="00A14D38" w:rsidRDefault="00DA0EDC" w:rsidP="00DA0EDC">
      <w:pPr>
        <w:pStyle w:val="Default"/>
        <w:jc w:val="both"/>
        <w:rPr>
          <w:rFonts w:ascii="Arial" w:hAnsi="Arial" w:cs="Arial"/>
          <w:color w:val="auto"/>
          <w:sz w:val="20"/>
          <w:szCs w:val="20"/>
        </w:rPr>
      </w:pPr>
      <w:r w:rsidRPr="00A14D38">
        <w:rPr>
          <w:rFonts w:ascii="Arial" w:hAnsi="Arial" w:cs="Arial"/>
          <w:color w:val="auto"/>
          <w:sz w:val="20"/>
          <w:szCs w:val="20"/>
        </w:rPr>
        <w:t xml:space="preserve">Õhukanalite tihedust peab mõõtma täies ulatuses järgmistel juhtudel: </w:t>
      </w:r>
    </w:p>
    <w:p w14:paraId="0D7151A4" w14:textId="77777777" w:rsidR="00DA0EDC" w:rsidRPr="00A14D38" w:rsidRDefault="00DA0EDC" w:rsidP="00DA0EDC">
      <w:pPr>
        <w:pStyle w:val="Default"/>
        <w:spacing w:after="21"/>
        <w:jc w:val="both"/>
        <w:rPr>
          <w:rFonts w:ascii="Arial" w:hAnsi="Arial" w:cs="Arial"/>
          <w:color w:val="auto"/>
          <w:sz w:val="20"/>
          <w:szCs w:val="20"/>
        </w:rPr>
      </w:pPr>
      <w:r w:rsidRPr="00A14D38">
        <w:rPr>
          <w:rFonts w:ascii="Arial" w:hAnsi="Arial" w:cs="Arial"/>
          <w:color w:val="auto"/>
          <w:sz w:val="20"/>
          <w:szCs w:val="20"/>
        </w:rPr>
        <w:t xml:space="preserve">- kui nende kaudu liigub radioaktiivseid, mürgiseid või söövitavaid gaase sisaldavat või muud tervist kahjustavat õhku </w:t>
      </w:r>
    </w:p>
    <w:p w14:paraId="4F55AA16" w14:textId="77777777" w:rsidR="00DA0EDC" w:rsidRPr="00A14D38" w:rsidRDefault="00DA0EDC" w:rsidP="00DA0EDC">
      <w:pPr>
        <w:pStyle w:val="Default"/>
        <w:spacing w:after="21"/>
        <w:jc w:val="both"/>
        <w:rPr>
          <w:rFonts w:ascii="Arial" w:hAnsi="Arial" w:cs="Arial"/>
          <w:color w:val="auto"/>
          <w:sz w:val="20"/>
          <w:szCs w:val="20"/>
        </w:rPr>
      </w:pPr>
      <w:r w:rsidRPr="00A14D38">
        <w:rPr>
          <w:rFonts w:ascii="Arial" w:hAnsi="Arial" w:cs="Arial"/>
          <w:color w:val="auto"/>
          <w:sz w:val="20"/>
          <w:szCs w:val="20"/>
        </w:rPr>
        <w:t xml:space="preserve">- kohtades, kus õhukanaleid ei ole võimalik hiljem remontida ilma ehitustarindeid rikkumata </w:t>
      </w:r>
    </w:p>
    <w:p w14:paraId="246AFFF6" w14:textId="77777777" w:rsidR="00DA0EDC" w:rsidRPr="00A14D38" w:rsidRDefault="00DA0EDC" w:rsidP="00DA0EDC">
      <w:pPr>
        <w:pStyle w:val="Default"/>
        <w:jc w:val="both"/>
        <w:rPr>
          <w:rFonts w:ascii="Arial" w:hAnsi="Arial" w:cs="Arial"/>
          <w:color w:val="auto"/>
          <w:sz w:val="20"/>
          <w:szCs w:val="20"/>
        </w:rPr>
      </w:pPr>
      <w:r w:rsidRPr="00A14D38">
        <w:rPr>
          <w:rFonts w:ascii="Arial" w:hAnsi="Arial" w:cs="Arial"/>
          <w:color w:val="auto"/>
          <w:sz w:val="20"/>
          <w:szCs w:val="20"/>
        </w:rPr>
        <w:t xml:space="preserve">- kui õhukanaleid on vigastatud </w:t>
      </w:r>
    </w:p>
    <w:p w14:paraId="37EA3E69" w14:textId="77777777" w:rsidR="00955F23" w:rsidRPr="00A14D38" w:rsidRDefault="00955F23" w:rsidP="00DA0EDC">
      <w:pPr>
        <w:pStyle w:val="Default"/>
        <w:jc w:val="both"/>
        <w:rPr>
          <w:rFonts w:ascii="Arial" w:hAnsi="Arial" w:cs="Arial"/>
          <w:color w:val="auto"/>
          <w:sz w:val="20"/>
          <w:szCs w:val="20"/>
        </w:rPr>
      </w:pPr>
    </w:p>
    <w:p w14:paraId="306904E8" w14:textId="77777777" w:rsidR="001B7D5F" w:rsidRPr="00A14D38" w:rsidRDefault="001B7D5F" w:rsidP="00DA0EDC">
      <w:pPr>
        <w:pStyle w:val="Default"/>
        <w:jc w:val="both"/>
        <w:rPr>
          <w:rFonts w:ascii="Arial" w:hAnsi="Arial" w:cs="Arial"/>
          <w:color w:val="auto"/>
          <w:sz w:val="20"/>
          <w:szCs w:val="20"/>
        </w:rPr>
      </w:pPr>
    </w:p>
    <w:p w14:paraId="47EE0C0D" w14:textId="77777777" w:rsidR="00BD5E84" w:rsidRPr="00A14D38" w:rsidRDefault="00BD5E84" w:rsidP="00BD5E84">
      <w:pPr>
        <w:pStyle w:val="Heading4"/>
        <w:numPr>
          <w:ilvl w:val="0"/>
          <w:numId w:val="0"/>
        </w:numPr>
        <w:ind w:left="864" w:hanging="864"/>
        <w:jc w:val="left"/>
        <w:rPr>
          <w:rFonts w:cs="Arial"/>
          <w:b/>
          <w:bCs/>
          <w:sz w:val="20"/>
          <w:szCs w:val="24"/>
          <w:lang w:val="et-EE"/>
        </w:rPr>
      </w:pPr>
      <w:r w:rsidRPr="00A14D38">
        <w:rPr>
          <w:rFonts w:cs="Arial"/>
          <w:b/>
          <w:bCs/>
          <w:sz w:val="20"/>
          <w:szCs w:val="24"/>
          <w:lang w:val="et-EE"/>
        </w:rPr>
        <w:t>Avad ja avade viimistlused</w:t>
      </w:r>
    </w:p>
    <w:p w14:paraId="12512B69" w14:textId="77777777" w:rsidR="00BD5E84" w:rsidRPr="00A14D38" w:rsidRDefault="00BD5E84" w:rsidP="00BD5E84">
      <w:pPr>
        <w:pStyle w:val="BodyText"/>
        <w:rPr>
          <w:rFonts w:ascii="Arial" w:hAnsi="Arial"/>
          <w:sz w:val="20"/>
        </w:rPr>
      </w:pPr>
    </w:p>
    <w:p w14:paraId="4EFB2912" w14:textId="77777777" w:rsidR="00BD5E84" w:rsidRPr="00A14D38" w:rsidRDefault="00BD5E84" w:rsidP="00BD5E84">
      <w:pPr>
        <w:pStyle w:val="Default"/>
        <w:jc w:val="both"/>
        <w:rPr>
          <w:rFonts w:ascii="Arial" w:hAnsi="Arial" w:cs="Arial"/>
          <w:color w:val="auto"/>
          <w:sz w:val="20"/>
          <w:szCs w:val="20"/>
        </w:rPr>
      </w:pPr>
      <w:r w:rsidRPr="00A14D38">
        <w:rPr>
          <w:rFonts w:ascii="Arial" w:hAnsi="Arial" w:cs="Arial"/>
          <w:color w:val="auto"/>
          <w:sz w:val="20"/>
          <w:szCs w:val="20"/>
        </w:rPr>
        <w:t>Torustike kulgemise jaoks vajalike avade puurimine tuleb arvestada ventilatsiooni ehitaja töövõttu. Avade viimistlus ja tuletõkke tööde tegemine kuulub peatöövõtja kohustuste hulka, kes võib neid mahtusid alltöövõtjate vahel jagada.</w:t>
      </w:r>
    </w:p>
    <w:p w14:paraId="14636DC9" w14:textId="77777777" w:rsidR="00CA22DD" w:rsidRPr="00A14D38" w:rsidRDefault="00CA22DD" w:rsidP="00BD5E84">
      <w:pPr>
        <w:pStyle w:val="Default"/>
        <w:jc w:val="both"/>
        <w:rPr>
          <w:rFonts w:ascii="Arial" w:hAnsi="Arial" w:cs="Arial"/>
          <w:color w:val="auto"/>
          <w:sz w:val="20"/>
          <w:szCs w:val="20"/>
        </w:rPr>
      </w:pPr>
    </w:p>
    <w:p w14:paraId="45776E1E" w14:textId="77777777" w:rsidR="00AF1F2B" w:rsidRPr="00A14D38" w:rsidRDefault="00AF1F2B" w:rsidP="00307630">
      <w:pPr>
        <w:pStyle w:val="Heading4"/>
        <w:numPr>
          <w:ilvl w:val="0"/>
          <w:numId w:val="0"/>
        </w:numPr>
        <w:ind w:left="864" w:hanging="864"/>
        <w:jc w:val="left"/>
        <w:rPr>
          <w:rFonts w:cs="Arial"/>
          <w:b/>
          <w:bCs/>
          <w:sz w:val="20"/>
          <w:szCs w:val="24"/>
        </w:rPr>
      </w:pPr>
      <w:r w:rsidRPr="00A14D38">
        <w:rPr>
          <w:rFonts w:cs="Arial"/>
          <w:b/>
          <w:bCs/>
          <w:sz w:val="20"/>
          <w:szCs w:val="24"/>
        </w:rPr>
        <w:t>Lõppelemendid</w:t>
      </w:r>
    </w:p>
    <w:p w14:paraId="11C85449" w14:textId="77777777" w:rsidR="00AF1F2B" w:rsidRPr="00A14D38" w:rsidRDefault="00AF1F2B" w:rsidP="00AF1F2B">
      <w:pPr>
        <w:rPr>
          <w:lang w:val="x-none"/>
        </w:rPr>
      </w:pPr>
    </w:p>
    <w:p w14:paraId="4D5630C3" w14:textId="77777777" w:rsidR="00AF1F2B" w:rsidRPr="00A14D38" w:rsidRDefault="00AF1F2B" w:rsidP="00AF1F2B">
      <w:pPr>
        <w:rPr>
          <w:rFonts w:ascii="Arial" w:hAnsi="Arial" w:cs="Arial"/>
        </w:rPr>
      </w:pPr>
      <w:r w:rsidRPr="00A14D38">
        <w:rPr>
          <w:rFonts w:ascii="Arial" w:hAnsi="Arial" w:cs="Arial"/>
        </w:rPr>
        <w:t xml:space="preserve">Lõppelementidena kasutatakse tooteid, mille tehnilisi näitajaid on katsetatud kehtivate standardite ja tüüpheakskiidu menetluse kohaselt ning mille töönäitajaid saab tõestada tehniliste dokumentidega. Tule- ja suitsutõkkena toimivad lõppelemendid peavad vastama nendele seatud erinõuetele. Lõppelementide reguleerimiseks ja hooldamiseks avatavad ja eraldatavad osad peavad olema muid tarindeid kahjustamata lihtsalt avatavad ja eraldatavad. Hooldamisel peavad säilima reguleeritud näitajad või peab need hoolduse järgselt taastama. Lõppelemendi kanaliliitmik peab olema standardi kohase dimensioonimise ja tihedusnõuete kohane [RYL 2002, G3400.11]. </w:t>
      </w:r>
    </w:p>
    <w:p w14:paraId="7E99842D" w14:textId="77777777" w:rsidR="00AF1F2B" w:rsidRPr="00A14D38" w:rsidRDefault="00AF1F2B" w:rsidP="00AF1F2B">
      <w:pPr>
        <w:rPr>
          <w:rFonts w:ascii="Arial" w:hAnsi="Arial" w:cs="Arial"/>
        </w:rPr>
      </w:pPr>
      <w:r w:rsidRPr="00A14D38">
        <w:rPr>
          <w:rFonts w:ascii="Arial" w:hAnsi="Arial" w:cs="Arial"/>
        </w:rPr>
        <w:t xml:space="preserve">Professionaalselt kasutatavate köökide väljatõmbekubud valmistatakse roostevabast terasest või muust hügieenilisest ja püsivast materjalist. Kubude ehitus peab olema selline, et need oleksid lihtsalt puhastatavad. Kubude rasvapüüdureid peab saama lihtsalt eraldada ja puhastada [RYL 2002, G3423]. </w:t>
      </w:r>
    </w:p>
    <w:p w14:paraId="62709C4B" w14:textId="77777777" w:rsidR="00C655D4" w:rsidRPr="00A14D38" w:rsidRDefault="00C655D4" w:rsidP="00AF1F2B">
      <w:pPr>
        <w:rPr>
          <w:rFonts w:ascii="Arial" w:hAnsi="Arial" w:cs="Arial"/>
        </w:rPr>
      </w:pPr>
    </w:p>
    <w:p w14:paraId="1528E375" w14:textId="77777777" w:rsidR="00AF1F2B" w:rsidRPr="00A14D38" w:rsidRDefault="00AF1F2B" w:rsidP="00307630">
      <w:pPr>
        <w:pStyle w:val="Heading4"/>
        <w:numPr>
          <w:ilvl w:val="0"/>
          <w:numId w:val="0"/>
        </w:numPr>
        <w:ind w:left="864" w:hanging="864"/>
        <w:jc w:val="left"/>
        <w:rPr>
          <w:rFonts w:cs="Arial"/>
          <w:b/>
          <w:bCs/>
          <w:sz w:val="20"/>
          <w:szCs w:val="24"/>
        </w:rPr>
      </w:pPr>
      <w:r w:rsidRPr="00A14D38">
        <w:rPr>
          <w:rFonts w:cs="Arial"/>
          <w:b/>
          <w:bCs/>
          <w:sz w:val="20"/>
          <w:szCs w:val="24"/>
        </w:rPr>
        <w:t>Isolatsioon</w:t>
      </w:r>
    </w:p>
    <w:p w14:paraId="5CAABCCB" w14:textId="77777777" w:rsidR="009C339C" w:rsidRPr="00A14D38" w:rsidRDefault="009C339C" w:rsidP="00F5286C">
      <w:pPr>
        <w:pStyle w:val="BodyText"/>
        <w:rPr>
          <w:rFonts w:ascii="Arial" w:hAnsi="Arial"/>
          <w:sz w:val="20"/>
        </w:rPr>
      </w:pPr>
    </w:p>
    <w:p w14:paraId="1D19A7EB" w14:textId="77777777" w:rsidR="00615865" w:rsidRPr="00A14D38" w:rsidRDefault="00615865" w:rsidP="00615865">
      <w:pPr>
        <w:tabs>
          <w:tab w:val="left" w:pos="720"/>
        </w:tabs>
        <w:jc w:val="both"/>
        <w:rPr>
          <w:rFonts w:ascii="Arial" w:hAnsi="Arial" w:cs="Arial"/>
        </w:rPr>
      </w:pPr>
      <w:r w:rsidRPr="00A14D38">
        <w:rPr>
          <w:rFonts w:ascii="Arial" w:hAnsi="Arial" w:cs="Arial"/>
        </w:rPr>
        <w:t>Ventilatsioonitorustiku isoleerimine peab tagama, et soojuskaod ei ole optimaalsetest suuremad. Vältima peab niiskuse kondenseerumist ventilatsiooni kanali pinnal ning tagada tuleb tuleohutus. Nähtavates kohtades tuleb isolatsiooniks kasutada fooliumkattega mineraalvilltooteid. Isolatsioonikatete tuletundlikus peab vastama - D-s2,d2. Isoleerimine peab vastama Soome LVI 50-10344, LVI 50-10345 või EVS 860 nõuetele.</w:t>
      </w:r>
    </w:p>
    <w:p w14:paraId="7C4B929F" w14:textId="77777777" w:rsidR="00615865" w:rsidRPr="00A14D38" w:rsidRDefault="00615865" w:rsidP="00615865">
      <w:pPr>
        <w:jc w:val="both"/>
        <w:rPr>
          <w:rFonts w:ascii="Arial" w:hAnsi="Arial"/>
        </w:rPr>
      </w:pPr>
      <w:r w:rsidRPr="00A14D38">
        <w:rPr>
          <w:rFonts w:ascii="Arial" w:hAnsi="Arial"/>
        </w:rPr>
        <w:t>Isolatsioon või selle osa kaitstakse vahetult pärast valmimist mehhaaniliste vigastuste ja ilmastiku mõjude eest. Eriti suurt tähelepanu tuleb pöörata niiskumise eest kaitsmisele. Isolatsiooni ei tohi isegi ajutiselt koormata nii, et ületatakse dokumentides lubatud maksimaalsed koormused [RYL 2002, G9016].</w:t>
      </w:r>
    </w:p>
    <w:p w14:paraId="7A44DD10" w14:textId="77777777" w:rsidR="00CA22DD" w:rsidRPr="00A14D38" w:rsidRDefault="00615865" w:rsidP="00615865">
      <w:pPr>
        <w:jc w:val="both"/>
        <w:rPr>
          <w:rFonts w:ascii="Arial" w:hAnsi="Arial" w:cs="Arial"/>
        </w:rPr>
      </w:pPr>
      <w:r w:rsidRPr="00A14D38">
        <w:rPr>
          <w:rFonts w:ascii="Arial" w:hAnsi="Arial"/>
        </w:rPr>
        <w:t xml:space="preserve">Välisõhus paiknevad õhukanalid tuleb katta veetihedalt tsinkplekiga. </w:t>
      </w:r>
      <w:r w:rsidRPr="00A14D38">
        <w:rPr>
          <w:rFonts w:ascii="Arial" w:hAnsi="Arial" w:cs="Arial"/>
        </w:rPr>
        <w:t xml:space="preserve">Kui kattepleki läbimõõt/küljepikkus on D&lt;500mm on kattepleki paksus 0,5mm ja kui katte läbimõõt D≥500mm, on  kattepleki paksus 0,7mm. Tsingi paksus kattplekil peab olema vähemalt 275g/m². Katteplekkide ühendused peavad olema needitud vähemalt 7tk/jm. </w:t>
      </w:r>
    </w:p>
    <w:p w14:paraId="71ED240E" w14:textId="77777777" w:rsidR="009D04C0" w:rsidRPr="00A14D38" w:rsidRDefault="009D04C0" w:rsidP="00615865">
      <w:pPr>
        <w:jc w:val="both"/>
        <w:rPr>
          <w:rFonts w:ascii="Arial" w:hAnsi="Arial" w:cs="Arial"/>
        </w:rPr>
      </w:pPr>
    </w:p>
    <w:p w14:paraId="318D1B02" w14:textId="77777777" w:rsidR="00C95EA5" w:rsidRPr="00A14D38" w:rsidRDefault="00C95EA5" w:rsidP="00615865">
      <w:pPr>
        <w:jc w:val="both"/>
        <w:rPr>
          <w:rFonts w:ascii="Arial" w:hAnsi="Arial" w:cs="Arial"/>
        </w:rPr>
      </w:pPr>
    </w:p>
    <w:tbl>
      <w:tblPr>
        <w:tblW w:w="6256" w:type="dxa"/>
        <w:tblInd w:w="55" w:type="dxa"/>
        <w:tblCellMar>
          <w:left w:w="70" w:type="dxa"/>
          <w:right w:w="70" w:type="dxa"/>
        </w:tblCellMar>
        <w:tblLook w:val="04A0" w:firstRow="1" w:lastRow="0" w:firstColumn="1" w:lastColumn="0" w:noHBand="0" w:noVBand="1"/>
      </w:tblPr>
      <w:tblGrid>
        <w:gridCol w:w="1128"/>
        <w:gridCol w:w="743"/>
        <w:gridCol w:w="877"/>
        <w:gridCol w:w="877"/>
        <w:gridCol w:w="877"/>
        <w:gridCol w:w="877"/>
        <w:gridCol w:w="877"/>
      </w:tblGrid>
      <w:tr w:rsidR="00A14D38" w:rsidRPr="00A14D38" w14:paraId="1938B087" w14:textId="77777777" w:rsidTr="00C95EA5">
        <w:trPr>
          <w:trHeight w:val="255"/>
        </w:trPr>
        <w:tc>
          <w:tcPr>
            <w:tcW w:w="62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0D51E130" w14:textId="77777777" w:rsidR="00615865" w:rsidRPr="00A14D38" w:rsidRDefault="00615865" w:rsidP="00AE1B28">
            <w:pPr>
              <w:jc w:val="center"/>
              <w:rPr>
                <w:rFonts w:ascii="Arial" w:hAnsi="Arial" w:cs="Arial"/>
                <w:b/>
                <w:bCs/>
                <w:sz w:val="18"/>
                <w:szCs w:val="18"/>
                <w:lang w:eastAsia="et-EE"/>
              </w:rPr>
            </w:pPr>
            <w:r w:rsidRPr="00A14D38">
              <w:rPr>
                <w:rFonts w:ascii="Arial" w:hAnsi="Arial" w:cs="Arial"/>
                <w:b/>
                <w:bCs/>
                <w:sz w:val="18"/>
                <w:szCs w:val="18"/>
                <w:lang w:eastAsia="et-EE"/>
              </w:rPr>
              <w:t>Ümarkanalite soojusisolatsioon</w:t>
            </w:r>
          </w:p>
        </w:tc>
      </w:tr>
      <w:tr w:rsidR="00A14D38" w:rsidRPr="00A14D38" w14:paraId="01C64CB7" w14:textId="77777777" w:rsidTr="00C95EA5">
        <w:trPr>
          <w:trHeight w:val="365"/>
        </w:trPr>
        <w:tc>
          <w:tcPr>
            <w:tcW w:w="1128" w:type="dxa"/>
            <w:vMerge w:val="restart"/>
            <w:tcBorders>
              <w:top w:val="nil"/>
              <w:left w:val="single" w:sz="8" w:space="0" w:color="auto"/>
              <w:bottom w:val="single" w:sz="8" w:space="0" w:color="000000"/>
              <w:right w:val="single" w:sz="8" w:space="0" w:color="auto"/>
            </w:tcBorders>
            <w:shd w:val="clear" w:color="auto" w:fill="auto"/>
            <w:vAlign w:val="center"/>
          </w:tcPr>
          <w:p w14:paraId="2ED8E676"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 xml:space="preserve">  Õhukanali läbimõõt</w:t>
            </w:r>
          </w:p>
        </w:tc>
        <w:tc>
          <w:tcPr>
            <w:tcW w:w="5128" w:type="dxa"/>
            <w:gridSpan w:val="6"/>
            <w:tcBorders>
              <w:top w:val="single" w:sz="8" w:space="0" w:color="auto"/>
              <w:left w:val="nil"/>
              <w:bottom w:val="single" w:sz="8" w:space="0" w:color="auto"/>
              <w:right w:val="single" w:sz="8" w:space="0" w:color="000000"/>
            </w:tcBorders>
            <w:shd w:val="clear" w:color="auto" w:fill="auto"/>
            <w:vAlign w:val="center"/>
          </w:tcPr>
          <w:p w14:paraId="520E184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Isolatsiooni paksus (mm)</w:t>
            </w:r>
          </w:p>
        </w:tc>
      </w:tr>
      <w:tr w:rsidR="00A14D38" w:rsidRPr="00A14D38" w14:paraId="35449130" w14:textId="77777777" w:rsidTr="00C95EA5">
        <w:trPr>
          <w:trHeight w:val="255"/>
        </w:trPr>
        <w:tc>
          <w:tcPr>
            <w:tcW w:w="1128" w:type="dxa"/>
            <w:vMerge/>
            <w:tcBorders>
              <w:top w:val="nil"/>
              <w:left w:val="single" w:sz="8" w:space="0" w:color="auto"/>
              <w:bottom w:val="single" w:sz="8" w:space="0" w:color="000000"/>
              <w:right w:val="single" w:sz="8" w:space="0" w:color="auto"/>
            </w:tcBorders>
            <w:vAlign w:val="center"/>
          </w:tcPr>
          <w:p w14:paraId="2F79B1B1" w14:textId="77777777" w:rsidR="00615865" w:rsidRPr="00A14D38" w:rsidRDefault="00615865" w:rsidP="00AE1B28">
            <w:pPr>
              <w:rPr>
                <w:rFonts w:ascii="Arial" w:hAnsi="Arial" w:cs="Arial"/>
                <w:sz w:val="18"/>
                <w:szCs w:val="18"/>
                <w:lang w:eastAsia="et-EE"/>
              </w:rPr>
            </w:pPr>
          </w:p>
        </w:tc>
        <w:tc>
          <w:tcPr>
            <w:tcW w:w="743" w:type="dxa"/>
            <w:vMerge w:val="restart"/>
            <w:tcBorders>
              <w:top w:val="nil"/>
              <w:left w:val="single" w:sz="8" w:space="0" w:color="auto"/>
              <w:bottom w:val="single" w:sz="8" w:space="0" w:color="000000"/>
              <w:right w:val="single" w:sz="8" w:space="0" w:color="auto"/>
            </w:tcBorders>
            <w:shd w:val="clear" w:color="auto" w:fill="auto"/>
            <w:noWrap/>
            <w:vAlign w:val="center"/>
          </w:tcPr>
          <w:p w14:paraId="6AA2A96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ΔT5</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c>
          <w:tcPr>
            <w:tcW w:w="877" w:type="dxa"/>
            <w:vMerge w:val="restart"/>
            <w:tcBorders>
              <w:top w:val="nil"/>
              <w:left w:val="single" w:sz="8" w:space="0" w:color="auto"/>
              <w:bottom w:val="single" w:sz="8" w:space="0" w:color="000000"/>
              <w:right w:val="single" w:sz="8" w:space="0" w:color="auto"/>
            </w:tcBorders>
            <w:shd w:val="clear" w:color="auto" w:fill="auto"/>
            <w:noWrap/>
            <w:vAlign w:val="center"/>
          </w:tcPr>
          <w:p w14:paraId="7D496D3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ΔT10</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c>
          <w:tcPr>
            <w:tcW w:w="877" w:type="dxa"/>
            <w:vMerge w:val="restart"/>
            <w:tcBorders>
              <w:top w:val="nil"/>
              <w:left w:val="single" w:sz="8" w:space="0" w:color="auto"/>
              <w:bottom w:val="single" w:sz="8" w:space="0" w:color="000000"/>
              <w:right w:val="single" w:sz="8" w:space="0" w:color="auto"/>
            </w:tcBorders>
            <w:shd w:val="clear" w:color="auto" w:fill="auto"/>
            <w:noWrap/>
            <w:vAlign w:val="center"/>
          </w:tcPr>
          <w:p w14:paraId="04EFDBE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ΔT20</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c>
          <w:tcPr>
            <w:tcW w:w="877" w:type="dxa"/>
            <w:vMerge w:val="restart"/>
            <w:tcBorders>
              <w:top w:val="nil"/>
              <w:left w:val="single" w:sz="8" w:space="0" w:color="auto"/>
              <w:bottom w:val="single" w:sz="8" w:space="0" w:color="000000"/>
              <w:right w:val="single" w:sz="8" w:space="0" w:color="auto"/>
            </w:tcBorders>
            <w:shd w:val="clear" w:color="auto" w:fill="auto"/>
            <w:noWrap/>
            <w:vAlign w:val="center"/>
          </w:tcPr>
          <w:p w14:paraId="00D40FC1"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ΔT30</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c>
          <w:tcPr>
            <w:tcW w:w="877" w:type="dxa"/>
            <w:vMerge w:val="restart"/>
            <w:tcBorders>
              <w:top w:val="nil"/>
              <w:left w:val="single" w:sz="8" w:space="0" w:color="auto"/>
              <w:bottom w:val="single" w:sz="8" w:space="0" w:color="000000"/>
              <w:right w:val="single" w:sz="8" w:space="0" w:color="auto"/>
            </w:tcBorders>
            <w:shd w:val="clear" w:color="auto" w:fill="auto"/>
            <w:noWrap/>
            <w:vAlign w:val="center"/>
          </w:tcPr>
          <w:p w14:paraId="626D02A1"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ΔT40</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c>
          <w:tcPr>
            <w:tcW w:w="877" w:type="dxa"/>
            <w:vMerge w:val="restart"/>
            <w:tcBorders>
              <w:top w:val="nil"/>
              <w:left w:val="single" w:sz="8" w:space="0" w:color="auto"/>
              <w:bottom w:val="single" w:sz="8" w:space="0" w:color="000000"/>
              <w:right w:val="single" w:sz="8" w:space="0" w:color="auto"/>
            </w:tcBorders>
            <w:shd w:val="clear" w:color="auto" w:fill="auto"/>
            <w:noWrap/>
            <w:vAlign w:val="center"/>
          </w:tcPr>
          <w:p w14:paraId="0B0AB81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ΔT50</w:t>
            </w:r>
            <w:r w:rsidRPr="00A14D38">
              <w:rPr>
                <w:rFonts w:ascii="Cambria Math" w:hAnsi="Cambria Math" w:cs="Cambria Math"/>
                <w:sz w:val="18"/>
                <w:szCs w:val="18"/>
                <w:lang w:eastAsia="et-EE"/>
              </w:rPr>
              <w:t>⁰</w:t>
            </w:r>
            <w:r w:rsidRPr="00A14D38">
              <w:rPr>
                <w:rFonts w:ascii="Arial" w:hAnsi="Arial" w:cs="Arial"/>
                <w:sz w:val="18"/>
                <w:szCs w:val="18"/>
                <w:lang w:eastAsia="et-EE"/>
              </w:rPr>
              <w:t>C</w:t>
            </w:r>
          </w:p>
        </w:tc>
      </w:tr>
      <w:tr w:rsidR="00A14D38" w:rsidRPr="00A14D38" w14:paraId="30798888"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2282A193"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mm</w:t>
            </w:r>
          </w:p>
        </w:tc>
        <w:tc>
          <w:tcPr>
            <w:tcW w:w="743" w:type="dxa"/>
            <w:vMerge/>
            <w:tcBorders>
              <w:top w:val="nil"/>
              <w:left w:val="single" w:sz="8" w:space="0" w:color="auto"/>
              <w:bottom w:val="single" w:sz="8" w:space="0" w:color="000000"/>
              <w:right w:val="single" w:sz="8" w:space="0" w:color="auto"/>
            </w:tcBorders>
            <w:vAlign w:val="center"/>
          </w:tcPr>
          <w:p w14:paraId="087D54A7" w14:textId="77777777" w:rsidR="00615865" w:rsidRPr="00A14D38" w:rsidRDefault="00615865" w:rsidP="00AE1B28">
            <w:pPr>
              <w:rPr>
                <w:rFonts w:ascii="Arial" w:hAnsi="Arial" w:cs="Arial"/>
                <w:sz w:val="18"/>
                <w:szCs w:val="18"/>
                <w:lang w:eastAsia="et-EE"/>
              </w:rPr>
            </w:pPr>
          </w:p>
        </w:tc>
        <w:tc>
          <w:tcPr>
            <w:tcW w:w="877" w:type="dxa"/>
            <w:vMerge/>
            <w:tcBorders>
              <w:top w:val="nil"/>
              <w:left w:val="single" w:sz="8" w:space="0" w:color="auto"/>
              <w:bottom w:val="single" w:sz="8" w:space="0" w:color="000000"/>
              <w:right w:val="single" w:sz="8" w:space="0" w:color="auto"/>
            </w:tcBorders>
            <w:vAlign w:val="center"/>
          </w:tcPr>
          <w:p w14:paraId="4B2552C0" w14:textId="77777777" w:rsidR="00615865" w:rsidRPr="00A14D38" w:rsidRDefault="00615865" w:rsidP="00AE1B28">
            <w:pPr>
              <w:rPr>
                <w:rFonts w:ascii="Arial" w:hAnsi="Arial" w:cs="Arial"/>
                <w:sz w:val="18"/>
                <w:szCs w:val="18"/>
                <w:lang w:eastAsia="et-EE"/>
              </w:rPr>
            </w:pPr>
          </w:p>
        </w:tc>
        <w:tc>
          <w:tcPr>
            <w:tcW w:w="877" w:type="dxa"/>
            <w:vMerge/>
            <w:tcBorders>
              <w:top w:val="nil"/>
              <w:left w:val="single" w:sz="8" w:space="0" w:color="auto"/>
              <w:bottom w:val="single" w:sz="8" w:space="0" w:color="000000"/>
              <w:right w:val="single" w:sz="8" w:space="0" w:color="auto"/>
            </w:tcBorders>
            <w:vAlign w:val="center"/>
          </w:tcPr>
          <w:p w14:paraId="71E45F8C" w14:textId="77777777" w:rsidR="00615865" w:rsidRPr="00A14D38" w:rsidRDefault="00615865" w:rsidP="00AE1B28">
            <w:pPr>
              <w:rPr>
                <w:rFonts w:ascii="Arial" w:hAnsi="Arial" w:cs="Arial"/>
                <w:sz w:val="18"/>
                <w:szCs w:val="18"/>
                <w:lang w:eastAsia="et-EE"/>
              </w:rPr>
            </w:pPr>
          </w:p>
        </w:tc>
        <w:tc>
          <w:tcPr>
            <w:tcW w:w="877" w:type="dxa"/>
            <w:vMerge/>
            <w:tcBorders>
              <w:top w:val="nil"/>
              <w:left w:val="single" w:sz="8" w:space="0" w:color="auto"/>
              <w:bottom w:val="single" w:sz="8" w:space="0" w:color="000000"/>
              <w:right w:val="single" w:sz="8" w:space="0" w:color="auto"/>
            </w:tcBorders>
            <w:vAlign w:val="center"/>
          </w:tcPr>
          <w:p w14:paraId="613268DB" w14:textId="77777777" w:rsidR="00615865" w:rsidRPr="00A14D38" w:rsidRDefault="00615865" w:rsidP="00AE1B28">
            <w:pPr>
              <w:rPr>
                <w:rFonts w:ascii="Arial" w:hAnsi="Arial" w:cs="Arial"/>
                <w:sz w:val="18"/>
                <w:szCs w:val="18"/>
                <w:lang w:eastAsia="et-EE"/>
              </w:rPr>
            </w:pPr>
          </w:p>
        </w:tc>
        <w:tc>
          <w:tcPr>
            <w:tcW w:w="877" w:type="dxa"/>
            <w:vMerge/>
            <w:tcBorders>
              <w:top w:val="nil"/>
              <w:left w:val="single" w:sz="8" w:space="0" w:color="auto"/>
              <w:bottom w:val="single" w:sz="8" w:space="0" w:color="000000"/>
              <w:right w:val="single" w:sz="8" w:space="0" w:color="auto"/>
            </w:tcBorders>
            <w:vAlign w:val="center"/>
          </w:tcPr>
          <w:p w14:paraId="65ED8215" w14:textId="77777777" w:rsidR="00615865" w:rsidRPr="00A14D38" w:rsidRDefault="00615865" w:rsidP="00AE1B28">
            <w:pPr>
              <w:rPr>
                <w:rFonts w:ascii="Arial" w:hAnsi="Arial" w:cs="Arial"/>
                <w:sz w:val="18"/>
                <w:szCs w:val="18"/>
                <w:lang w:eastAsia="et-EE"/>
              </w:rPr>
            </w:pPr>
          </w:p>
        </w:tc>
        <w:tc>
          <w:tcPr>
            <w:tcW w:w="877" w:type="dxa"/>
            <w:vMerge/>
            <w:tcBorders>
              <w:top w:val="nil"/>
              <w:left w:val="single" w:sz="8" w:space="0" w:color="auto"/>
              <w:bottom w:val="single" w:sz="8" w:space="0" w:color="000000"/>
              <w:right w:val="single" w:sz="8" w:space="0" w:color="auto"/>
            </w:tcBorders>
            <w:vAlign w:val="center"/>
          </w:tcPr>
          <w:p w14:paraId="63A44860" w14:textId="77777777" w:rsidR="00615865" w:rsidRPr="00A14D38" w:rsidRDefault="00615865" w:rsidP="00AE1B28">
            <w:pPr>
              <w:rPr>
                <w:rFonts w:ascii="Arial" w:hAnsi="Arial" w:cs="Arial"/>
                <w:sz w:val="18"/>
                <w:szCs w:val="18"/>
                <w:lang w:eastAsia="et-EE"/>
              </w:rPr>
            </w:pPr>
          </w:p>
        </w:tc>
      </w:tr>
      <w:tr w:rsidR="00A14D38" w:rsidRPr="00A14D38" w14:paraId="017476C1"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41779456"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743" w:type="dxa"/>
            <w:tcBorders>
              <w:top w:val="nil"/>
              <w:left w:val="nil"/>
              <w:bottom w:val="single" w:sz="8" w:space="0" w:color="auto"/>
              <w:right w:val="single" w:sz="8" w:space="0" w:color="auto"/>
            </w:tcBorders>
            <w:shd w:val="clear" w:color="auto" w:fill="auto"/>
            <w:noWrap/>
            <w:vAlign w:val="center"/>
          </w:tcPr>
          <w:p w14:paraId="2382734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30</w:t>
            </w:r>
          </w:p>
        </w:tc>
        <w:tc>
          <w:tcPr>
            <w:tcW w:w="877" w:type="dxa"/>
            <w:tcBorders>
              <w:top w:val="nil"/>
              <w:left w:val="nil"/>
              <w:bottom w:val="single" w:sz="8" w:space="0" w:color="auto"/>
              <w:right w:val="single" w:sz="8" w:space="0" w:color="auto"/>
            </w:tcBorders>
            <w:shd w:val="clear" w:color="auto" w:fill="auto"/>
            <w:noWrap/>
            <w:vAlign w:val="center"/>
          </w:tcPr>
          <w:p w14:paraId="5E8DEC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30</w:t>
            </w:r>
          </w:p>
        </w:tc>
        <w:tc>
          <w:tcPr>
            <w:tcW w:w="877" w:type="dxa"/>
            <w:tcBorders>
              <w:top w:val="nil"/>
              <w:left w:val="nil"/>
              <w:bottom w:val="single" w:sz="8" w:space="0" w:color="auto"/>
              <w:right w:val="single" w:sz="8" w:space="0" w:color="auto"/>
            </w:tcBorders>
            <w:shd w:val="clear" w:color="auto" w:fill="auto"/>
            <w:noWrap/>
            <w:vAlign w:val="center"/>
          </w:tcPr>
          <w:p w14:paraId="05A74B7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7E0783B3"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015457F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1BBECABD"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r>
      <w:tr w:rsidR="00A14D38" w:rsidRPr="00A14D38" w14:paraId="03A965C2"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6BFC6AA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125</w:t>
            </w:r>
          </w:p>
        </w:tc>
        <w:tc>
          <w:tcPr>
            <w:tcW w:w="743" w:type="dxa"/>
            <w:tcBorders>
              <w:top w:val="nil"/>
              <w:left w:val="nil"/>
              <w:bottom w:val="single" w:sz="8" w:space="0" w:color="auto"/>
              <w:right w:val="single" w:sz="8" w:space="0" w:color="auto"/>
            </w:tcBorders>
            <w:shd w:val="clear" w:color="auto" w:fill="auto"/>
            <w:noWrap/>
            <w:vAlign w:val="center"/>
          </w:tcPr>
          <w:p w14:paraId="4D950C2F"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30</w:t>
            </w:r>
          </w:p>
        </w:tc>
        <w:tc>
          <w:tcPr>
            <w:tcW w:w="877" w:type="dxa"/>
            <w:tcBorders>
              <w:top w:val="nil"/>
              <w:left w:val="nil"/>
              <w:bottom w:val="single" w:sz="8" w:space="0" w:color="auto"/>
              <w:right w:val="single" w:sz="8" w:space="0" w:color="auto"/>
            </w:tcBorders>
            <w:shd w:val="clear" w:color="auto" w:fill="auto"/>
            <w:noWrap/>
            <w:vAlign w:val="center"/>
          </w:tcPr>
          <w:p w14:paraId="6A013D9D"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w:t>
            </w:r>
          </w:p>
        </w:tc>
        <w:tc>
          <w:tcPr>
            <w:tcW w:w="877" w:type="dxa"/>
            <w:tcBorders>
              <w:top w:val="nil"/>
              <w:left w:val="nil"/>
              <w:bottom w:val="single" w:sz="8" w:space="0" w:color="auto"/>
              <w:right w:val="single" w:sz="8" w:space="0" w:color="auto"/>
            </w:tcBorders>
            <w:shd w:val="clear" w:color="auto" w:fill="auto"/>
            <w:noWrap/>
            <w:vAlign w:val="center"/>
          </w:tcPr>
          <w:p w14:paraId="4CA5A85F"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0A39136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4AAA8740"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0B136F81"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r>
      <w:tr w:rsidR="00A14D38" w:rsidRPr="00A14D38" w14:paraId="2BEF3B68"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14B1784E"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c>
          <w:tcPr>
            <w:tcW w:w="743" w:type="dxa"/>
            <w:tcBorders>
              <w:top w:val="nil"/>
              <w:left w:val="nil"/>
              <w:bottom w:val="single" w:sz="8" w:space="0" w:color="auto"/>
              <w:right w:val="single" w:sz="8" w:space="0" w:color="auto"/>
            </w:tcBorders>
            <w:shd w:val="clear" w:color="auto" w:fill="auto"/>
            <w:noWrap/>
            <w:vAlign w:val="center"/>
          </w:tcPr>
          <w:p w14:paraId="7760FDF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30</w:t>
            </w:r>
          </w:p>
        </w:tc>
        <w:tc>
          <w:tcPr>
            <w:tcW w:w="877" w:type="dxa"/>
            <w:tcBorders>
              <w:top w:val="nil"/>
              <w:left w:val="nil"/>
              <w:bottom w:val="single" w:sz="8" w:space="0" w:color="auto"/>
              <w:right w:val="single" w:sz="8" w:space="0" w:color="auto"/>
            </w:tcBorders>
            <w:shd w:val="clear" w:color="auto" w:fill="auto"/>
            <w:noWrap/>
            <w:vAlign w:val="center"/>
          </w:tcPr>
          <w:p w14:paraId="5EFC887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w:t>
            </w:r>
          </w:p>
        </w:tc>
        <w:tc>
          <w:tcPr>
            <w:tcW w:w="877" w:type="dxa"/>
            <w:tcBorders>
              <w:top w:val="nil"/>
              <w:left w:val="nil"/>
              <w:bottom w:val="single" w:sz="8" w:space="0" w:color="auto"/>
              <w:right w:val="single" w:sz="8" w:space="0" w:color="auto"/>
            </w:tcBorders>
            <w:shd w:val="clear" w:color="auto" w:fill="auto"/>
            <w:noWrap/>
            <w:vAlign w:val="center"/>
          </w:tcPr>
          <w:p w14:paraId="190CD2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1BE49C6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2C51631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4953B90E"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r>
      <w:tr w:rsidR="00A14D38" w:rsidRPr="00A14D38" w14:paraId="2BE152EA"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13C6DF26"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200</w:t>
            </w:r>
          </w:p>
        </w:tc>
        <w:tc>
          <w:tcPr>
            <w:tcW w:w="743" w:type="dxa"/>
            <w:tcBorders>
              <w:top w:val="nil"/>
              <w:left w:val="nil"/>
              <w:bottom w:val="single" w:sz="8" w:space="0" w:color="auto"/>
              <w:right w:val="single" w:sz="8" w:space="0" w:color="auto"/>
            </w:tcBorders>
            <w:shd w:val="clear" w:color="auto" w:fill="auto"/>
            <w:noWrap/>
            <w:vAlign w:val="center"/>
          </w:tcPr>
          <w:p w14:paraId="4F6B6A8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w:t>
            </w:r>
          </w:p>
        </w:tc>
        <w:tc>
          <w:tcPr>
            <w:tcW w:w="877" w:type="dxa"/>
            <w:tcBorders>
              <w:top w:val="nil"/>
              <w:left w:val="nil"/>
              <w:bottom w:val="single" w:sz="8" w:space="0" w:color="auto"/>
              <w:right w:val="single" w:sz="8" w:space="0" w:color="auto"/>
            </w:tcBorders>
            <w:shd w:val="clear" w:color="auto" w:fill="auto"/>
            <w:noWrap/>
            <w:vAlign w:val="center"/>
          </w:tcPr>
          <w:p w14:paraId="66E29FF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1F1EFE21"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0307EB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61D2A68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694C36D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r>
      <w:tr w:rsidR="00A14D38" w:rsidRPr="00A14D38" w14:paraId="1133FDFA"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7E36AF4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250</w:t>
            </w:r>
          </w:p>
        </w:tc>
        <w:tc>
          <w:tcPr>
            <w:tcW w:w="743" w:type="dxa"/>
            <w:tcBorders>
              <w:top w:val="nil"/>
              <w:left w:val="nil"/>
              <w:bottom w:val="single" w:sz="8" w:space="0" w:color="auto"/>
              <w:right w:val="single" w:sz="8" w:space="0" w:color="auto"/>
            </w:tcBorders>
            <w:shd w:val="clear" w:color="auto" w:fill="auto"/>
            <w:noWrap/>
            <w:vAlign w:val="center"/>
          </w:tcPr>
          <w:p w14:paraId="12F0041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w:t>
            </w:r>
          </w:p>
        </w:tc>
        <w:tc>
          <w:tcPr>
            <w:tcW w:w="877" w:type="dxa"/>
            <w:tcBorders>
              <w:top w:val="nil"/>
              <w:left w:val="nil"/>
              <w:bottom w:val="single" w:sz="8" w:space="0" w:color="auto"/>
              <w:right w:val="single" w:sz="8" w:space="0" w:color="auto"/>
            </w:tcBorders>
            <w:shd w:val="clear" w:color="auto" w:fill="auto"/>
            <w:noWrap/>
            <w:vAlign w:val="center"/>
          </w:tcPr>
          <w:p w14:paraId="1CD92459"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51541CD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22E3018E"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79BF66D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3ED8760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r>
      <w:tr w:rsidR="00A14D38" w:rsidRPr="00A14D38" w14:paraId="6915FD68"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12A30BB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315</w:t>
            </w:r>
          </w:p>
        </w:tc>
        <w:tc>
          <w:tcPr>
            <w:tcW w:w="743" w:type="dxa"/>
            <w:tcBorders>
              <w:top w:val="nil"/>
              <w:left w:val="nil"/>
              <w:bottom w:val="single" w:sz="8" w:space="0" w:color="auto"/>
              <w:right w:val="single" w:sz="8" w:space="0" w:color="auto"/>
            </w:tcBorders>
            <w:shd w:val="clear" w:color="auto" w:fill="auto"/>
            <w:noWrap/>
            <w:vAlign w:val="center"/>
          </w:tcPr>
          <w:p w14:paraId="1405C959"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w:t>
            </w:r>
          </w:p>
        </w:tc>
        <w:tc>
          <w:tcPr>
            <w:tcW w:w="877" w:type="dxa"/>
            <w:tcBorders>
              <w:top w:val="nil"/>
              <w:left w:val="nil"/>
              <w:bottom w:val="single" w:sz="8" w:space="0" w:color="auto"/>
              <w:right w:val="single" w:sz="8" w:space="0" w:color="auto"/>
            </w:tcBorders>
            <w:shd w:val="clear" w:color="auto" w:fill="auto"/>
            <w:noWrap/>
            <w:vAlign w:val="center"/>
          </w:tcPr>
          <w:p w14:paraId="3D0A089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44F8579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0645AB7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39D03CD0"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04B9DB1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r>
      <w:tr w:rsidR="00A14D38" w:rsidRPr="00A14D38" w14:paraId="5E9DD2F3"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0BA75DA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400</w:t>
            </w:r>
          </w:p>
        </w:tc>
        <w:tc>
          <w:tcPr>
            <w:tcW w:w="743" w:type="dxa"/>
            <w:tcBorders>
              <w:top w:val="nil"/>
              <w:left w:val="nil"/>
              <w:bottom w:val="single" w:sz="8" w:space="0" w:color="auto"/>
              <w:right w:val="single" w:sz="8" w:space="0" w:color="auto"/>
            </w:tcBorders>
            <w:shd w:val="clear" w:color="auto" w:fill="auto"/>
            <w:noWrap/>
            <w:vAlign w:val="center"/>
          </w:tcPr>
          <w:p w14:paraId="2EC034C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1EB53B6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29B42C4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0013FF3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1A3346F0"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3C352A20"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r w:rsidR="00A14D38" w:rsidRPr="00A14D38" w14:paraId="4BEA17E1"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67B2AD49"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500</w:t>
            </w:r>
          </w:p>
        </w:tc>
        <w:tc>
          <w:tcPr>
            <w:tcW w:w="743" w:type="dxa"/>
            <w:tcBorders>
              <w:top w:val="nil"/>
              <w:left w:val="nil"/>
              <w:bottom w:val="single" w:sz="8" w:space="0" w:color="auto"/>
              <w:right w:val="single" w:sz="8" w:space="0" w:color="auto"/>
            </w:tcBorders>
            <w:shd w:val="clear" w:color="auto" w:fill="auto"/>
            <w:noWrap/>
            <w:vAlign w:val="center"/>
          </w:tcPr>
          <w:p w14:paraId="4CAEB0C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64C05AF1"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426DC689"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086660B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5A9847D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1F09896F"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r w:rsidR="00A14D38" w:rsidRPr="00A14D38" w14:paraId="386DF26B"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6EA2E130"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630</w:t>
            </w:r>
          </w:p>
        </w:tc>
        <w:tc>
          <w:tcPr>
            <w:tcW w:w="743" w:type="dxa"/>
            <w:tcBorders>
              <w:top w:val="nil"/>
              <w:left w:val="nil"/>
              <w:bottom w:val="single" w:sz="8" w:space="0" w:color="auto"/>
              <w:right w:val="single" w:sz="8" w:space="0" w:color="auto"/>
            </w:tcBorders>
            <w:shd w:val="clear" w:color="auto" w:fill="auto"/>
            <w:noWrap/>
            <w:vAlign w:val="center"/>
          </w:tcPr>
          <w:p w14:paraId="79A5CF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6906B1D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40E19B7D"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2A16D3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48ACFA8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2F144A2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r w:rsidR="00A14D38" w:rsidRPr="00A14D38" w14:paraId="442F9598"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6CF9BF7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800</w:t>
            </w:r>
          </w:p>
        </w:tc>
        <w:tc>
          <w:tcPr>
            <w:tcW w:w="743" w:type="dxa"/>
            <w:tcBorders>
              <w:top w:val="nil"/>
              <w:left w:val="nil"/>
              <w:bottom w:val="single" w:sz="8" w:space="0" w:color="auto"/>
              <w:right w:val="single" w:sz="8" w:space="0" w:color="auto"/>
            </w:tcBorders>
            <w:shd w:val="clear" w:color="auto" w:fill="auto"/>
            <w:noWrap/>
            <w:vAlign w:val="center"/>
          </w:tcPr>
          <w:p w14:paraId="44326AAE"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5D336F33"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60</w:t>
            </w:r>
          </w:p>
        </w:tc>
        <w:tc>
          <w:tcPr>
            <w:tcW w:w="877" w:type="dxa"/>
            <w:tcBorders>
              <w:top w:val="nil"/>
              <w:left w:val="nil"/>
              <w:bottom w:val="single" w:sz="8" w:space="0" w:color="auto"/>
              <w:right w:val="single" w:sz="8" w:space="0" w:color="auto"/>
            </w:tcBorders>
            <w:shd w:val="clear" w:color="auto" w:fill="auto"/>
            <w:noWrap/>
            <w:vAlign w:val="center"/>
          </w:tcPr>
          <w:p w14:paraId="193DD723"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74732ADC"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01402F4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1661E23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r w:rsidR="00A14D38" w:rsidRPr="00A14D38" w14:paraId="42194B18"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708AD01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1000</w:t>
            </w:r>
          </w:p>
        </w:tc>
        <w:tc>
          <w:tcPr>
            <w:tcW w:w="743" w:type="dxa"/>
            <w:tcBorders>
              <w:top w:val="nil"/>
              <w:left w:val="nil"/>
              <w:bottom w:val="single" w:sz="8" w:space="0" w:color="auto"/>
              <w:right w:val="single" w:sz="8" w:space="0" w:color="auto"/>
            </w:tcBorders>
            <w:shd w:val="clear" w:color="auto" w:fill="auto"/>
            <w:noWrap/>
            <w:vAlign w:val="center"/>
          </w:tcPr>
          <w:p w14:paraId="185E82E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7CD0FC15"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7863B0DB"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2384ABE2"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33C2CD5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c>
          <w:tcPr>
            <w:tcW w:w="877" w:type="dxa"/>
            <w:tcBorders>
              <w:top w:val="nil"/>
              <w:left w:val="nil"/>
              <w:bottom w:val="single" w:sz="8" w:space="0" w:color="auto"/>
              <w:right w:val="single" w:sz="8" w:space="0" w:color="auto"/>
            </w:tcBorders>
            <w:shd w:val="clear" w:color="auto" w:fill="auto"/>
            <w:noWrap/>
            <w:vAlign w:val="center"/>
          </w:tcPr>
          <w:p w14:paraId="534CBDC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r w:rsidR="009B5FF6" w:rsidRPr="00A14D38" w14:paraId="594C0619" w14:textId="77777777" w:rsidTr="00C95EA5">
        <w:trPr>
          <w:trHeight w:val="255"/>
        </w:trPr>
        <w:tc>
          <w:tcPr>
            <w:tcW w:w="1128" w:type="dxa"/>
            <w:tcBorders>
              <w:top w:val="nil"/>
              <w:left w:val="single" w:sz="8" w:space="0" w:color="auto"/>
              <w:bottom w:val="single" w:sz="8" w:space="0" w:color="auto"/>
              <w:right w:val="single" w:sz="8" w:space="0" w:color="auto"/>
            </w:tcBorders>
            <w:shd w:val="clear" w:color="auto" w:fill="auto"/>
            <w:noWrap/>
            <w:vAlign w:val="center"/>
          </w:tcPr>
          <w:p w14:paraId="5F629C5A"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1250</w:t>
            </w:r>
          </w:p>
        </w:tc>
        <w:tc>
          <w:tcPr>
            <w:tcW w:w="743" w:type="dxa"/>
            <w:tcBorders>
              <w:top w:val="nil"/>
              <w:left w:val="nil"/>
              <w:bottom w:val="single" w:sz="8" w:space="0" w:color="auto"/>
              <w:right w:val="single" w:sz="8" w:space="0" w:color="auto"/>
            </w:tcBorders>
            <w:shd w:val="clear" w:color="auto" w:fill="auto"/>
            <w:noWrap/>
            <w:vAlign w:val="center"/>
          </w:tcPr>
          <w:p w14:paraId="6515113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50</w:t>
            </w:r>
          </w:p>
        </w:tc>
        <w:tc>
          <w:tcPr>
            <w:tcW w:w="877" w:type="dxa"/>
            <w:tcBorders>
              <w:top w:val="nil"/>
              <w:left w:val="nil"/>
              <w:bottom w:val="single" w:sz="8" w:space="0" w:color="auto"/>
              <w:right w:val="single" w:sz="8" w:space="0" w:color="auto"/>
            </w:tcBorders>
            <w:shd w:val="clear" w:color="auto" w:fill="auto"/>
            <w:noWrap/>
            <w:vAlign w:val="center"/>
          </w:tcPr>
          <w:p w14:paraId="74427A17"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80</w:t>
            </w:r>
          </w:p>
        </w:tc>
        <w:tc>
          <w:tcPr>
            <w:tcW w:w="877" w:type="dxa"/>
            <w:tcBorders>
              <w:top w:val="nil"/>
              <w:left w:val="nil"/>
              <w:bottom w:val="single" w:sz="8" w:space="0" w:color="auto"/>
              <w:right w:val="single" w:sz="8" w:space="0" w:color="auto"/>
            </w:tcBorders>
            <w:shd w:val="clear" w:color="auto" w:fill="auto"/>
            <w:noWrap/>
            <w:vAlign w:val="center"/>
          </w:tcPr>
          <w:p w14:paraId="3552C203"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100</w:t>
            </w:r>
          </w:p>
        </w:tc>
        <w:tc>
          <w:tcPr>
            <w:tcW w:w="877" w:type="dxa"/>
            <w:tcBorders>
              <w:top w:val="nil"/>
              <w:left w:val="nil"/>
              <w:bottom w:val="single" w:sz="8" w:space="0" w:color="auto"/>
              <w:right w:val="single" w:sz="8" w:space="0" w:color="auto"/>
            </w:tcBorders>
            <w:shd w:val="clear" w:color="auto" w:fill="auto"/>
            <w:noWrap/>
            <w:vAlign w:val="center"/>
          </w:tcPr>
          <w:p w14:paraId="42E9B818"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120</w:t>
            </w:r>
          </w:p>
        </w:tc>
        <w:tc>
          <w:tcPr>
            <w:tcW w:w="877" w:type="dxa"/>
            <w:tcBorders>
              <w:top w:val="nil"/>
              <w:left w:val="nil"/>
              <w:bottom w:val="single" w:sz="8" w:space="0" w:color="auto"/>
              <w:right w:val="single" w:sz="8" w:space="0" w:color="auto"/>
            </w:tcBorders>
            <w:shd w:val="clear" w:color="auto" w:fill="auto"/>
            <w:noWrap/>
            <w:vAlign w:val="center"/>
          </w:tcPr>
          <w:p w14:paraId="1B4843BE"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c>
          <w:tcPr>
            <w:tcW w:w="877" w:type="dxa"/>
            <w:tcBorders>
              <w:top w:val="nil"/>
              <w:left w:val="nil"/>
              <w:bottom w:val="single" w:sz="8" w:space="0" w:color="auto"/>
              <w:right w:val="single" w:sz="8" w:space="0" w:color="auto"/>
            </w:tcBorders>
            <w:shd w:val="clear" w:color="auto" w:fill="auto"/>
            <w:noWrap/>
            <w:vAlign w:val="center"/>
          </w:tcPr>
          <w:p w14:paraId="3E5B8D64" w14:textId="77777777" w:rsidR="00615865" w:rsidRPr="00A14D38" w:rsidRDefault="00615865" w:rsidP="00AE1B28">
            <w:pPr>
              <w:jc w:val="center"/>
              <w:rPr>
                <w:rFonts w:ascii="Arial" w:hAnsi="Arial" w:cs="Arial"/>
                <w:sz w:val="18"/>
                <w:szCs w:val="18"/>
                <w:lang w:eastAsia="et-EE"/>
              </w:rPr>
            </w:pPr>
            <w:r w:rsidRPr="00A14D38">
              <w:rPr>
                <w:rFonts w:ascii="Arial" w:hAnsi="Arial" w:cs="Arial"/>
                <w:sz w:val="18"/>
                <w:szCs w:val="18"/>
                <w:lang w:eastAsia="et-EE"/>
              </w:rPr>
              <w:t>160</w:t>
            </w:r>
          </w:p>
        </w:tc>
      </w:tr>
    </w:tbl>
    <w:p w14:paraId="5492E5F1" w14:textId="77777777" w:rsidR="00C95EA5" w:rsidRPr="00A14D38" w:rsidRDefault="00C95EA5" w:rsidP="00615865">
      <w:pPr>
        <w:tabs>
          <w:tab w:val="left" w:pos="720"/>
        </w:tabs>
        <w:jc w:val="both"/>
        <w:rPr>
          <w:rFonts w:ascii="Arial" w:hAnsi="Arial" w:cs="Arial"/>
        </w:rPr>
      </w:pPr>
    </w:p>
    <w:p w14:paraId="228C27DE" w14:textId="77777777" w:rsidR="00CA22DD" w:rsidRPr="00A14D38" w:rsidRDefault="00CA22DD" w:rsidP="00615865">
      <w:pPr>
        <w:tabs>
          <w:tab w:val="left" w:pos="720"/>
        </w:tabs>
        <w:jc w:val="both"/>
        <w:rPr>
          <w:rFonts w:ascii="Arial" w:hAnsi="Arial" w:cs="Arial"/>
        </w:rPr>
      </w:pPr>
    </w:p>
    <w:p w14:paraId="75E236E7" w14:textId="77777777" w:rsidR="00615865" w:rsidRPr="00A14D38" w:rsidRDefault="00615865" w:rsidP="00615865">
      <w:pPr>
        <w:tabs>
          <w:tab w:val="left" w:pos="720"/>
        </w:tabs>
        <w:jc w:val="both"/>
        <w:rPr>
          <w:rFonts w:ascii="Arial" w:hAnsi="Arial" w:cs="Arial"/>
        </w:rPr>
      </w:pPr>
      <w:r w:rsidRPr="00A14D38">
        <w:rPr>
          <w:rFonts w:ascii="Arial" w:hAnsi="Arial" w:cs="Arial"/>
        </w:rPr>
        <w:t>Tuletõkkeisolatsiooni paksuse valikul tuleb lähtuda kehtivatest nõuetest.</w:t>
      </w:r>
    </w:p>
    <w:p w14:paraId="02613229" w14:textId="77777777" w:rsidR="00D91191" w:rsidRPr="00A14D38" w:rsidRDefault="00D91191" w:rsidP="00F5286C">
      <w:pPr>
        <w:pStyle w:val="BodyText"/>
        <w:rPr>
          <w:rFonts w:ascii="Arial" w:hAnsi="Arial"/>
          <w:sz w:val="20"/>
        </w:rPr>
      </w:pPr>
    </w:p>
    <w:p w14:paraId="65CDF448" w14:textId="77777777" w:rsidR="00AF1F2B" w:rsidRPr="00A14D38" w:rsidRDefault="00AF1F2B" w:rsidP="00307630">
      <w:pPr>
        <w:pStyle w:val="Heading4"/>
        <w:numPr>
          <w:ilvl w:val="0"/>
          <w:numId w:val="0"/>
        </w:numPr>
        <w:ind w:left="864" w:hanging="864"/>
        <w:jc w:val="left"/>
        <w:rPr>
          <w:rFonts w:cs="Arial"/>
          <w:b/>
          <w:bCs/>
          <w:sz w:val="20"/>
          <w:szCs w:val="24"/>
        </w:rPr>
      </w:pPr>
      <w:r w:rsidRPr="00A14D38">
        <w:rPr>
          <w:rFonts w:cs="Arial"/>
          <w:b/>
          <w:bCs/>
          <w:sz w:val="20"/>
          <w:szCs w:val="24"/>
        </w:rPr>
        <w:t>Reguleerklapid</w:t>
      </w:r>
    </w:p>
    <w:p w14:paraId="29216080" w14:textId="77777777" w:rsidR="00AF1F2B" w:rsidRPr="00A14D38" w:rsidRDefault="00AF1F2B" w:rsidP="00AF1F2B">
      <w:pPr>
        <w:rPr>
          <w:lang w:val="x-none"/>
        </w:rPr>
      </w:pPr>
    </w:p>
    <w:p w14:paraId="007FE007" w14:textId="77777777" w:rsidR="00AF1F2B" w:rsidRPr="00A14D38" w:rsidRDefault="00AF1F2B" w:rsidP="00AF1F2B">
      <w:pPr>
        <w:pStyle w:val="BodyText"/>
        <w:rPr>
          <w:rFonts w:ascii="Arial" w:hAnsi="Arial"/>
          <w:sz w:val="20"/>
        </w:rPr>
      </w:pPr>
      <w:r w:rsidRPr="00A14D38">
        <w:rPr>
          <w:rFonts w:ascii="Arial" w:hAnsi="Arial"/>
          <w:sz w:val="20"/>
        </w:rPr>
        <w:t>Reguleerklapid peavad vastama standardi EVS-EN 1751 nõuetele. Reguleerklapid tuleb paigutada nii, et neid oleks võimalik takistamatult puhastada. Ümarkanalitele paigaldatakse iiris</w:t>
      </w:r>
      <w:r w:rsidR="004642AC" w:rsidRPr="00A14D38">
        <w:rPr>
          <w:rFonts w:ascii="Arial" w:hAnsi="Arial"/>
          <w:sz w:val="20"/>
        </w:rPr>
        <w:t>klapid</w:t>
      </w:r>
      <w:r w:rsidRPr="00A14D38">
        <w:rPr>
          <w:rFonts w:ascii="Arial" w:hAnsi="Arial"/>
          <w:sz w:val="20"/>
        </w:rPr>
        <w:t>. Kantkanalitel kasutatakse restklappe. Kanalites ristlõike pindalaga üle 0,1 m</w:t>
      </w:r>
      <w:r w:rsidRPr="00A14D38">
        <w:rPr>
          <w:rFonts w:ascii="Arial" w:hAnsi="Arial"/>
          <w:sz w:val="20"/>
          <w:vertAlign w:val="superscript"/>
        </w:rPr>
        <w:t>2</w:t>
      </w:r>
      <w:r w:rsidRPr="00A14D38">
        <w:rPr>
          <w:rFonts w:ascii="Arial" w:hAnsi="Arial"/>
          <w:sz w:val="20"/>
        </w:rPr>
        <w:t>, kasutatakse mitmekihilisi restklappe. Reguleerklapid peavad olema varustatud asendi näidikuga ja lahti/kinni tähistusega [RYL 2002, G3324]. Reguleerklappide paigaldamisel tuleb arvestada, et nende konstruktsioon peab võmaldama ventilatsiooniseadme elementidel (filtrid, kalorifeerid jms.) töötada õhuvoolu osas täispõiklõikega [EVS 906-:201</w:t>
      </w:r>
      <w:r w:rsidR="001B7D5F" w:rsidRPr="00A14D38">
        <w:rPr>
          <w:rFonts w:ascii="Arial" w:hAnsi="Arial"/>
          <w:sz w:val="20"/>
        </w:rPr>
        <w:t>8</w:t>
      </w:r>
      <w:r w:rsidRPr="00A14D38">
        <w:rPr>
          <w:rFonts w:ascii="Arial" w:hAnsi="Arial"/>
          <w:sz w:val="20"/>
        </w:rPr>
        <w:t>].</w:t>
      </w:r>
    </w:p>
    <w:p w14:paraId="44C211A2" w14:textId="77777777" w:rsidR="00AF1F2B" w:rsidRPr="00A14D38" w:rsidRDefault="00AF1F2B" w:rsidP="00AF1F2B">
      <w:pPr>
        <w:rPr>
          <w:lang w:val="x-none"/>
        </w:rPr>
      </w:pPr>
    </w:p>
    <w:p w14:paraId="642B4A51" w14:textId="77777777" w:rsidR="00AF1F2B" w:rsidRPr="00A14D38" w:rsidRDefault="00AF1F2B" w:rsidP="00307630">
      <w:pPr>
        <w:pStyle w:val="Heading4"/>
        <w:numPr>
          <w:ilvl w:val="0"/>
          <w:numId w:val="0"/>
        </w:numPr>
        <w:ind w:left="864" w:hanging="864"/>
        <w:jc w:val="left"/>
        <w:rPr>
          <w:rFonts w:cs="Arial"/>
          <w:b/>
          <w:bCs/>
          <w:sz w:val="20"/>
          <w:szCs w:val="24"/>
        </w:rPr>
      </w:pPr>
      <w:r w:rsidRPr="00A14D38">
        <w:rPr>
          <w:rFonts w:cs="Arial"/>
          <w:b/>
          <w:bCs/>
          <w:sz w:val="20"/>
          <w:szCs w:val="24"/>
        </w:rPr>
        <w:t>Õhuhaarded ja heitõhu väljavisked</w:t>
      </w:r>
    </w:p>
    <w:p w14:paraId="6BCF0241" w14:textId="77777777" w:rsidR="00AF1F2B" w:rsidRPr="00A14D38" w:rsidRDefault="00AF1F2B" w:rsidP="00AF1F2B">
      <w:pPr>
        <w:rPr>
          <w:lang w:val="x-none"/>
        </w:rPr>
      </w:pPr>
    </w:p>
    <w:p w14:paraId="7F9668FA" w14:textId="77777777" w:rsidR="00307630" w:rsidRPr="00A14D38" w:rsidRDefault="00307630" w:rsidP="00307630">
      <w:pPr>
        <w:pStyle w:val="BodyText"/>
        <w:rPr>
          <w:rFonts w:ascii="Arial" w:hAnsi="Arial"/>
          <w:sz w:val="20"/>
        </w:rPr>
      </w:pPr>
      <w:r w:rsidRPr="00A14D38">
        <w:rPr>
          <w:rFonts w:ascii="Arial" w:hAnsi="Arial"/>
          <w:sz w:val="20"/>
        </w:rPr>
        <w:t>Õhuvõtu- ja väljaviskeseadmete ehitus ja paigutus peavad olema sellised, et tuul, puulehed, vihmavesi, lumi ja niiskus ei kahjustaks seadet või seadme kaudu tarindit ega ummistaks avasid. Näriliste ja lindude tõkestamiseks tuleb välisõhuavad varustada kaitsevõrguga (maksimaalne võrgu silma mõõt 20x20mm</w:t>
      </w:r>
      <w:r w:rsidR="001B7D5F" w:rsidRPr="00A14D38">
        <w:rPr>
          <w:rFonts w:ascii="Arial" w:hAnsi="Arial"/>
          <w:sz w:val="20"/>
        </w:rPr>
        <w:t>)</w:t>
      </w:r>
      <w:r w:rsidRPr="00A14D38">
        <w:rPr>
          <w:rFonts w:ascii="Arial" w:hAnsi="Arial"/>
          <w:sz w:val="20"/>
        </w:rPr>
        <w:t xml:space="preserve">. </w:t>
      </w:r>
    </w:p>
    <w:p w14:paraId="48463847" w14:textId="77777777" w:rsidR="00307630" w:rsidRPr="00A14D38" w:rsidRDefault="00307630" w:rsidP="00307630">
      <w:pPr>
        <w:pStyle w:val="BodyText"/>
        <w:rPr>
          <w:rFonts w:ascii="Arial" w:hAnsi="Arial"/>
          <w:sz w:val="20"/>
        </w:rPr>
      </w:pPr>
      <w:r w:rsidRPr="00A14D38">
        <w:rPr>
          <w:rFonts w:ascii="Arial" w:hAnsi="Arial"/>
          <w:sz w:val="20"/>
        </w:rPr>
        <w:t>Välisõhurestid peavad olema valmistatud tsingitud terasplekist ja olema kuumvärvitud. Välisõhuresti vihmatakistus peab olema minimaalselt 98% [Eurovent 2/5].</w:t>
      </w:r>
    </w:p>
    <w:p w14:paraId="48E9E691" w14:textId="77777777" w:rsidR="00307630" w:rsidRPr="00A14D38" w:rsidRDefault="00307630" w:rsidP="00307630">
      <w:pPr>
        <w:pStyle w:val="BodyText"/>
        <w:rPr>
          <w:rFonts w:ascii="Arial" w:hAnsi="Arial"/>
          <w:sz w:val="20"/>
        </w:rPr>
      </w:pPr>
    </w:p>
    <w:p w14:paraId="503F1C4C" w14:textId="77777777" w:rsidR="00307630" w:rsidRPr="00A14D38" w:rsidRDefault="000E0880" w:rsidP="00307630">
      <w:pPr>
        <w:pStyle w:val="BodyText"/>
        <w:rPr>
          <w:rFonts w:ascii="Arial" w:hAnsi="Arial"/>
          <w:sz w:val="20"/>
        </w:rPr>
      </w:pPr>
      <w:r w:rsidRPr="00A14D38">
        <w:rPr>
          <w:rFonts w:ascii="Arial" w:hAnsi="Arial"/>
          <w:sz w:val="20"/>
        </w:rPr>
        <w:t xml:space="preserve">Õhuvõtukambri või -magistraali madalamasse punkti tuleb paigaldada </w:t>
      </w:r>
      <w:r w:rsidR="00307630" w:rsidRPr="00A14D38">
        <w:rPr>
          <w:rFonts w:ascii="Arial" w:hAnsi="Arial"/>
          <w:sz w:val="20"/>
        </w:rPr>
        <w:t>tehases valmistatud kuivtrapp, haisulukk peab paiknema kergesti ligipääsetavas kohas soojas ruumis.</w:t>
      </w:r>
      <w:r w:rsidR="00CF15F3" w:rsidRPr="00A14D38">
        <w:rPr>
          <w:rFonts w:ascii="Arial" w:hAnsi="Arial"/>
          <w:sz w:val="20"/>
        </w:rPr>
        <w:t xml:space="preserve"> </w:t>
      </w:r>
      <w:r w:rsidR="00307630" w:rsidRPr="00A14D38">
        <w:rPr>
          <w:rFonts w:ascii="Arial" w:hAnsi="Arial"/>
          <w:sz w:val="20"/>
        </w:rPr>
        <w:t>Õhuvõtukambri</w:t>
      </w:r>
      <w:r w:rsidRPr="00A14D38">
        <w:rPr>
          <w:rFonts w:ascii="Arial" w:hAnsi="Arial"/>
          <w:sz w:val="20"/>
        </w:rPr>
        <w:t xml:space="preserve"> või magistraali </w:t>
      </w:r>
      <w:r w:rsidR="00307630" w:rsidRPr="00A14D38">
        <w:rPr>
          <w:rFonts w:ascii="Arial" w:hAnsi="Arial"/>
          <w:sz w:val="20"/>
        </w:rPr>
        <w:t>hooldamiseks tuleb paigaldada teenindus</w:t>
      </w:r>
      <w:r w:rsidRPr="00A14D38">
        <w:rPr>
          <w:rFonts w:ascii="Arial" w:hAnsi="Arial"/>
          <w:sz w:val="20"/>
        </w:rPr>
        <w:t>luuk minimaalsete mõõtudega 0,6x0,6</w:t>
      </w:r>
      <w:r w:rsidR="00307630" w:rsidRPr="00A14D38">
        <w:rPr>
          <w:rFonts w:ascii="Arial" w:hAnsi="Arial"/>
          <w:sz w:val="20"/>
        </w:rPr>
        <w:t>m. Õhuvõtu piirdekonstruktsiooni soojusjuhtivus U</w:t>
      </w:r>
      <w:r w:rsidR="00307630" w:rsidRPr="00A14D38">
        <w:rPr>
          <w:rFonts w:ascii="Arial" w:hAnsi="Arial" w:cs="Arial"/>
          <w:sz w:val="20"/>
        </w:rPr>
        <w:t>≤</w:t>
      </w:r>
      <w:r w:rsidR="00307630" w:rsidRPr="00A14D38">
        <w:rPr>
          <w:rFonts w:ascii="Arial" w:hAnsi="Arial"/>
          <w:sz w:val="20"/>
        </w:rPr>
        <w:t>0,28 W/(m</w:t>
      </w:r>
      <w:r w:rsidR="00307630" w:rsidRPr="00A14D38">
        <w:rPr>
          <w:rFonts w:ascii="Arial" w:hAnsi="Arial"/>
          <w:sz w:val="20"/>
          <w:vertAlign w:val="superscript"/>
        </w:rPr>
        <w:t>2</w:t>
      </w:r>
      <w:r w:rsidR="00955F23" w:rsidRPr="00A14D38">
        <w:rPr>
          <w:rFonts w:ascii="Arial" w:hAnsi="Arial"/>
          <w:sz w:val="20"/>
        </w:rPr>
        <w:t>K)</w:t>
      </w:r>
      <w:r w:rsidR="00307630" w:rsidRPr="00A14D38">
        <w:rPr>
          <w:rFonts w:ascii="Arial" w:hAnsi="Arial"/>
          <w:sz w:val="20"/>
        </w:rPr>
        <w:t>.</w:t>
      </w:r>
    </w:p>
    <w:p w14:paraId="202D5E5C" w14:textId="77777777" w:rsidR="009C339C" w:rsidRPr="00A14D38" w:rsidRDefault="009C339C" w:rsidP="00F5286C">
      <w:pPr>
        <w:pStyle w:val="BodyText"/>
        <w:rPr>
          <w:rFonts w:ascii="Arial" w:hAnsi="Arial"/>
          <w:sz w:val="20"/>
        </w:rPr>
      </w:pPr>
    </w:p>
    <w:p w14:paraId="0789C598" w14:textId="77777777" w:rsidR="00C95EA5" w:rsidRPr="00A14D38" w:rsidRDefault="00C95EA5" w:rsidP="00F5286C">
      <w:pPr>
        <w:pStyle w:val="BodyText"/>
        <w:rPr>
          <w:rFonts w:ascii="Arial" w:hAnsi="Arial"/>
          <w:sz w:val="20"/>
        </w:rPr>
      </w:pPr>
    </w:p>
    <w:p w14:paraId="4B6E0759" w14:textId="77777777" w:rsidR="00E105B8" w:rsidRPr="00A14D38" w:rsidRDefault="00E105B8" w:rsidP="00307630">
      <w:pPr>
        <w:pStyle w:val="Heading4"/>
        <w:numPr>
          <w:ilvl w:val="0"/>
          <w:numId w:val="0"/>
        </w:numPr>
        <w:ind w:left="864" w:hanging="864"/>
        <w:jc w:val="left"/>
        <w:rPr>
          <w:rFonts w:cs="Arial"/>
          <w:b/>
          <w:bCs/>
          <w:sz w:val="20"/>
          <w:szCs w:val="24"/>
        </w:rPr>
      </w:pPr>
      <w:r w:rsidRPr="00A14D38">
        <w:rPr>
          <w:rFonts w:cs="Arial"/>
          <w:b/>
          <w:bCs/>
          <w:sz w:val="20"/>
          <w:szCs w:val="24"/>
        </w:rPr>
        <w:t>Mürasummutus</w:t>
      </w:r>
    </w:p>
    <w:p w14:paraId="571CC4D6" w14:textId="77777777" w:rsidR="00AF1F2B" w:rsidRPr="00A14D38" w:rsidRDefault="00AF1F2B" w:rsidP="00F5286C">
      <w:pPr>
        <w:pStyle w:val="BodyText"/>
        <w:rPr>
          <w:rFonts w:ascii="Arial" w:hAnsi="Arial"/>
          <w:sz w:val="20"/>
        </w:rPr>
      </w:pPr>
    </w:p>
    <w:p w14:paraId="05B827FA" w14:textId="77777777" w:rsidR="00E105B8" w:rsidRPr="00A14D38" w:rsidRDefault="00E105B8" w:rsidP="00E105B8">
      <w:pPr>
        <w:jc w:val="both"/>
        <w:rPr>
          <w:rFonts w:ascii="Arial" w:hAnsi="Arial" w:cs="Arial"/>
        </w:rPr>
      </w:pPr>
      <w:r w:rsidRPr="00A14D38">
        <w:rPr>
          <w:rFonts w:ascii="Arial" w:hAnsi="Arial" w:cs="Arial"/>
        </w:rPr>
        <w:t xml:space="preserve">Ventilatsionisüsteemide pea- ja harukanalitele on projekteeritud mürasummutid tasandamaks ventilaatorite ja klappide poolt tekitatavat müra. </w:t>
      </w:r>
      <w:r w:rsidR="00615865" w:rsidRPr="00A14D38">
        <w:rPr>
          <w:rFonts w:ascii="Arial" w:hAnsi="Arial" w:cs="Arial"/>
        </w:rPr>
        <w:t>Painduvate mürasummutite kasutamine on lubatud vaid erandkorras, seda Tellijaga eelnevalt kirjalikult kooskõlastades. Mürasummutid peavad olema testitud ja omama mürasummutuskarakteristikuid oktaavribade kaupa. Mürasummutid peavad olema valmistatud mittepõlevatest materjalidest.</w:t>
      </w:r>
    </w:p>
    <w:p w14:paraId="04E25A52" w14:textId="77777777" w:rsidR="009C339C" w:rsidRPr="00A14D38" w:rsidRDefault="009C339C" w:rsidP="00F5286C">
      <w:pPr>
        <w:pStyle w:val="BodyText"/>
        <w:rPr>
          <w:rFonts w:ascii="Arial" w:hAnsi="Arial"/>
          <w:sz w:val="20"/>
        </w:rPr>
      </w:pPr>
    </w:p>
    <w:p w14:paraId="7AAFAD9D" w14:textId="77777777" w:rsidR="00E105B8" w:rsidRPr="00A14D38" w:rsidRDefault="00E105B8" w:rsidP="00E105B8">
      <w:pPr>
        <w:pStyle w:val="BodyText"/>
        <w:rPr>
          <w:rFonts w:ascii="Arial" w:hAnsi="Arial"/>
          <w:sz w:val="20"/>
        </w:rPr>
      </w:pPr>
      <w:r w:rsidRPr="00A14D38">
        <w:rPr>
          <w:rFonts w:ascii="Arial" w:hAnsi="Arial"/>
          <w:sz w:val="20"/>
        </w:rPr>
        <w:t>Seadmete valik ning montaaž, mürasummutus ning isolatsioon tuleb teha nii, et seadmete tööst tekkiv müratase ruumides ei ületaks normides (EVS 906:201</w:t>
      </w:r>
      <w:r w:rsidR="006603D1" w:rsidRPr="00A14D38">
        <w:rPr>
          <w:rFonts w:ascii="Arial" w:hAnsi="Arial"/>
          <w:sz w:val="20"/>
        </w:rPr>
        <w:t>8</w:t>
      </w:r>
      <w:r w:rsidRPr="00A14D38">
        <w:rPr>
          <w:rFonts w:ascii="Arial" w:hAnsi="Arial"/>
          <w:sz w:val="20"/>
        </w:rPr>
        <w:t>) lubatut.</w:t>
      </w:r>
    </w:p>
    <w:p w14:paraId="40A45838" w14:textId="77777777" w:rsidR="00E105B8" w:rsidRPr="00A14D38" w:rsidRDefault="00E105B8" w:rsidP="00E105B8">
      <w:pPr>
        <w:pStyle w:val="BodyText"/>
        <w:rPr>
          <w:rFonts w:ascii="Arial" w:hAnsi="Arial"/>
          <w:sz w:val="20"/>
        </w:rPr>
      </w:pPr>
      <w:r w:rsidRPr="00A14D38">
        <w:rPr>
          <w:rFonts w:ascii="Arial" w:hAnsi="Arial"/>
          <w:sz w:val="20"/>
        </w:rPr>
        <w:t>Töövõtja peab paigaldama kõik masinad ja seadmed, milles on pöörlevaid või teisi müra tekitavaid osi, vibratsiooni summutavatele alustele. Vibratsiooni alus peab töötama temperatuurivahemikus -10 kuni +70 °C ja olema vastupidav hapetele ja vananemisele.</w:t>
      </w:r>
    </w:p>
    <w:p w14:paraId="7BD943AB" w14:textId="77777777" w:rsidR="00E105B8" w:rsidRPr="00A14D38" w:rsidRDefault="00E105B8" w:rsidP="00E105B8">
      <w:pPr>
        <w:pStyle w:val="BodyText"/>
        <w:rPr>
          <w:rFonts w:ascii="Arial" w:hAnsi="Arial"/>
          <w:sz w:val="20"/>
        </w:rPr>
      </w:pPr>
    </w:p>
    <w:p w14:paraId="5905E377" w14:textId="77777777" w:rsidR="00E105B8" w:rsidRPr="00A14D38" w:rsidRDefault="00E105B8" w:rsidP="00E105B8">
      <w:pPr>
        <w:pStyle w:val="BodyText"/>
        <w:rPr>
          <w:rFonts w:ascii="Arial" w:hAnsi="Arial"/>
          <w:sz w:val="20"/>
        </w:rPr>
      </w:pPr>
      <w:r w:rsidRPr="00A14D38">
        <w:rPr>
          <w:rFonts w:ascii="Arial" w:hAnsi="Arial"/>
          <w:sz w:val="20"/>
        </w:rPr>
        <w:t>Seadmete montaažil ei tohi ühegi elektril töötava seadme ning ehitusliku konstruktsiooni vahel olla mingi jäiga kinnituse tõttu otsest kontakti.</w:t>
      </w:r>
    </w:p>
    <w:p w14:paraId="51F43F3F"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Vibratsiooni summutamise võib jätta ära seadmetel, millede pöörlemiskiirus on väike ja seadmest tekkiv omamüra on tähtsusetu. Ka sellisel juhul töövõtja vastutab nõutava mürataseme saavutamise eest.</w:t>
      </w:r>
    </w:p>
    <w:p w14:paraId="222B26C2" w14:textId="77777777" w:rsidR="00E105B8" w:rsidRPr="00A14D38" w:rsidRDefault="00E105B8" w:rsidP="00E105B8">
      <w:pPr>
        <w:tabs>
          <w:tab w:val="left" w:pos="-720"/>
        </w:tabs>
        <w:suppressAutoHyphens/>
        <w:jc w:val="both"/>
        <w:rPr>
          <w:rFonts w:ascii="Arial" w:hAnsi="Arial" w:cs="Arial"/>
          <w:spacing w:val="-3"/>
        </w:rPr>
      </w:pPr>
    </w:p>
    <w:p w14:paraId="6C7AB644"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Vibratsiooniisolaatorid on kummist, plastmassist või terasvedrust. Need mõõdistatakse nii, et saavutatakse küllaldane kere omamüra- ja vibratsiooniisolatsioon. Mõõdistamispõhimõte on järgmine:</w:t>
      </w:r>
    </w:p>
    <w:p w14:paraId="3AAF4E15"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ab/>
        <w:t>f / fo &gt; 2.5</w:t>
      </w:r>
    </w:p>
    <w:p w14:paraId="72534D5F"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ab/>
        <w:t>fo &lt; 8 Hz</w:t>
      </w:r>
    </w:p>
    <w:p w14:paraId="00CC3C3D"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ab/>
        <w:t>f  = seadme madalaim häiresagedus (Hz)</w:t>
      </w:r>
    </w:p>
    <w:p w14:paraId="362F940D"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ab/>
        <w:t>fo = kogu vibreeriva massi omasagedus (Hz)</w:t>
      </w:r>
    </w:p>
    <w:p w14:paraId="5A4F90C9" w14:textId="77777777" w:rsidR="00E105B8" w:rsidRPr="00A14D38" w:rsidRDefault="00E105B8" w:rsidP="00E105B8">
      <w:pPr>
        <w:tabs>
          <w:tab w:val="left" w:pos="-720"/>
        </w:tabs>
        <w:suppressAutoHyphens/>
        <w:jc w:val="both"/>
        <w:rPr>
          <w:rFonts w:ascii="Arial" w:hAnsi="Arial" w:cs="Arial"/>
          <w:spacing w:val="-3"/>
        </w:rPr>
      </w:pPr>
    </w:p>
    <w:p w14:paraId="39726110" w14:textId="77777777" w:rsidR="00E105B8" w:rsidRPr="00A14D38" w:rsidRDefault="00E105B8" w:rsidP="00E105B8">
      <w:pPr>
        <w:tabs>
          <w:tab w:val="left" w:pos="-720"/>
        </w:tabs>
        <w:suppressAutoHyphens/>
        <w:jc w:val="both"/>
        <w:rPr>
          <w:rFonts w:ascii="Arial" w:hAnsi="Arial" w:cs="Arial"/>
          <w:spacing w:val="-3"/>
        </w:rPr>
      </w:pPr>
      <w:r w:rsidRPr="00A14D38">
        <w:rPr>
          <w:rFonts w:ascii="Arial" w:hAnsi="Arial" w:cs="Arial"/>
          <w:spacing w:val="-3"/>
        </w:rPr>
        <w:t xml:space="preserve">Elastsed torude ühendusmuhvid paigaldatakse nii, et ühendustes ei tekiks tõmbepingeid. </w:t>
      </w:r>
    </w:p>
    <w:p w14:paraId="740267D2" w14:textId="77777777" w:rsidR="00557231" w:rsidRPr="00A14D38" w:rsidRDefault="00557231" w:rsidP="00F5286C">
      <w:pPr>
        <w:pStyle w:val="BodyText"/>
        <w:rPr>
          <w:rFonts w:ascii="Arial" w:hAnsi="Arial"/>
          <w:sz w:val="20"/>
        </w:rPr>
      </w:pPr>
    </w:p>
    <w:p w14:paraId="1B55C84C" w14:textId="77777777" w:rsidR="00E105B8" w:rsidRPr="00A14D38" w:rsidRDefault="00E105B8" w:rsidP="00307630">
      <w:pPr>
        <w:pStyle w:val="Heading4"/>
        <w:numPr>
          <w:ilvl w:val="0"/>
          <w:numId w:val="0"/>
        </w:numPr>
        <w:ind w:left="864" w:hanging="864"/>
        <w:jc w:val="left"/>
        <w:rPr>
          <w:rFonts w:cs="Arial"/>
          <w:b/>
          <w:bCs/>
          <w:sz w:val="20"/>
          <w:szCs w:val="24"/>
        </w:rPr>
      </w:pPr>
      <w:r w:rsidRPr="00A14D38">
        <w:rPr>
          <w:rFonts w:cs="Arial"/>
          <w:b/>
          <w:bCs/>
          <w:sz w:val="20"/>
          <w:szCs w:val="24"/>
        </w:rPr>
        <w:t>Tulekaitse</w:t>
      </w:r>
    </w:p>
    <w:p w14:paraId="44F1B964" w14:textId="77777777" w:rsidR="009C339C" w:rsidRPr="00A14D38" w:rsidRDefault="009C339C" w:rsidP="00F5286C">
      <w:pPr>
        <w:pStyle w:val="BodyText"/>
        <w:rPr>
          <w:rFonts w:ascii="Arial" w:hAnsi="Arial"/>
          <w:sz w:val="20"/>
        </w:rPr>
      </w:pPr>
    </w:p>
    <w:p w14:paraId="08620A7F" w14:textId="77777777" w:rsidR="00E32138" w:rsidRPr="00A14D38" w:rsidRDefault="00E105B8" w:rsidP="00E105B8">
      <w:pPr>
        <w:pStyle w:val="BodyText"/>
        <w:rPr>
          <w:rFonts w:ascii="Arial" w:hAnsi="Arial"/>
          <w:sz w:val="20"/>
        </w:rPr>
      </w:pPr>
      <w:r w:rsidRPr="00A14D38">
        <w:rPr>
          <w:rFonts w:ascii="Arial" w:hAnsi="Arial"/>
          <w:sz w:val="20"/>
        </w:rPr>
        <w:t xml:space="preserve">Tuletõkestitena tuleb üldjuhul kasutada EI tüübikinnitust omavaid tuletõkesteid, mille tulepüsivusaeg peab olema vähemalt 50% tuletõkkekonstruktsiooni tulepüsivusajast. Kui ventilatsiooni õhukanali </w:t>
      </w:r>
      <w:r w:rsidR="008F4F7A" w:rsidRPr="00A14D38">
        <w:rPr>
          <w:rFonts w:ascii="Arial" w:hAnsi="Arial"/>
          <w:sz w:val="20"/>
        </w:rPr>
        <w:t xml:space="preserve">ristlõike pindala </w:t>
      </w:r>
      <w:r w:rsidRPr="00A14D38">
        <w:rPr>
          <w:rFonts w:ascii="Arial" w:hAnsi="Arial"/>
          <w:sz w:val="20"/>
        </w:rPr>
        <w:t xml:space="preserve"> on 200</w:t>
      </w:r>
      <w:r w:rsidR="008F4F7A" w:rsidRPr="00A14D38">
        <w:rPr>
          <w:rFonts w:ascii="Arial" w:hAnsi="Arial"/>
          <w:sz w:val="20"/>
        </w:rPr>
        <w:t xml:space="preserve"> c</w:t>
      </w:r>
      <w:r w:rsidRPr="00A14D38">
        <w:rPr>
          <w:rFonts w:ascii="Arial" w:hAnsi="Arial"/>
          <w:sz w:val="20"/>
        </w:rPr>
        <w:t>m</w:t>
      </w:r>
      <w:r w:rsidR="008F4F7A" w:rsidRPr="00A14D38">
        <w:rPr>
          <w:rFonts w:ascii="Arial" w:hAnsi="Arial"/>
          <w:sz w:val="20"/>
          <w:vertAlign w:val="superscript"/>
        </w:rPr>
        <w:t>2</w:t>
      </w:r>
      <w:r w:rsidRPr="00A14D38">
        <w:rPr>
          <w:rFonts w:ascii="Arial" w:hAnsi="Arial"/>
          <w:sz w:val="20"/>
        </w:rPr>
        <w:t xml:space="preserve"> või vähem, võib kasutada E tüübikinnitusega tuletõkesteid, kuid sellisel juhul tuleb õhukanalid  isoleerida vastavalt standardi EVS 812-2 joonisele 6 (vt. skeem joonistel).</w:t>
      </w:r>
    </w:p>
    <w:p w14:paraId="34396375" w14:textId="77777777" w:rsidR="00E105B8" w:rsidRPr="00A14D38" w:rsidRDefault="00E32138" w:rsidP="00E105B8">
      <w:pPr>
        <w:pStyle w:val="BodyText"/>
        <w:rPr>
          <w:rFonts w:ascii="Arial" w:hAnsi="Arial"/>
          <w:sz w:val="20"/>
        </w:rPr>
      </w:pPr>
      <w:r w:rsidRPr="00A14D38">
        <w:rPr>
          <w:rFonts w:ascii="Arial" w:hAnsi="Arial"/>
          <w:sz w:val="20"/>
        </w:rPr>
        <w:t>Tuletõkkeklapid peavad vastama EN15650 nõuetele.</w:t>
      </w:r>
      <w:r w:rsidRPr="00A14D38">
        <w:rPr>
          <w:rFonts w:ascii="Arial" w:hAnsi="Arial"/>
          <w:i/>
          <w:sz w:val="20"/>
        </w:rPr>
        <w:t xml:space="preserve"> </w:t>
      </w:r>
      <w:r w:rsidR="00E105B8" w:rsidRPr="00A14D38">
        <w:rPr>
          <w:rFonts w:ascii="Arial" w:hAnsi="Arial"/>
          <w:sz w:val="20"/>
        </w:rPr>
        <w:t xml:space="preserve"> </w:t>
      </w:r>
    </w:p>
    <w:p w14:paraId="18A9579F" w14:textId="77777777" w:rsidR="0002274F" w:rsidRPr="00A14D38" w:rsidRDefault="0002274F" w:rsidP="0002274F">
      <w:pPr>
        <w:pStyle w:val="BodyText"/>
        <w:rPr>
          <w:rFonts w:ascii="Arial" w:hAnsi="Arial"/>
          <w:sz w:val="20"/>
        </w:rPr>
      </w:pPr>
      <w:r w:rsidRPr="00A14D38">
        <w:rPr>
          <w:rFonts w:ascii="Arial" w:hAnsi="Arial"/>
          <w:sz w:val="20"/>
        </w:rPr>
        <w:t xml:space="preserve">Tuletõkkeklapi asend peab olema nähtav seadmest väljaspool või saadetakse tuletõkkeklapi sulgumisest elektrooniline teade  seadmete juhtpulti. Tuletõkkeklapid tuleb kinnitada valmistaja juhendeid järgides sektsioneeriva ehitusosa külge nii, et neid saaks uuesti seadistada. </w:t>
      </w:r>
    </w:p>
    <w:p w14:paraId="3393399E" w14:textId="77777777" w:rsidR="00E105B8" w:rsidRPr="00A14D38" w:rsidRDefault="00E105B8" w:rsidP="00E105B8">
      <w:pPr>
        <w:pStyle w:val="BodyText"/>
        <w:rPr>
          <w:rFonts w:ascii="Arial" w:hAnsi="Arial"/>
          <w:sz w:val="20"/>
        </w:rPr>
      </w:pPr>
      <w:r w:rsidRPr="00A14D38">
        <w:rPr>
          <w:rFonts w:ascii="Arial" w:hAnsi="Arial"/>
          <w:sz w:val="20"/>
        </w:rPr>
        <w:t>Tuletõkketarindite läbiviigukohad peab tihendama mittepõleva materjaliga nii, et läbiviik ei nõrgendaks  tarindi tuldtõkestavat võimet. Õhukanalite läbiminekul piiretest ja õhukanalite tuletõkkeklapid tuletõkketarindites kinnitada vastavalt kataloogile LVI RYL-2002.</w:t>
      </w:r>
    </w:p>
    <w:p w14:paraId="3216277C" w14:textId="77777777" w:rsidR="00E105B8" w:rsidRPr="00A14D38" w:rsidRDefault="00E105B8" w:rsidP="00E105B8">
      <w:pPr>
        <w:pStyle w:val="BodyText"/>
        <w:rPr>
          <w:rFonts w:ascii="Arial" w:hAnsi="Arial"/>
          <w:sz w:val="20"/>
        </w:rPr>
      </w:pPr>
      <w:r w:rsidRPr="00A14D38">
        <w:rPr>
          <w:rFonts w:ascii="Arial" w:hAnsi="Arial"/>
          <w:sz w:val="20"/>
        </w:rPr>
        <w:t xml:space="preserve">Tuletõkkeklappe võib paigaldada nii horisontaal- kui vertikaalkanalile. Õhuvoolu suund ei oma tähtsust. Tuletõkkeklapi kate tuleb tuletõkkekonstruktsiooni kinnitada tugevalt ja tuletehniliselt usaldusväärselt. Tuleklapp müüritakse konstruktsiooni või kinnitatakse järelvalu meetodil. Tuletõkkeklapp paigaldatakse kanalisse nii, et seda oleks lihtne kontrollida ja puhastada. Tuletõkkeklappi kontrollitakse alati enne ja pärast paigaldamist. </w:t>
      </w:r>
    </w:p>
    <w:p w14:paraId="663E3595" w14:textId="04F479A9" w:rsidR="002A2327" w:rsidRPr="007435F9" w:rsidRDefault="00E105B8" w:rsidP="009A0E18">
      <w:pPr>
        <w:pStyle w:val="BodyText"/>
        <w:rPr>
          <w:color w:val="000000" w:themeColor="text1"/>
          <w:lang w:val="x-none"/>
        </w:rPr>
      </w:pPr>
      <w:r w:rsidRPr="00A14D38">
        <w:rPr>
          <w:rFonts w:ascii="Arial" w:hAnsi="Arial"/>
          <w:sz w:val="20"/>
        </w:rPr>
        <w:t xml:space="preserve">Ventilatsioonisüsteemide automaatika ühildatakse tuletõrjesignalisatsiooniga ning peab tagama ventilatsioonisüsteemide seiskumise tulekahju korral. </w:t>
      </w:r>
    </w:p>
    <w:p w14:paraId="05357663" w14:textId="77777777" w:rsidR="008B73CA" w:rsidRPr="009B5FF6" w:rsidRDefault="008B73CA" w:rsidP="008B73CA">
      <w:pPr>
        <w:keepNext/>
        <w:tabs>
          <w:tab w:val="num" w:pos="1440"/>
        </w:tabs>
        <w:ind w:left="360"/>
        <w:jc w:val="both"/>
        <w:outlineLvl w:val="2"/>
        <w:rPr>
          <w:rFonts w:ascii="Arial" w:hAnsi="Arial" w:cs="Arial"/>
          <w:color w:val="0070C0"/>
        </w:rPr>
      </w:pPr>
    </w:p>
    <w:sectPr w:rsidR="008B73CA" w:rsidRPr="009B5FF6" w:rsidSect="00E35F74">
      <w:headerReference w:type="even" r:id="rId10"/>
      <w:headerReference w:type="default" r:id="rId11"/>
      <w:footerReference w:type="even" r:id="rId12"/>
      <w:footerReference w:type="default" r:id="rId13"/>
      <w:pgSz w:w="11906" w:h="16838" w:code="9"/>
      <w:pgMar w:top="1843" w:right="851" w:bottom="1135" w:left="1276" w:header="708" w:footer="67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5492" w14:textId="77777777" w:rsidR="000E49D9" w:rsidRDefault="000E49D9">
      <w:r>
        <w:separator/>
      </w:r>
    </w:p>
  </w:endnote>
  <w:endnote w:type="continuationSeparator" w:id="0">
    <w:p w14:paraId="5336A379" w14:textId="77777777" w:rsidR="000E49D9" w:rsidRDefault="000E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pprplGoth Hv BT">
    <w:altName w:val="Swis721 BlkEx BT"/>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D26C" w14:textId="77777777" w:rsidR="0073024C" w:rsidRDefault="0073024C" w:rsidP="00A213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F2765" w14:textId="77777777" w:rsidR="0073024C" w:rsidRDefault="0073024C" w:rsidP="00E35F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789" w14:textId="77777777" w:rsidR="0073024C" w:rsidRDefault="0073024C" w:rsidP="00111853">
    <w:pPr>
      <w:pStyle w:val="Footer"/>
      <w:rPr>
        <w:rFonts w:ascii="Arial" w:hAnsi="Arial"/>
        <w:b/>
        <w:position w:val="-16"/>
        <w:sz w:val="10"/>
      </w:rPr>
    </w:pPr>
  </w:p>
  <w:tbl>
    <w:tblPr>
      <w:tblW w:w="0" w:type="auto"/>
      <w:tblLook w:val="01E0" w:firstRow="1" w:lastRow="1" w:firstColumn="1" w:lastColumn="1" w:noHBand="0" w:noVBand="0"/>
    </w:tblPr>
    <w:tblGrid>
      <w:gridCol w:w="4868"/>
      <w:gridCol w:w="2549"/>
      <w:gridCol w:w="2362"/>
    </w:tblGrid>
    <w:tr w:rsidR="0073024C" w:rsidRPr="00BB0E73" w14:paraId="00FEFB0F" w14:textId="77777777" w:rsidTr="002E3523">
      <w:trPr>
        <w:trHeight w:val="142"/>
      </w:trPr>
      <w:tc>
        <w:tcPr>
          <w:tcW w:w="3369" w:type="dxa"/>
          <w:vAlign w:val="center"/>
        </w:tcPr>
        <w:p w14:paraId="6F8F0CC1" w14:textId="678FF7A2" w:rsidR="0073024C" w:rsidRPr="006F72E5" w:rsidRDefault="0073024C" w:rsidP="00C353E7">
          <w:pPr>
            <w:pStyle w:val="Footer"/>
            <w:rPr>
              <w:rFonts w:ascii="Arial" w:hAnsi="Arial" w:cs="Arial"/>
              <w:sz w:val="16"/>
              <w:szCs w:val="16"/>
            </w:rPr>
          </w:pPr>
          <w:r w:rsidRPr="006F72E5">
            <w:rPr>
              <w:rFonts w:ascii="Arial" w:hAnsi="Arial" w:cs="Arial"/>
              <w:sz w:val="16"/>
              <w:szCs w:val="16"/>
            </w:rPr>
            <w:t xml:space="preserve">Objekt: </w:t>
          </w:r>
          <w:r w:rsidR="00C53D0A" w:rsidRPr="00C53D0A">
            <w:rPr>
              <w:rFonts w:ascii="Arial" w:hAnsi="Arial" w:cs="Arial"/>
              <w:sz w:val="16"/>
              <w:szCs w:val="16"/>
            </w:rPr>
            <w:t>Tootmishoone FLIR</w:t>
          </w:r>
          <w:r w:rsidR="0028326B" w:rsidRPr="006F72E5">
            <w:rPr>
              <w:rFonts w:ascii="Arial" w:hAnsi="Arial" w:cs="Arial"/>
              <w:sz w:val="16"/>
              <w:szCs w:val="16"/>
            </w:rPr>
            <w:t xml:space="preserve"> </w:t>
          </w:r>
          <w:r w:rsidR="007F6751" w:rsidRPr="006F72E5">
            <w:rPr>
              <w:rFonts w:ascii="Arial" w:hAnsi="Arial" w:cs="Arial"/>
              <w:sz w:val="16"/>
              <w:szCs w:val="16"/>
            </w:rPr>
            <w:t xml:space="preserve"> </w:t>
          </w:r>
        </w:p>
      </w:tc>
      <w:tc>
        <w:tcPr>
          <w:tcW w:w="3399" w:type="dxa"/>
          <w:vAlign w:val="center"/>
        </w:tcPr>
        <w:p w14:paraId="5DE94E15" w14:textId="3CACF114" w:rsidR="0073024C" w:rsidRPr="006F72E5" w:rsidRDefault="0073024C" w:rsidP="00AA71A6">
          <w:pPr>
            <w:pStyle w:val="Footer"/>
            <w:jc w:val="center"/>
            <w:rPr>
              <w:rFonts w:ascii="Arial" w:hAnsi="Arial" w:cs="Arial"/>
              <w:sz w:val="16"/>
              <w:szCs w:val="16"/>
            </w:rPr>
          </w:pPr>
          <w:r w:rsidRPr="006F72E5">
            <w:rPr>
              <w:rFonts w:ascii="Arial" w:hAnsi="Arial" w:cs="Arial"/>
              <w:noProof/>
              <w:position w:val="-16"/>
              <w:sz w:val="16"/>
              <w:szCs w:val="16"/>
            </w:rPr>
            <w:t>Töö nr :</w:t>
          </w:r>
          <w:r w:rsidR="00DA15AE">
            <w:t xml:space="preserve"> </w:t>
          </w:r>
          <w:r w:rsidR="00DA15AE" w:rsidRPr="00DA15AE">
            <w:rPr>
              <w:rFonts w:ascii="Arial" w:hAnsi="Arial" w:cs="Arial"/>
              <w:noProof/>
              <w:position w:val="-16"/>
              <w:sz w:val="16"/>
              <w:szCs w:val="16"/>
            </w:rPr>
            <w:t>2123V</w:t>
          </w:r>
        </w:p>
      </w:tc>
      <w:tc>
        <w:tcPr>
          <w:tcW w:w="3009" w:type="dxa"/>
          <w:vAlign w:val="center"/>
        </w:tcPr>
        <w:p w14:paraId="5A657323" w14:textId="77777777" w:rsidR="0073024C" w:rsidRPr="0028326B" w:rsidRDefault="0073024C" w:rsidP="00A656EA">
          <w:pPr>
            <w:pStyle w:val="Footer"/>
            <w:jc w:val="right"/>
            <w:rPr>
              <w:rFonts w:ascii="Arial" w:hAnsi="Arial" w:cs="Arial"/>
              <w:sz w:val="16"/>
              <w:szCs w:val="16"/>
            </w:rPr>
          </w:pPr>
          <w:r w:rsidRPr="0028326B">
            <w:rPr>
              <w:rFonts w:ascii="Arial" w:hAnsi="Arial" w:cs="Arial"/>
              <w:bCs/>
              <w:position w:val="-16"/>
              <w:sz w:val="16"/>
              <w:szCs w:val="16"/>
            </w:rPr>
            <w:t>Projektide Agentuur OÜ</w:t>
          </w:r>
        </w:p>
      </w:tc>
    </w:tr>
    <w:tr w:rsidR="0073024C" w:rsidRPr="00BB0E73" w14:paraId="07678044" w14:textId="77777777" w:rsidTr="00732412">
      <w:trPr>
        <w:trHeight w:val="279"/>
      </w:trPr>
      <w:tc>
        <w:tcPr>
          <w:tcW w:w="3369" w:type="dxa"/>
          <w:vAlign w:val="center"/>
        </w:tcPr>
        <w:p w14:paraId="50F20CCB" w14:textId="5CAB7961" w:rsidR="0073024C" w:rsidRPr="006F72E5" w:rsidRDefault="0073024C" w:rsidP="00AA71A6">
          <w:pPr>
            <w:pStyle w:val="Footer"/>
            <w:rPr>
              <w:rFonts w:ascii="Arial" w:hAnsi="Arial" w:cs="Arial"/>
              <w:sz w:val="16"/>
              <w:szCs w:val="16"/>
            </w:rPr>
          </w:pPr>
        </w:p>
      </w:tc>
      <w:tc>
        <w:tcPr>
          <w:tcW w:w="3399" w:type="dxa"/>
          <w:vAlign w:val="center"/>
        </w:tcPr>
        <w:p w14:paraId="70E1B73D" w14:textId="3C074B3B" w:rsidR="0073024C" w:rsidRPr="006F72E5" w:rsidRDefault="0073024C" w:rsidP="00A656EA">
          <w:pPr>
            <w:pStyle w:val="Footer"/>
            <w:jc w:val="center"/>
            <w:rPr>
              <w:rFonts w:ascii="Arial" w:hAnsi="Arial" w:cs="Arial"/>
              <w:sz w:val="16"/>
              <w:szCs w:val="16"/>
            </w:rPr>
          </w:pPr>
          <w:r w:rsidRPr="006F72E5">
            <w:rPr>
              <w:rFonts w:ascii="Arial" w:hAnsi="Arial" w:cs="Arial"/>
              <w:position w:val="-16"/>
              <w:sz w:val="16"/>
              <w:szCs w:val="16"/>
            </w:rPr>
            <w:t>Staadium:</w:t>
          </w:r>
          <w:r w:rsidR="00DD0B18">
            <w:rPr>
              <w:rFonts w:ascii="Arial" w:hAnsi="Arial" w:cs="Arial"/>
              <w:position w:val="-16"/>
              <w:sz w:val="16"/>
              <w:szCs w:val="16"/>
            </w:rPr>
            <w:t xml:space="preserve"> Põhi</w:t>
          </w:r>
          <w:r w:rsidRPr="006F72E5">
            <w:rPr>
              <w:rFonts w:ascii="Arial" w:hAnsi="Arial" w:cs="Arial"/>
              <w:position w:val="-16"/>
              <w:sz w:val="16"/>
              <w:szCs w:val="16"/>
            </w:rPr>
            <w:t>projekt</w:t>
          </w:r>
        </w:p>
      </w:tc>
      <w:tc>
        <w:tcPr>
          <w:tcW w:w="3009" w:type="dxa"/>
          <w:vAlign w:val="center"/>
        </w:tcPr>
        <w:p w14:paraId="1E3F8F41" w14:textId="77777777" w:rsidR="0073024C" w:rsidRPr="0028326B" w:rsidRDefault="0073024C" w:rsidP="00A656EA">
          <w:pPr>
            <w:pStyle w:val="Footer"/>
            <w:jc w:val="right"/>
            <w:rPr>
              <w:rFonts w:ascii="Arial" w:hAnsi="Arial" w:cs="Arial"/>
              <w:sz w:val="16"/>
              <w:szCs w:val="16"/>
            </w:rPr>
          </w:pPr>
          <w:r w:rsidRPr="0028326B">
            <w:rPr>
              <w:rFonts w:ascii="Arial" w:hAnsi="Arial" w:cs="Arial"/>
              <w:bCs/>
              <w:position w:val="-16"/>
              <w:sz w:val="16"/>
              <w:szCs w:val="16"/>
            </w:rPr>
            <w:t xml:space="preserve">Laki </w:t>
          </w:r>
          <w:r w:rsidR="00942C31" w:rsidRPr="0028326B">
            <w:rPr>
              <w:rFonts w:ascii="Arial" w:hAnsi="Arial" w:cs="Arial"/>
              <w:bCs/>
              <w:position w:val="-16"/>
              <w:sz w:val="16"/>
              <w:szCs w:val="16"/>
            </w:rPr>
            <w:t>6</w:t>
          </w:r>
          <w:r w:rsidRPr="0028326B">
            <w:rPr>
              <w:rFonts w:ascii="Arial" w:hAnsi="Arial" w:cs="Arial"/>
              <w:bCs/>
              <w:position w:val="-16"/>
              <w:sz w:val="16"/>
              <w:szCs w:val="16"/>
            </w:rPr>
            <w:t>, 10621 Tallinn</w:t>
          </w:r>
        </w:p>
      </w:tc>
    </w:tr>
    <w:tr w:rsidR="0073024C" w:rsidRPr="00BB0E73" w14:paraId="379E9938" w14:textId="77777777" w:rsidTr="00DE063C">
      <w:trPr>
        <w:trHeight w:val="230"/>
      </w:trPr>
      <w:tc>
        <w:tcPr>
          <w:tcW w:w="3369" w:type="dxa"/>
          <w:vAlign w:val="center"/>
        </w:tcPr>
        <w:p w14:paraId="28B06767" w14:textId="60DD0BB2" w:rsidR="0073024C" w:rsidRPr="006F72E5" w:rsidRDefault="0073024C" w:rsidP="00FA1F86">
          <w:pPr>
            <w:autoSpaceDE w:val="0"/>
            <w:autoSpaceDN w:val="0"/>
            <w:adjustRightInd w:val="0"/>
            <w:rPr>
              <w:rFonts w:ascii="Arial" w:hAnsi="Arial" w:cs="Arial"/>
              <w:sz w:val="16"/>
              <w:szCs w:val="16"/>
            </w:rPr>
          </w:pPr>
          <w:r w:rsidRPr="006F72E5">
            <w:rPr>
              <w:rFonts w:ascii="Arial" w:hAnsi="Arial" w:cs="Arial"/>
              <w:sz w:val="16"/>
              <w:szCs w:val="16"/>
            </w:rPr>
            <w:t xml:space="preserve">Aadress: </w:t>
          </w:r>
          <w:r w:rsidR="00C53D0A" w:rsidRPr="00C53D0A">
            <w:rPr>
              <w:rFonts w:ascii="Arial" w:hAnsi="Arial" w:cs="Arial"/>
              <w:sz w:val="16"/>
              <w:szCs w:val="16"/>
            </w:rPr>
            <w:t>Osmussaare1, Kuuli 2, Tallinn</w:t>
          </w:r>
        </w:p>
      </w:tc>
      <w:tc>
        <w:tcPr>
          <w:tcW w:w="3399" w:type="dxa"/>
          <w:vAlign w:val="center"/>
        </w:tcPr>
        <w:p w14:paraId="127BA4D3" w14:textId="3F028CD3" w:rsidR="0073024C" w:rsidRPr="006F72E5" w:rsidRDefault="0073024C" w:rsidP="00BB3884">
          <w:pPr>
            <w:pStyle w:val="Footer"/>
            <w:jc w:val="center"/>
            <w:rPr>
              <w:rFonts w:ascii="Arial" w:hAnsi="Arial" w:cs="Arial"/>
              <w:sz w:val="16"/>
              <w:szCs w:val="16"/>
            </w:rPr>
          </w:pPr>
          <w:r w:rsidRPr="006F72E5">
            <w:rPr>
              <w:rFonts w:ascii="Arial" w:hAnsi="Arial" w:cs="Arial"/>
              <w:noProof/>
              <w:position w:val="-16"/>
              <w:sz w:val="16"/>
              <w:szCs w:val="16"/>
            </w:rPr>
            <w:t xml:space="preserve">Kuupäev: </w:t>
          </w:r>
          <w:r w:rsidR="009C30AE">
            <w:rPr>
              <w:rFonts w:ascii="Arial" w:hAnsi="Arial" w:cs="Arial"/>
              <w:noProof/>
              <w:position w:val="-16"/>
              <w:sz w:val="16"/>
              <w:szCs w:val="16"/>
            </w:rPr>
            <w:t>23</w:t>
          </w:r>
          <w:r w:rsidR="003565A4" w:rsidRPr="006F72E5">
            <w:rPr>
              <w:rFonts w:ascii="Arial" w:hAnsi="Arial" w:cs="Arial"/>
              <w:noProof/>
              <w:position w:val="-16"/>
              <w:sz w:val="16"/>
              <w:szCs w:val="16"/>
            </w:rPr>
            <w:t>.</w:t>
          </w:r>
          <w:r w:rsidR="00DD0B18">
            <w:rPr>
              <w:rFonts w:ascii="Arial" w:hAnsi="Arial" w:cs="Arial"/>
              <w:noProof/>
              <w:position w:val="-16"/>
              <w:sz w:val="16"/>
              <w:szCs w:val="16"/>
            </w:rPr>
            <w:t>08</w:t>
          </w:r>
          <w:r w:rsidRPr="006F72E5">
            <w:rPr>
              <w:rFonts w:ascii="Arial" w:hAnsi="Arial" w:cs="Arial"/>
              <w:noProof/>
              <w:position w:val="-16"/>
              <w:sz w:val="16"/>
              <w:szCs w:val="16"/>
            </w:rPr>
            <w:t>.20</w:t>
          </w:r>
          <w:r w:rsidR="0028326B" w:rsidRPr="006F72E5">
            <w:rPr>
              <w:rFonts w:ascii="Arial" w:hAnsi="Arial" w:cs="Arial"/>
              <w:noProof/>
              <w:position w:val="-16"/>
              <w:sz w:val="16"/>
              <w:szCs w:val="16"/>
            </w:rPr>
            <w:t>2</w:t>
          </w:r>
          <w:r w:rsidR="00DD0B18">
            <w:rPr>
              <w:rFonts w:ascii="Arial" w:hAnsi="Arial" w:cs="Arial"/>
              <w:noProof/>
              <w:position w:val="-16"/>
              <w:sz w:val="16"/>
              <w:szCs w:val="16"/>
            </w:rPr>
            <w:t>1</w:t>
          </w:r>
        </w:p>
      </w:tc>
      <w:tc>
        <w:tcPr>
          <w:tcW w:w="3009" w:type="dxa"/>
          <w:vAlign w:val="center"/>
        </w:tcPr>
        <w:p w14:paraId="2C6EF44B" w14:textId="77777777" w:rsidR="0073024C" w:rsidRPr="0028326B" w:rsidRDefault="0073024C" w:rsidP="00A656EA">
          <w:pPr>
            <w:pStyle w:val="Footer"/>
            <w:jc w:val="right"/>
            <w:rPr>
              <w:rFonts w:ascii="Arial" w:hAnsi="Arial" w:cs="Arial"/>
              <w:sz w:val="16"/>
              <w:szCs w:val="16"/>
            </w:rPr>
          </w:pPr>
          <w:r w:rsidRPr="0028326B">
            <w:rPr>
              <w:rFonts w:ascii="Arial" w:hAnsi="Arial" w:cs="Arial"/>
              <w:bCs/>
              <w:position w:val="-16"/>
              <w:sz w:val="16"/>
              <w:szCs w:val="16"/>
            </w:rPr>
            <w:t>Tel +372</w:t>
          </w:r>
          <w:r w:rsidR="007E15EA" w:rsidRPr="0028326B">
            <w:rPr>
              <w:rFonts w:ascii="Arial" w:hAnsi="Arial" w:cs="Arial"/>
              <w:bCs/>
              <w:position w:val="-16"/>
              <w:sz w:val="16"/>
              <w:szCs w:val="16"/>
            </w:rPr>
            <w:t> 514 8803</w:t>
          </w:r>
        </w:p>
      </w:tc>
    </w:tr>
    <w:tr w:rsidR="0073024C" w:rsidRPr="00BB0E73" w14:paraId="2FF4A2E0" w14:textId="77777777" w:rsidTr="00732412">
      <w:trPr>
        <w:trHeight w:val="308"/>
      </w:trPr>
      <w:tc>
        <w:tcPr>
          <w:tcW w:w="3369" w:type="dxa"/>
          <w:vAlign w:val="center"/>
        </w:tcPr>
        <w:p w14:paraId="5A68C71E" w14:textId="10A86126" w:rsidR="0073024C" w:rsidRPr="006F72E5" w:rsidRDefault="0073024C" w:rsidP="00AC717A">
          <w:pPr>
            <w:pStyle w:val="Footer"/>
            <w:ind w:left="4153" w:hanging="4153"/>
            <w:rPr>
              <w:rFonts w:ascii="Arial" w:hAnsi="Arial" w:cs="Arial"/>
              <w:sz w:val="16"/>
              <w:szCs w:val="16"/>
            </w:rPr>
          </w:pPr>
          <w:r w:rsidRPr="006F72E5">
            <w:rPr>
              <w:rFonts w:ascii="Arial" w:hAnsi="Arial" w:cs="Arial"/>
              <w:sz w:val="16"/>
              <w:szCs w:val="16"/>
            </w:rPr>
            <w:t xml:space="preserve">Tellija: </w:t>
          </w:r>
          <w:r w:rsidR="00DD0B18" w:rsidRPr="00DD0B18">
            <w:rPr>
              <w:rFonts w:ascii="Arial" w:hAnsi="Arial" w:cs="Arial"/>
              <w:sz w:val="16"/>
              <w:szCs w:val="16"/>
            </w:rPr>
            <w:t>Forus Haldus OÜ</w:t>
          </w:r>
        </w:p>
      </w:tc>
      <w:tc>
        <w:tcPr>
          <w:tcW w:w="3399" w:type="dxa"/>
          <w:vAlign w:val="center"/>
        </w:tcPr>
        <w:p w14:paraId="00ABB892" w14:textId="77777777" w:rsidR="0073024C" w:rsidRPr="006F72E5" w:rsidRDefault="0073024C" w:rsidP="00A656EA">
          <w:pPr>
            <w:pStyle w:val="Footer"/>
            <w:tabs>
              <w:tab w:val="left" w:pos="405"/>
              <w:tab w:val="center" w:pos="2052"/>
            </w:tabs>
            <w:jc w:val="center"/>
            <w:rPr>
              <w:rFonts w:ascii="Arial" w:hAnsi="Arial" w:cs="Arial"/>
              <w:sz w:val="16"/>
              <w:szCs w:val="16"/>
            </w:rPr>
          </w:pPr>
          <w:r w:rsidRPr="006F72E5">
            <w:rPr>
              <w:rFonts w:ascii="Arial" w:hAnsi="Arial" w:cs="Arial"/>
              <w:noProof/>
              <w:position w:val="-16"/>
              <w:sz w:val="16"/>
              <w:szCs w:val="16"/>
            </w:rPr>
            <w:t>Vastutav spetsialist: Igor Moistus</w:t>
          </w:r>
        </w:p>
      </w:tc>
      <w:tc>
        <w:tcPr>
          <w:tcW w:w="3009" w:type="dxa"/>
          <w:vAlign w:val="center"/>
        </w:tcPr>
        <w:p w14:paraId="56D47761" w14:textId="77777777" w:rsidR="0073024C" w:rsidRPr="0028326B" w:rsidRDefault="0073024C" w:rsidP="00A656EA">
          <w:pPr>
            <w:pStyle w:val="Footer"/>
            <w:jc w:val="right"/>
            <w:rPr>
              <w:rFonts w:ascii="Arial" w:hAnsi="Arial" w:cs="Arial"/>
              <w:sz w:val="16"/>
              <w:szCs w:val="16"/>
            </w:rPr>
          </w:pPr>
          <w:r w:rsidRPr="0028326B">
            <w:rPr>
              <w:rFonts w:ascii="Arial" w:hAnsi="Arial" w:cs="Arial"/>
              <w:position w:val="-16"/>
              <w:sz w:val="16"/>
              <w:szCs w:val="16"/>
            </w:rPr>
            <w:t>MTR reg nr EP10920606-0001</w:t>
          </w:r>
        </w:p>
      </w:tc>
    </w:tr>
  </w:tbl>
  <w:p w14:paraId="57193A20" w14:textId="77777777" w:rsidR="0073024C" w:rsidRPr="00DE063C" w:rsidRDefault="0073024C" w:rsidP="00DE063C">
    <w:pPr>
      <w:pStyle w:val="Footer"/>
      <w:rPr>
        <w:bCs/>
        <w:color w:val="000000"/>
        <w:position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A9C9" w14:textId="77777777" w:rsidR="000E49D9" w:rsidRDefault="000E49D9">
      <w:r>
        <w:separator/>
      </w:r>
    </w:p>
  </w:footnote>
  <w:footnote w:type="continuationSeparator" w:id="0">
    <w:p w14:paraId="3EC0660D" w14:textId="77777777" w:rsidR="000E49D9" w:rsidRDefault="000E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2F48" w14:textId="77777777" w:rsidR="0073024C" w:rsidRDefault="007302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1901C" w14:textId="77777777" w:rsidR="0073024C" w:rsidRDefault="007302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D0D6" w14:textId="77777777" w:rsidR="0073024C" w:rsidRDefault="0073024C" w:rsidP="00350910">
    <w:pPr>
      <w:pStyle w:val="Header"/>
      <w:framePr w:w="571" w:wrap="around" w:vAnchor="text" w:hAnchor="page" w:x="10216"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w:t>
    </w:r>
  </w:p>
  <w:p w14:paraId="6A536D7E" w14:textId="6460E43F" w:rsidR="00C343A9" w:rsidRPr="0028326B" w:rsidRDefault="00C343A9" w:rsidP="005317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E6EAB54"/>
    <w:lvl w:ilvl="0">
      <w:numFmt w:val="bullet"/>
      <w:lvlText w:val="*"/>
      <w:lvlJc w:val="left"/>
    </w:lvl>
  </w:abstractNum>
  <w:abstractNum w:abstractNumId="1" w15:restartNumberingAfterBreak="0">
    <w:nsid w:val="0F9E4AC4"/>
    <w:multiLevelType w:val="hybridMultilevel"/>
    <w:tmpl w:val="244E1EBA"/>
    <w:lvl w:ilvl="0" w:tplc="D996062C">
      <w:start w:val="4"/>
      <w:numFmt w:val="bullet"/>
      <w:lvlText w:val="-"/>
      <w:lvlJc w:val="left"/>
      <w:pPr>
        <w:tabs>
          <w:tab w:val="num" w:pos="720"/>
        </w:tabs>
        <w:ind w:left="720" w:hanging="360"/>
      </w:pPr>
      <w:rPr>
        <w:rFonts w:ascii="Arial" w:eastAsia="Times New Roman" w:hAnsi="Arial" w:cs="Aria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D2245"/>
    <w:multiLevelType w:val="hybridMultilevel"/>
    <w:tmpl w:val="BF5847E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A4F"/>
    <w:multiLevelType w:val="hybridMultilevel"/>
    <w:tmpl w:val="197C1628"/>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9CC4A2C"/>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2D5F6B"/>
    <w:multiLevelType w:val="hybridMultilevel"/>
    <w:tmpl w:val="3E06E716"/>
    <w:lvl w:ilvl="0" w:tplc="3F12EC8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FB4420"/>
    <w:multiLevelType w:val="hybridMultilevel"/>
    <w:tmpl w:val="4CD4B57C"/>
    <w:lvl w:ilvl="0" w:tplc="A7A2863C">
      <w:numFmt w:val="bullet"/>
      <w:lvlText w:val="-"/>
      <w:lvlJc w:val="left"/>
      <w:pPr>
        <w:tabs>
          <w:tab w:val="num" w:pos="720"/>
        </w:tabs>
        <w:ind w:left="720" w:hanging="360"/>
      </w:pPr>
      <w:rPr>
        <w:rFonts w:ascii="Arial" w:eastAsia="Times New Roman" w:hAnsi="Arial" w:cs="Aria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5C10"/>
    <w:multiLevelType w:val="hybridMultilevel"/>
    <w:tmpl w:val="F1840BEC"/>
    <w:lvl w:ilvl="0" w:tplc="49DE277A">
      <w:start w:val="1"/>
      <w:numFmt w:val="decimal"/>
      <w:lvlText w:val="%1)"/>
      <w:lvlJc w:val="left"/>
      <w:pPr>
        <w:tabs>
          <w:tab w:val="num" w:pos="900"/>
        </w:tabs>
        <w:ind w:left="900" w:hanging="54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1CF62F5A"/>
    <w:multiLevelType w:val="multilevel"/>
    <w:tmpl w:val="E62236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296"/>
        </w:tabs>
        <w:ind w:left="1296" w:hanging="576"/>
      </w:pPr>
      <w:rPr>
        <w:rFonts w:hint="default"/>
      </w:rPr>
    </w:lvl>
    <w:lvl w:ilvl="3">
      <w:start w:val="1"/>
      <w:numFmt w:val="decimal"/>
      <w:pStyle w:val="Style3"/>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ED816C4"/>
    <w:multiLevelType w:val="hybridMultilevel"/>
    <w:tmpl w:val="B882EE96"/>
    <w:lvl w:ilvl="0" w:tplc="6BB0CA5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0E850BC"/>
    <w:multiLevelType w:val="hybridMultilevel"/>
    <w:tmpl w:val="1820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6DE7551"/>
    <w:multiLevelType w:val="hybridMultilevel"/>
    <w:tmpl w:val="041CFF44"/>
    <w:lvl w:ilvl="0" w:tplc="FFFFFFFF">
      <w:start w:val="1"/>
      <w:numFmt w:val="decimal"/>
      <w:pStyle w:val="Pealkiri1"/>
      <w:lvlText w:val="%1."/>
      <w:lvlJc w:val="righ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86A3C26"/>
    <w:multiLevelType w:val="multilevel"/>
    <w:tmpl w:val="0425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DB268B9"/>
    <w:multiLevelType w:val="hybridMultilevel"/>
    <w:tmpl w:val="ADD8A80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2"/>
  </w:num>
  <w:num w:numId="4">
    <w:abstractNumId w:val="7"/>
  </w:num>
  <w:num w:numId="5">
    <w:abstractNumId w:val="4"/>
  </w:num>
  <w:num w:numId="6">
    <w:abstractNumId w:val="2"/>
  </w:num>
  <w:num w:numId="7">
    <w:abstractNumId w:val="8"/>
  </w:num>
  <w:num w:numId="8">
    <w:abstractNumId w:val="6"/>
  </w:num>
  <w:num w:numId="9">
    <w:abstractNumId w:val="1"/>
  </w:num>
  <w:num w:numId="10">
    <w:abstractNumId w:val="3"/>
  </w:num>
  <w:num w:numId="11">
    <w:abstractNumId w:val="9"/>
  </w:num>
  <w:num w:numId="12">
    <w:abstractNumId w:val="10"/>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2"/>
  </w:num>
  <w:num w:numId="15">
    <w:abstractNumId w:val="9"/>
  </w:num>
  <w:num w:numId="16">
    <w:abstractNumId w:val="12"/>
    <w:lvlOverride w:ilvl="0">
      <w:startOverride w:val="1"/>
    </w:lvlOverride>
    <w:lvlOverride w:ilvl="1">
      <w:startOverride w:val="8"/>
    </w:lvlOverride>
    <w:lvlOverride w:ilvl="2">
      <w:startOverride w:val="2"/>
    </w:lvlOverride>
  </w:num>
  <w:num w:numId="17">
    <w:abstractNumId w:val="12"/>
  </w:num>
  <w:num w:numId="18">
    <w:abstractNumId w:val="12"/>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8"/>
    </w:lvlOverride>
    <w:lvlOverride w:ilvl="2">
      <w:startOverride w:val="2"/>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1"/>
    <w:rsid w:val="00000D3C"/>
    <w:rsid w:val="00001C19"/>
    <w:rsid w:val="00001E9F"/>
    <w:rsid w:val="00002421"/>
    <w:rsid w:val="0000249E"/>
    <w:rsid w:val="000028B7"/>
    <w:rsid w:val="00002B84"/>
    <w:rsid w:val="00003387"/>
    <w:rsid w:val="00003E06"/>
    <w:rsid w:val="00003F6D"/>
    <w:rsid w:val="000045EA"/>
    <w:rsid w:val="000046CF"/>
    <w:rsid w:val="0000630F"/>
    <w:rsid w:val="00006D34"/>
    <w:rsid w:val="00007495"/>
    <w:rsid w:val="00007503"/>
    <w:rsid w:val="00007C62"/>
    <w:rsid w:val="00007D7C"/>
    <w:rsid w:val="00007D88"/>
    <w:rsid w:val="000104F3"/>
    <w:rsid w:val="0001066D"/>
    <w:rsid w:val="00010FD5"/>
    <w:rsid w:val="00011F2E"/>
    <w:rsid w:val="0001224A"/>
    <w:rsid w:val="00012BDE"/>
    <w:rsid w:val="00012CF3"/>
    <w:rsid w:val="000138A3"/>
    <w:rsid w:val="00015085"/>
    <w:rsid w:val="0001508B"/>
    <w:rsid w:val="000155D8"/>
    <w:rsid w:val="00015A70"/>
    <w:rsid w:val="000169F4"/>
    <w:rsid w:val="00020E69"/>
    <w:rsid w:val="00021D82"/>
    <w:rsid w:val="00021F24"/>
    <w:rsid w:val="0002274F"/>
    <w:rsid w:val="000230BA"/>
    <w:rsid w:val="000232D7"/>
    <w:rsid w:val="00023B7D"/>
    <w:rsid w:val="000259E9"/>
    <w:rsid w:val="00025CB2"/>
    <w:rsid w:val="00025E4C"/>
    <w:rsid w:val="000269AE"/>
    <w:rsid w:val="000269AF"/>
    <w:rsid w:val="00030231"/>
    <w:rsid w:val="00031324"/>
    <w:rsid w:val="000321C1"/>
    <w:rsid w:val="0003313F"/>
    <w:rsid w:val="00033432"/>
    <w:rsid w:val="00033E7C"/>
    <w:rsid w:val="000344CA"/>
    <w:rsid w:val="00035045"/>
    <w:rsid w:val="00035DE8"/>
    <w:rsid w:val="00036011"/>
    <w:rsid w:val="00036609"/>
    <w:rsid w:val="000379C2"/>
    <w:rsid w:val="00037BF2"/>
    <w:rsid w:val="00037C8A"/>
    <w:rsid w:val="00040632"/>
    <w:rsid w:val="000408C9"/>
    <w:rsid w:val="00041F53"/>
    <w:rsid w:val="00041F63"/>
    <w:rsid w:val="000435E1"/>
    <w:rsid w:val="0004366E"/>
    <w:rsid w:val="0004380B"/>
    <w:rsid w:val="000449C3"/>
    <w:rsid w:val="00044B6F"/>
    <w:rsid w:val="00045303"/>
    <w:rsid w:val="00045620"/>
    <w:rsid w:val="000456C2"/>
    <w:rsid w:val="0004777C"/>
    <w:rsid w:val="00047926"/>
    <w:rsid w:val="00050AA2"/>
    <w:rsid w:val="00051841"/>
    <w:rsid w:val="00051D77"/>
    <w:rsid w:val="00051E12"/>
    <w:rsid w:val="000520BE"/>
    <w:rsid w:val="00052520"/>
    <w:rsid w:val="00053628"/>
    <w:rsid w:val="000543BA"/>
    <w:rsid w:val="00054CC5"/>
    <w:rsid w:val="00055BD2"/>
    <w:rsid w:val="000560B7"/>
    <w:rsid w:val="000561D5"/>
    <w:rsid w:val="0005664A"/>
    <w:rsid w:val="00057079"/>
    <w:rsid w:val="00057882"/>
    <w:rsid w:val="0006039D"/>
    <w:rsid w:val="00060A8E"/>
    <w:rsid w:val="00062447"/>
    <w:rsid w:val="0006292D"/>
    <w:rsid w:val="00062B97"/>
    <w:rsid w:val="0006389F"/>
    <w:rsid w:val="00065324"/>
    <w:rsid w:val="00066029"/>
    <w:rsid w:val="000665FF"/>
    <w:rsid w:val="000668D4"/>
    <w:rsid w:val="00066B77"/>
    <w:rsid w:val="00071482"/>
    <w:rsid w:val="0007175C"/>
    <w:rsid w:val="00073BF1"/>
    <w:rsid w:val="00074430"/>
    <w:rsid w:val="00077BA6"/>
    <w:rsid w:val="00077EEE"/>
    <w:rsid w:val="000817DE"/>
    <w:rsid w:val="00081A6A"/>
    <w:rsid w:val="00082735"/>
    <w:rsid w:val="00082D5F"/>
    <w:rsid w:val="000835CC"/>
    <w:rsid w:val="00084224"/>
    <w:rsid w:val="00085333"/>
    <w:rsid w:val="000861EB"/>
    <w:rsid w:val="00090D3A"/>
    <w:rsid w:val="000913D0"/>
    <w:rsid w:val="00091585"/>
    <w:rsid w:val="0009203C"/>
    <w:rsid w:val="00093666"/>
    <w:rsid w:val="00093F87"/>
    <w:rsid w:val="00094E94"/>
    <w:rsid w:val="000959CE"/>
    <w:rsid w:val="00096597"/>
    <w:rsid w:val="000974BD"/>
    <w:rsid w:val="000A005A"/>
    <w:rsid w:val="000A0F8F"/>
    <w:rsid w:val="000A2D72"/>
    <w:rsid w:val="000A388D"/>
    <w:rsid w:val="000A4A62"/>
    <w:rsid w:val="000A51AE"/>
    <w:rsid w:val="000A5485"/>
    <w:rsid w:val="000A7028"/>
    <w:rsid w:val="000A7C00"/>
    <w:rsid w:val="000B013A"/>
    <w:rsid w:val="000B01A3"/>
    <w:rsid w:val="000B040E"/>
    <w:rsid w:val="000B1677"/>
    <w:rsid w:val="000B1A1C"/>
    <w:rsid w:val="000B2230"/>
    <w:rsid w:val="000B262B"/>
    <w:rsid w:val="000B351C"/>
    <w:rsid w:val="000B38B4"/>
    <w:rsid w:val="000B5D38"/>
    <w:rsid w:val="000B5F9D"/>
    <w:rsid w:val="000B7A00"/>
    <w:rsid w:val="000B7E74"/>
    <w:rsid w:val="000C13D6"/>
    <w:rsid w:val="000C2ACB"/>
    <w:rsid w:val="000C3840"/>
    <w:rsid w:val="000C54A5"/>
    <w:rsid w:val="000C5593"/>
    <w:rsid w:val="000C592F"/>
    <w:rsid w:val="000C62F6"/>
    <w:rsid w:val="000C79D9"/>
    <w:rsid w:val="000C7DF4"/>
    <w:rsid w:val="000D0143"/>
    <w:rsid w:val="000D03B8"/>
    <w:rsid w:val="000D13ED"/>
    <w:rsid w:val="000D2677"/>
    <w:rsid w:val="000D26F2"/>
    <w:rsid w:val="000D3F83"/>
    <w:rsid w:val="000D40F0"/>
    <w:rsid w:val="000D4144"/>
    <w:rsid w:val="000D51EB"/>
    <w:rsid w:val="000D59B1"/>
    <w:rsid w:val="000D72FC"/>
    <w:rsid w:val="000E0880"/>
    <w:rsid w:val="000E1530"/>
    <w:rsid w:val="000E1870"/>
    <w:rsid w:val="000E18C1"/>
    <w:rsid w:val="000E217A"/>
    <w:rsid w:val="000E25BB"/>
    <w:rsid w:val="000E333E"/>
    <w:rsid w:val="000E49D9"/>
    <w:rsid w:val="000E4EAD"/>
    <w:rsid w:val="000E70BF"/>
    <w:rsid w:val="000E7A1E"/>
    <w:rsid w:val="000E7FF0"/>
    <w:rsid w:val="000F17B2"/>
    <w:rsid w:val="000F195A"/>
    <w:rsid w:val="000F1A1A"/>
    <w:rsid w:val="000F2343"/>
    <w:rsid w:val="000F2BD2"/>
    <w:rsid w:val="000F3A3B"/>
    <w:rsid w:val="000F411A"/>
    <w:rsid w:val="000F4751"/>
    <w:rsid w:val="000F6517"/>
    <w:rsid w:val="000F7633"/>
    <w:rsid w:val="000F7E2A"/>
    <w:rsid w:val="00100046"/>
    <w:rsid w:val="0010113E"/>
    <w:rsid w:val="001015BC"/>
    <w:rsid w:val="00101C6C"/>
    <w:rsid w:val="00102070"/>
    <w:rsid w:val="00102D8D"/>
    <w:rsid w:val="00103A3E"/>
    <w:rsid w:val="0010435A"/>
    <w:rsid w:val="00104BEE"/>
    <w:rsid w:val="00105351"/>
    <w:rsid w:val="00105BFC"/>
    <w:rsid w:val="0010659E"/>
    <w:rsid w:val="001069DC"/>
    <w:rsid w:val="00106A89"/>
    <w:rsid w:val="001079F7"/>
    <w:rsid w:val="001103B7"/>
    <w:rsid w:val="00111853"/>
    <w:rsid w:val="00111DFE"/>
    <w:rsid w:val="00113D38"/>
    <w:rsid w:val="001162E0"/>
    <w:rsid w:val="001169D5"/>
    <w:rsid w:val="00116E4F"/>
    <w:rsid w:val="00117DEE"/>
    <w:rsid w:val="00117F9A"/>
    <w:rsid w:val="001204A9"/>
    <w:rsid w:val="00120A10"/>
    <w:rsid w:val="001215AA"/>
    <w:rsid w:val="0012221C"/>
    <w:rsid w:val="00123CCA"/>
    <w:rsid w:val="001250AB"/>
    <w:rsid w:val="001265F6"/>
    <w:rsid w:val="00126606"/>
    <w:rsid w:val="00126736"/>
    <w:rsid w:val="00127BA3"/>
    <w:rsid w:val="001300EC"/>
    <w:rsid w:val="0013120E"/>
    <w:rsid w:val="001315C7"/>
    <w:rsid w:val="001317C1"/>
    <w:rsid w:val="0013201F"/>
    <w:rsid w:val="00132227"/>
    <w:rsid w:val="00133DA7"/>
    <w:rsid w:val="00134990"/>
    <w:rsid w:val="001356F5"/>
    <w:rsid w:val="001368C8"/>
    <w:rsid w:val="001378F5"/>
    <w:rsid w:val="00142695"/>
    <w:rsid w:val="001428EC"/>
    <w:rsid w:val="00143897"/>
    <w:rsid w:val="0014452A"/>
    <w:rsid w:val="0014624B"/>
    <w:rsid w:val="00146459"/>
    <w:rsid w:val="00147139"/>
    <w:rsid w:val="00147475"/>
    <w:rsid w:val="00147797"/>
    <w:rsid w:val="001517C9"/>
    <w:rsid w:val="00151DB8"/>
    <w:rsid w:val="001536B4"/>
    <w:rsid w:val="00156927"/>
    <w:rsid w:val="0015699C"/>
    <w:rsid w:val="00157A3F"/>
    <w:rsid w:val="00160B14"/>
    <w:rsid w:val="00160FD6"/>
    <w:rsid w:val="00161148"/>
    <w:rsid w:val="0016124D"/>
    <w:rsid w:val="00161EB8"/>
    <w:rsid w:val="00162AE9"/>
    <w:rsid w:val="00162C1B"/>
    <w:rsid w:val="001642A7"/>
    <w:rsid w:val="00166CC7"/>
    <w:rsid w:val="0016771B"/>
    <w:rsid w:val="00167DCE"/>
    <w:rsid w:val="00171C18"/>
    <w:rsid w:val="00172A29"/>
    <w:rsid w:val="00173295"/>
    <w:rsid w:val="00173826"/>
    <w:rsid w:val="001738C4"/>
    <w:rsid w:val="00175B0A"/>
    <w:rsid w:val="00175FDA"/>
    <w:rsid w:val="00177232"/>
    <w:rsid w:val="0017783A"/>
    <w:rsid w:val="00177A3A"/>
    <w:rsid w:val="00177AD6"/>
    <w:rsid w:val="00177EB4"/>
    <w:rsid w:val="00181D97"/>
    <w:rsid w:val="00181EEF"/>
    <w:rsid w:val="001823B3"/>
    <w:rsid w:val="001836A3"/>
    <w:rsid w:val="00184919"/>
    <w:rsid w:val="0018624F"/>
    <w:rsid w:val="00190939"/>
    <w:rsid w:val="0019135F"/>
    <w:rsid w:val="00191F52"/>
    <w:rsid w:val="00192A5D"/>
    <w:rsid w:val="00193B40"/>
    <w:rsid w:val="001940FD"/>
    <w:rsid w:val="00194F5B"/>
    <w:rsid w:val="00196180"/>
    <w:rsid w:val="00196E3D"/>
    <w:rsid w:val="00197292"/>
    <w:rsid w:val="00197348"/>
    <w:rsid w:val="001979BF"/>
    <w:rsid w:val="001A050B"/>
    <w:rsid w:val="001A10D3"/>
    <w:rsid w:val="001A1CEB"/>
    <w:rsid w:val="001A248D"/>
    <w:rsid w:val="001A2EDC"/>
    <w:rsid w:val="001A35B7"/>
    <w:rsid w:val="001A36FF"/>
    <w:rsid w:val="001A387C"/>
    <w:rsid w:val="001A5B82"/>
    <w:rsid w:val="001A7439"/>
    <w:rsid w:val="001B19F6"/>
    <w:rsid w:val="001B2A2C"/>
    <w:rsid w:val="001B33D8"/>
    <w:rsid w:val="001B37C4"/>
    <w:rsid w:val="001B394C"/>
    <w:rsid w:val="001B3D66"/>
    <w:rsid w:val="001B4570"/>
    <w:rsid w:val="001B54E9"/>
    <w:rsid w:val="001B58BC"/>
    <w:rsid w:val="001B7187"/>
    <w:rsid w:val="001B7D5F"/>
    <w:rsid w:val="001C01A8"/>
    <w:rsid w:val="001C09BC"/>
    <w:rsid w:val="001C1C40"/>
    <w:rsid w:val="001C2943"/>
    <w:rsid w:val="001C4615"/>
    <w:rsid w:val="001C5889"/>
    <w:rsid w:val="001C7B19"/>
    <w:rsid w:val="001D038C"/>
    <w:rsid w:val="001D2CF9"/>
    <w:rsid w:val="001D3840"/>
    <w:rsid w:val="001D3EB1"/>
    <w:rsid w:val="001D5457"/>
    <w:rsid w:val="001D759D"/>
    <w:rsid w:val="001E1B42"/>
    <w:rsid w:val="001E2181"/>
    <w:rsid w:val="001E31C7"/>
    <w:rsid w:val="001E6878"/>
    <w:rsid w:val="001E7D5A"/>
    <w:rsid w:val="001F09FE"/>
    <w:rsid w:val="001F2D67"/>
    <w:rsid w:val="001F38EA"/>
    <w:rsid w:val="001F3EAC"/>
    <w:rsid w:val="001F48A8"/>
    <w:rsid w:val="001F4B82"/>
    <w:rsid w:val="001F4F6B"/>
    <w:rsid w:val="001F5821"/>
    <w:rsid w:val="00200215"/>
    <w:rsid w:val="002008C7"/>
    <w:rsid w:val="0020114F"/>
    <w:rsid w:val="0020182C"/>
    <w:rsid w:val="002038FF"/>
    <w:rsid w:val="00203C4A"/>
    <w:rsid w:val="00204BF6"/>
    <w:rsid w:val="00205EF7"/>
    <w:rsid w:val="00210196"/>
    <w:rsid w:val="00210285"/>
    <w:rsid w:val="00210B22"/>
    <w:rsid w:val="002112F8"/>
    <w:rsid w:val="00211EB0"/>
    <w:rsid w:val="00212814"/>
    <w:rsid w:val="00212AFE"/>
    <w:rsid w:val="00214BC7"/>
    <w:rsid w:val="0021541F"/>
    <w:rsid w:val="00216088"/>
    <w:rsid w:val="002167D0"/>
    <w:rsid w:val="00216AA9"/>
    <w:rsid w:val="00217175"/>
    <w:rsid w:val="0022061D"/>
    <w:rsid w:val="0022112F"/>
    <w:rsid w:val="00221238"/>
    <w:rsid w:val="002212C6"/>
    <w:rsid w:val="00221994"/>
    <w:rsid w:val="0022246F"/>
    <w:rsid w:val="002225A1"/>
    <w:rsid w:val="00223DD3"/>
    <w:rsid w:val="002247FB"/>
    <w:rsid w:val="0022534C"/>
    <w:rsid w:val="002253CD"/>
    <w:rsid w:val="002256D1"/>
    <w:rsid w:val="00225FF9"/>
    <w:rsid w:val="0022706B"/>
    <w:rsid w:val="00227757"/>
    <w:rsid w:val="002277DB"/>
    <w:rsid w:val="0023023E"/>
    <w:rsid w:val="0023198B"/>
    <w:rsid w:val="00231A08"/>
    <w:rsid w:val="00232EDA"/>
    <w:rsid w:val="0023337E"/>
    <w:rsid w:val="002336F5"/>
    <w:rsid w:val="00234C6C"/>
    <w:rsid w:val="00235EB3"/>
    <w:rsid w:val="00237055"/>
    <w:rsid w:val="00237C09"/>
    <w:rsid w:val="00240F59"/>
    <w:rsid w:val="002417D8"/>
    <w:rsid w:val="00241EC9"/>
    <w:rsid w:val="00242439"/>
    <w:rsid w:val="0024276B"/>
    <w:rsid w:val="00243206"/>
    <w:rsid w:val="00243AB2"/>
    <w:rsid w:val="00244DFD"/>
    <w:rsid w:val="00244EAC"/>
    <w:rsid w:val="0024658B"/>
    <w:rsid w:val="00246D9C"/>
    <w:rsid w:val="00247F1F"/>
    <w:rsid w:val="002500AE"/>
    <w:rsid w:val="00252CEF"/>
    <w:rsid w:val="00252FA3"/>
    <w:rsid w:val="00254001"/>
    <w:rsid w:val="00254E9E"/>
    <w:rsid w:val="00256928"/>
    <w:rsid w:val="00257635"/>
    <w:rsid w:val="002578AA"/>
    <w:rsid w:val="00257F1D"/>
    <w:rsid w:val="00260DCE"/>
    <w:rsid w:val="0026135F"/>
    <w:rsid w:val="002622AE"/>
    <w:rsid w:val="00262872"/>
    <w:rsid w:val="00264EEF"/>
    <w:rsid w:val="00265749"/>
    <w:rsid w:val="00265857"/>
    <w:rsid w:val="00265AD7"/>
    <w:rsid w:val="00265E0B"/>
    <w:rsid w:val="002674FA"/>
    <w:rsid w:val="002678BF"/>
    <w:rsid w:val="00267A2D"/>
    <w:rsid w:val="00267F49"/>
    <w:rsid w:val="002703DC"/>
    <w:rsid w:val="0027059C"/>
    <w:rsid w:val="00272616"/>
    <w:rsid w:val="002727A4"/>
    <w:rsid w:val="0027499E"/>
    <w:rsid w:val="00275743"/>
    <w:rsid w:val="002766AC"/>
    <w:rsid w:val="002769F9"/>
    <w:rsid w:val="0028061D"/>
    <w:rsid w:val="00280EAA"/>
    <w:rsid w:val="00281C70"/>
    <w:rsid w:val="0028220E"/>
    <w:rsid w:val="00282CBA"/>
    <w:rsid w:val="00282ED6"/>
    <w:rsid w:val="0028326B"/>
    <w:rsid w:val="00283B2A"/>
    <w:rsid w:val="0028539B"/>
    <w:rsid w:val="002855C8"/>
    <w:rsid w:val="00285FCF"/>
    <w:rsid w:val="0028606C"/>
    <w:rsid w:val="002877AA"/>
    <w:rsid w:val="00287F69"/>
    <w:rsid w:val="002916E9"/>
    <w:rsid w:val="00292B17"/>
    <w:rsid w:val="00292C38"/>
    <w:rsid w:val="002934B1"/>
    <w:rsid w:val="0029489D"/>
    <w:rsid w:val="00294F0A"/>
    <w:rsid w:val="00295BD7"/>
    <w:rsid w:val="00295C6B"/>
    <w:rsid w:val="002962CE"/>
    <w:rsid w:val="002970FE"/>
    <w:rsid w:val="002A0291"/>
    <w:rsid w:val="002A0640"/>
    <w:rsid w:val="002A0876"/>
    <w:rsid w:val="002A1F9F"/>
    <w:rsid w:val="002A2327"/>
    <w:rsid w:val="002A2780"/>
    <w:rsid w:val="002A2F30"/>
    <w:rsid w:val="002A33E9"/>
    <w:rsid w:val="002A349E"/>
    <w:rsid w:val="002A35F7"/>
    <w:rsid w:val="002A4AE4"/>
    <w:rsid w:val="002A5ADC"/>
    <w:rsid w:val="002A652F"/>
    <w:rsid w:val="002A7436"/>
    <w:rsid w:val="002B1433"/>
    <w:rsid w:val="002B1EFA"/>
    <w:rsid w:val="002B2AC4"/>
    <w:rsid w:val="002B2D9E"/>
    <w:rsid w:val="002B3A69"/>
    <w:rsid w:val="002B412E"/>
    <w:rsid w:val="002B53C1"/>
    <w:rsid w:val="002B678A"/>
    <w:rsid w:val="002B7013"/>
    <w:rsid w:val="002C00F1"/>
    <w:rsid w:val="002C01A0"/>
    <w:rsid w:val="002C06B2"/>
    <w:rsid w:val="002C07CE"/>
    <w:rsid w:val="002C25C7"/>
    <w:rsid w:val="002C395F"/>
    <w:rsid w:val="002C4A7C"/>
    <w:rsid w:val="002C6BA2"/>
    <w:rsid w:val="002C6C88"/>
    <w:rsid w:val="002D3152"/>
    <w:rsid w:val="002D420A"/>
    <w:rsid w:val="002D4F46"/>
    <w:rsid w:val="002D5DD4"/>
    <w:rsid w:val="002D5F69"/>
    <w:rsid w:val="002D6979"/>
    <w:rsid w:val="002D6F32"/>
    <w:rsid w:val="002D7F77"/>
    <w:rsid w:val="002E032A"/>
    <w:rsid w:val="002E3523"/>
    <w:rsid w:val="002E4014"/>
    <w:rsid w:val="002E4C60"/>
    <w:rsid w:val="002E6478"/>
    <w:rsid w:val="002E688D"/>
    <w:rsid w:val="002E713D"/>
    <w:rsid w:val="002E7531"/>
    <w:rsid w:val="002E7E4A"/>
    <w:rsid w:val="002E7FDB"/>
    <w:rsid w:val="002F0642"/>
    <w:rsid w:val="002F2735"/>
    <w:rsid w:val="002F31BC"/>
    <w:rsid w:val="002F38D4"/>
    <w:rsid w:val="002F3FD3"/>
    <w:rsid w:val="002F4416"/>
    <w:rsid w:val="002F5280"/>
    <w:rsid w:val="002F57EB"/>
    <w:rsid w:val="002F59C9"/>
    <w:rsid w:val="002F5A55"/>
    <w:rsid w:val="002F5EC4"/>
    <w:rsid w:val="002F67DA"/>
    <w:rsid w:val="002F7BD1"/>
    <w:rsid w:val="00301443"/>
    <w:rsid w:val="003028AF"/>
    <w:rsid w:val="00302CEF"/>
    <w:rsid w:val="0030382F"/>
    <w:rsid w:val="00307630"/>
    <w:rsid w:val="00310BC0"/>
    <w:rsid w:val="00310EE1"/>
    <w:rsid w:val="00311294"/>
    <w:rsid w:val="003131BD"/>
    <w:rsid w:val="00313B7B"/>
    <w:rsid w:val="00314C32"/>
    <w:rsid w:val="003152D1"/>
    <w:rsid w:val="003162F6"/>
    <w:rsid w:val="003164CB"/>
    <w:rsid w:val="00316A41"/>
    <w:rsid w:val="003200B6"/>
    <w:rsid w:val="00320690"/>
    <w:rsid w:val="0032247E"/>
    <w:rsid w:val="003225FE"/>
    <w:rsid w:val="003229E2"/>
    <w:rsid w:val="003235EC"/>
    <w:rsid w:val="00323FBE"/>
    <w:rsid w:val="00324863"/>
    <w:rsid w:val="00325222"/>
    <w:rsid w:val="00325D1C"/>
    <w:rsid w:val="00326D01"/>
    <w:rsid w:val="00327CB0"/>
    <w:rsid w:val="00330558"/>
    <w:rsid w:val="00331823"/>
    <w:rsid w:val="0033303E"/>
    <w:rsid w:val="00335746"/>
    <w:rsid w:val="003369DC"/>
    <w:rsid w:val="003370FC"/>
    <w:rsid w:val="003412D2"/>
    <w:rsid w:val="003420D3"/>
    <w:rsid w:val="00344F37"/>
    <w:rsid w:val="00346517"/>
    <w:rsid w:val="003474A1"/>
    <w:rsid w:val="00347B18"/>
    <w:rsid w:val="00350910"/>
    <w:rsid w:val="00351783"/>
    <w:rsid w:val="00352822"/>
    <w:rsid w:val="00352823"/>
    <w:rsid w:val="0035306D"/>
    <w:rsid w:val="0035372B"/>
    <w:rsid w:val="0035449E"/>
    <w:rsid w:val="003565A4"/>
    <w:rsid w:val="00356E24"/>
    <w:rsid w:val="003578B5"/>
    <w:rsid w:val="00357C09"/>
    <w:rsid w:val="0036202F"/>
    <w:rsid w:val="00362636"/>
    <w:rsid w:val="0036303D"/>
    <w:rsid w:val="003638E4"/>
    <w:rsid w:val="00365106"/>
    <w:rsid w:val="00365148"/>
    <w:rsid w:val="00366101"/>
    <w:rsid w:val="003668EA"/>
    <w:rsid w:val="0036755C"/>
    <w:rsid w:val="003704B1"/>
    <w:rsid w:val="00370675"/>
    <w:rsid w:val="003709FB"/>
    <w:rsid w:val="00371987"/>
    <w:rsid w:val="00372169"/>
    <w:rsid w:val="00373CBC"/>
    <w:rsid w:val="00374053"/>
    <w:rsid w:val="0037435E"/>
    <w:rsid w:val="0037448F"/>
    <w:rsid w:val="00375708"/>
    <w:rsid w:val="00375A2F"/>
    <w:rsid w:val="00380A58"/>
    <w:rsid w:val="0038100F"/>
    <w:rsid w:val="003820C7"/>
    <w:rsid w:val="00385FB7"/>
    <w:rsid w:val="003860EE"/>
    <w:rsid w:val="003867D0"/>
    <w:rsid w:val="00387142"/>
    <w:rsid w:val="003901E7"/>
    <w:rsid w:val="00390DDE"/>
    <w:rsid w:val="00390F99"/>
    <w:rsid w:val="00392658"/>
    <w:rsid w:val="003938E4"/>
    <w:rsid w:val="00394C95"/>
    <w:rsid w:val="00395317"/>
    <w:rsid w:val="00396292"/>
    <w:rsid w:val="003963C4"/>
    <w:rsid w:val="0039784C"/>
    <w:rsid w:val="00397E44"/>
    <w:rsid w:val="003A060B"/>
    <w:rsid w:val="003A10D4"/>
    <w:rsid w:val="003A21D5"/>
    <w:rsid w:val="003A25AC"/>
    <w:rsid w:val="003A2EB5"/>
    <w:rsid w:val="003A3780"/>
    <w:rsid w:val="003A3C96"/>
    <w:rsid w:val="003A4A11"/>
    <w:rsid w:val="003A63BF"/>
    <w:rsid w:val="003B08B2"/>
    <w:rsid w:val="003B137C"/>
    <w:rsid w:val="003B1BB8"/>
    <w:rsid w:val="003B209E"/>
    <w:rsid w:val="003B5C83"/>
    <w:rsid w:val="003B613B"/>
    <w:rsid w:val="003B67A0"/>
    <w:rsid w:val="003B6C47"/>
    <w:rsid w:val="003B706D"/>
    <w:rsid w:val="003B71E2"/>
    <w:rsid w:val="003B7EF3"/>
    <w:rsid w:val="003C1639"/>
    <w:rsid w:val="003C41B9"/>
    <w:rsid w:val="003C4351"/>
    <w:rsid w:val="003C47C2"/>
    <w:rsid w:val="003C625A"/>
    <w:rsid w:val="003C76A6"/>
    <w:rsid w:val="003C7F2B"/>
    <w:rsid w:val="003D0155"/>
    <w:rsid w:val="003D1E62"/>
    <w:rsid w:val="003D1FB1"/>
    <w:rsid w:val="003D2239"/>
    <w:rsid w:val="003D2C73"/>
    <w:rsid w:val="003D635C"/>
    <w:rsid w:val="003D65C9"/>
    <w:rsid w:val="003D68CA"/>
    <w:rsid w:val="003D7FB4"/>
    <w:rsid w:val="003E122E"/>
    <w:rsid w:val="003E12EE"/>
    <w:rsid w:val="003E16A6"/>
    <w:rsid w:val="003E2042"/>
    <w:rsid w:val="003E4280"/>
    <w:rsid w:val="003E4C8A"/>
    <w:rsid w:val="003E51DA"/>
    <w:rsid w:val="003E6B44"/>
    <w:rsid w:val="003F03C5"/>
    <w:rsid w:val="003F0E02"/>
    <w:rsid w:val="003F1314"/>
    <w:rsid w:val="003F1C94"/>
    <w:rsid w:val="003F2E0E"/>
    <w:rsid w:val="003F3A83"/>
    <w:rsid w:val="003F4531"/>
    <w:rsid w:val="003F55E0"/>
    <w:rsid w:val="003F59BE"/>
    <w:rsid w:val="003F6F24"/>
    <w:rsid w:val="003F75A0"/>
    <w:rsid w:val="00401C16"/>
    <w:rsid w:val="00401DBD"/>
    <w:rsid w:val="00401F11"/>
    <w:rsid w:val="00402F14"/>
    <w:rsid w:val="004035A2"/>
    <w:rsid w:val="004035EE"/>
    <w:rsid w:val="00403736"/>
    <w:rsid w:val="00403E13"/>
    <w:rsid w:val="0040417A"/>
    <w:rsid w:val="00404391"/>
    <w:rsid w:val="004043C7"/>
    <w:rsid w:val="00405FCA"/>
    <w:rsid w:val="0040648C"/>
    <w:rsid w:val="004070A3"/>
    <w:rsid w:val="004074EA"/>
    <w:rsid w:val="00407C11"/>
    <w:rsid w:val="00412A39"/>
    <w:rsid w:val="00412ADB"/>
    <w:rsid w:val="00412E07"/>
    <w:rsid w:val="00412F09"/>
    <w:rsid w:val="0041375C"/>
    <w:rsid w:val="00416022"/>
    <w:rsid w:val="00416402"/>
    <w:rsid w:val="00416791"/>
    <w:rsid w:val="00420587"/>
    <w:rsid w:val="00420FBE"/>
    <w:rsid w:val="00421019"/>
    <w:rsid w:val="00421067"/>
    <w:rsid w:val="0042214A"/>
    <w:rsid w:val="004226B7"/>
    <w:rsid w:val="00424042"/>
    <w:rsid w:val="00425C55"/>
    <w:rsid w:val="00427B87"/>
    <w:rsid w:val="004300D8"/>
    <w:rsid w:val="00432332"/>
    <w:rsid w:val="004325D5"/>
    <w:rsid w:val="004327E6"/>
    <w:rsid w:val="0043299A"/>
    <w:rsid w:val="00434F7A"/>
    <w:rsid w:val="004356EF"/>
    <w:rsid w:val="00435B2D"/>
    <w:rsid w:val="00436B56"/>
    <w:rsid w:val="00437472"/>
    <w:rsid w:val="00442AC2"/>
    <w:rsid w:val="004430F2"/>
    <w:rsid w:val="00444604"/>
    <w:rsid w:val="00445292"/>
    <w:rsid w:val="0044758E"/>
    <w:rsid w:val="00447E20"/>
    <w:rsid w:val="00450A8A"/>
    <w:rsid w:val="00452500"/>
    <w:rsid w:val="00452D7F"/>
    <w:rsid w:val="00454E45"/>
    <w:rsid w:val="00456188"/>
    <w:rsid w:val="00456933"/>
    <w:rsid w:val="004572FA"/>
    <w:rsid w:val="004627D5"/>
    <w:rsid w:val="00462FD7"/>
    <w:rsid w:val="00464151"/>
    <w:rsid w:val="004642AC"/>
    <w:rsid w:val="00464558"/>
    <w:rsid w:val="0046570E"/>
    <w:rsid w:val="00466714"/>
    <w:rsid w:val="004674C5"/>
    <w:rsid w:val="00470AF3"/>
    <w:rsid w:val="00470B37"/>
    <w:rsid w:val="00470CA8"/>
    <w:rsid w:val="004719B6"/>
    <w:rsid w:val="0047357B"/>
    <w:rsid w:val="00474C8F"/>
    <w:rsid w:val="00474EEF"/>
    <w:rsid w:val="00476606"/>
    <w:rsid w:val="00476888"/>
    <w:rsid w:val="00477E5F"/>
    <w:rsid w:val="004804D5"/>
    <w:rsid w:val="004823DE"/>
    <w:rsid w:val="004845AE"/>
    <w:rsid w:val="00485A21"/>
    <w:rsid w:val="00485BA5"/>
    <w:rsid w:val="004909D3"/>
    <w:rsid w:val="00490BF6"/>
    <w:rsid w:val="00491161"/>
    <w:rsid w:val="0049188E"/>
    <w:rsid w:val="004921A3"/>
    <w:rsid w:val="004923FC"/>
    <w:rsid w:val="00494977"/>
    <w:rsid w:val="00494B8A"/>
    <w:rsid w:val="00494EB4"/>
    <w:rsid w:val="00495222"/>
    <w:rsid w:val="0049558B"/>
    <w:rsid w:val="0049599D"/>
    <w:rsid w:val="00495BE6"/>
    <w:rsid w:val="004964FF"/>
    <w:rsid w:val="00497466"/>
    <w:rsid w:val="004A05BE"/>
    <w:rsid w:val="004A0B41"/>
    <w:rsid w:val="004A1C60"/>
    <w:rsid w:val="004A20DE"/>
    <w:rsid w:val="004A25C0"/>
    <w:rsid w:val="004A2765"/>
    <w:rsid w:val="004A2D57"/>
    <w:rsid w:val="004A2DA0"/>
    <w:rsid w:val="004A3E47"/>
    <w:rsid w:val="004A4583"/>
    <w:rsid w:val="004A5077"/>
    <w:rsid w:val="004A556A"/>
    <w:rsid w:val="004A5ED2"/>
    <w:rsid w:val="004A6058"/>
    <w:rsid w:val="004A6D4D"/>
    <w:rsid w:val="004A73F7"/>
    <w:rsid w:val="004A7A4F"/>
    <w:rsid w:val="004A7B74"/>
    <w:rsid w:val="004A7C4A"/>
    <w:rsid w:val="004A7FE6"/>
    <w:rsid w:val="004B0594"/>
    <w:rsid w:val="004B1209"/>
    <w:rsid w:val="004B1418"/>
    <w:rsid w:val="004B3061"/>
    <w:rsid w:val="004B49FF"/>
    <w:rsid w:val="004B4D64"/>
    <w:rsid w:val="004B5C03"/>
    <w:rsid w:val="004C00E0"/>
    <w:rsid w:val="004C0503"/>
    <w:rsid w:val="004C0E8D"/>
    <w:rsid w:val="004C0FE1"/>
    <w:rsid w:val="004C1643"/>
    <w:rsid w:val="004C28A9"/>
    <w:rsid w:val="004C2FEC"/>
    <w:rsid w:val="004C3778"/>
    <w:rsid w:val="004C4F1B"/>
    <w:rsid w:val="004C563B"/>
    <w:rsid w:val="004C63D6"/>
    <w:rsid w:val="004C7E13"/>
    <w:rsid w:val="004D0E5D"/>
    <w:rsid w:val="004D1FDB"/>
    <w:rsid w:val="004D3300"/>
    <w:rsid w:val="004D68FB"/>
    <w:rsid w:val="004D6ACF"/>
    <w:rsid w:val="004E0C0E"/>
    <w:rsid w:val="004E0C1D"/>
    <w:rsid w:val="004E135B"/>
    <w:rsid w:val="004E1A56"/>
    <w:rsid w:val="004E2B1B"/>
    <w:rsid w:val="004E336A"/>
    <w:rsid w:val="004E36F1"/>
    <w:rsid w:val="004E4DE4"/>
    <w:rsid w:val="004E4E1D"/>
    <w:rsid w:val="004E5057"/>
    <w:rsid w:val="004E5A82"/>
    <w:rsid w:val="004E5ABC"/>
    <w:rsid w:val="004E613D"/>
    <w:rsid w:val="004E677A"/>
    <w:rsid w:val="004E6981"/>
    <w:rsid w:val="004E7E16"/>
    <w:rsid w:val="004F0DD0"/>
    <w:rsid w:val="004F279F"/>
    <w:rsid w:val="004F3563"/>
    <w:rsid w:val="004F5C50"/>
    <w:rsid w:val="004F6B56"/>
    <w:rsid w:val="004F7C0D"/>
    <w:rsid w:val="00500B91"/>
    <w:rsid w:val="00502547"/>
    <w:rsid w:val="00503ADE"/>
    <w:rsid w:val="005047B2"/>
    <w:rsid w:val="005055E3"/>
    <w:rsid w:val="00505602"/>
    <w:rsid w:val="0050561F"/>
    <w:rsid w:val="00505EEE"/>
    <w:rsid w:val="0050725D"/>
    <w:rsid w:val="00507309"/>
    <w:rsid w:val="00510BB3"/>
    <w:rsid w:val="00510BCD"/>
    <w:rsid w:val="0051369A"/>
    <w:rsid w:val="00514203"/>
    <w:rsid w:val="0051671D"/>
    <w:rsid w:val="00516ADC"/>
    <w:rsid w:val="00516C7D"/>
    <w:rsid w:val="00516EC1"/>
    <w:rsid w:val="0051740C"/>
    <w:rsid w:val="00520402"/>
    <w:rsid w:val="005214FF"/>
    <w:rsid w:val="0052155D"/>
    <w:rsid w:val="00521FDE"/>
    <w:rsid w:val="00524D85"/>
    <w:rsid w:val="005258E0"/>
    <w:rsid w:val="00527819"/>
    <w:rsid w:val="005313D1"/>
    <w:rsid w:val="0053179F"/>
    <w:rsid w:val="00532435"/>
    <w:rsid w:val="0053304C"/>
    <w:rsid w:val="0053487F"/>
    <w:rsid w:val="00534A73"/>
    <w:rsid w:val="00534B77"/>
    <w:rsid w:val="0053512E"/>
    <w:rsid w:val="00535B8A"/>
    <w:rsid w:val="005362FA"/>
    <w:rsid w:val="0053657D"/>
    <w:rsid w:val="0053708C"/>
    <w:rsid w:val="00537AD9"/>
    <w:rsid w:val="00537B1E"/>
    <w:rsid w:val="005416C0"/>
    <w:rsid w:val="00541944"/>
    <w:rsid w:val="00542153"/>
    <w:rsid w:val="00542461"/>
    <w:rsid w:val="005433CA"/>
    <w:rsid w:val="00544ADA"/>
    <w:rsid w:val="005454B0"/>
    <w:rsid w:val="00546D1C"/>
    <w:rsid w:val="005475C4"/>
    <w:rsid w:val="00547C63"/>
    <w:rsid w:val="00547CC9"/>
    <w:rsid w:val="00550011"/>
    <w:rsid w:val="00551966"/>
    <w:rsid w:val="00551F92"/>
    <w:rsid w:val="005523D3"/>
    <w:rsid w:val="0055288C"/>
    <w:rsid w:val="005528E6"/>
    <w:rsid w:val="00552989"/>
    <w:rsid w:val="00552BAC"/>
    <w:rsid w:val="00553BC0"/>
    <w:rsid w:val="00554623"/>
    <w:rsid w:val="00554D28"/>
    <w:rsid w:val="0055655C"/>
    <w:rsid w:val="0055662E"/>
    <w:rsid w:val="00556C79"/>
    <w:rsid w:val="00557231"/>
    <w:rsid w:val="005575EF"/>
    <w:rsid w:val="00560398"/>
    <w:rsid w:val="00560EC6"/>
    <w:rsid w:val="0056168E"/>
    <w:rsid w:val="00561B49"/>
    <w:rsid w:val="00561DD8"/>
    <w:rsid w:val="0056286A"/>
    <w:rsid w:val="0056315D"/>
    <w:rsid w:val="00563232"/>
    <w:rsid w:val="00564C72"/>
    <w:rsid w:val="005662A9"/>
    <w:rsid w:val="00566970"/>
    <w:rsid w:val="00567577"/>
    <w:rsid w:val="00567E42"/>
    <w:rsid w:val="0057103A"/>
    <w:rsid w:val="005715A0"/>
    <w:rsid w:val="0057437D"/>
    <w:rsid w:val="00576382"/>
    <w:rsid w:val="00576EAF"/>
    <w:rsid w:val="00576FCE"/>
    <w:rsid w:val="00577581"/>
    <w:rsid w:val="005801C4"/>
    <w:rsid w:val="0058053B"/>
    <w:rsid w:val="00580ED9"/>
    <w:rsid w:val="00582663"/>
    <w:rsid w:val="0058507C"/>
    <w:rsid w:val="005861D8"/>
    <w:rsid w:val="005868A8"/>
    <w:rsid w:val="00587062"/>
    <w:rsid w:val="005874B9"/>
    <w:rsid w:val="00590A8D"/>
    <w:rsid w:val="005926A7"/>
    <w:rsid w:val="00593F13"/>
    <w:rsid w:val="00595819"/>
    <w:rsid w:val="00595C54"/>
    <w:rsid w:val="005A021A"/>
    <w:rsid w:val="005A06D5"/>
    <w:rsid w:val="005A077F"/>
    <w:rsid w:val="005A16A2"/>
    <w:rsid w:val="005A36F6"/>
    <w:rsid w:val="005A3763"/>
    <w:rsid w:val="005A4836"/>
    <w:rsid w:val="005A5A10"/>
    <w:rsid w:val="005A67CD"/>
    <w:rsid w:val="005A714D"/>
    <w:rsid w:val="005A77A9"/>
    <w:rsid w:val="005A7AA6"/>
    <w:rsid w:val="005A7CD7"/>
    <w:rsid w:val="005B2EA3"/>
    <w:rsid w:val="005B3BD7"/>
    <w:rsid w:val="005B4177"/>
    <w:rsid w:val="005B5308"/>
    <w:rsid w:val="005B531F"/>
    <w:rsid w:val="005B55A6"/>
    <w:rsid w:val="005B58C2"/>
    <w:rsid w:val="005B6EC3"/>
    <w:rsid w:val="005B7617"/>
    <w:rsid w:val="005C0431"/>
    <w:rsid w:val="005C0E5C"/>
    <w:rsid w:val="005C114B"/>
    <w:rsid w:val="005C14EB"/>
    <w:rsid w:val="005C15B3"/>
    <w:rsid w:val="005C17BB"/>
    <w:rsid w:val="005C3410"/>
    <w:rsid w:val="005C4EC3"/>
    <w:rsid w:val="005C4FDD"/>
    <w:rsid w:val="005C52F7"/>
    <w:rsid w:val="005C5B00"/>
    <w:rsid w:val="005C7614"/>
    <w:rsid w:val="005D050E"/>
    <w:rsid w:val="005D051F"/>
    <w:rsid w:val="005D1AC8"/>
    <w:rsid w:val="005D369F"/>
    <w:rsid w:val="005D37B4"/>
    <w:rsid w:val="005D39B4"/>
    <w:rsid w:val="005D4A48"/>
    <w:rsid w:val="005D58A3"/>
    <w:rsid w:val="005D7996"/>
    <w:rsid w:val="005D7E95"/>
    <w:rsid w:val="005E0753"/>
    <w:rsid w:val="005E0CD8"/>
    <w:rsid w:val="005E17ED"/>
    <w:rsid w:val="005E1CCE"/>
    <w:rsid w:val="005E258F"/>
    <w:rsid w:val="005E274C"/>
    <w:rsid w:val="005E2A55"/>
    <w:rsid w:val="005E2F6E"/>
    <w:rsid w:val="005E6063"/>
    <w:rsid w:val="005E704F"/>
    <w:rsid w:val="005E743C"/>
    <w:rsid w:val="005F02E6"/>
    <w:rsid w:val="005F126D"/>
    <w:rsid w:val="005F3506"/>
    <w:rsid w:val="005F567B"/>
    <w:rsid w:val="005F584A"/>
    <w:rsid w:val="005F638A"/>
    <w:rsid w:val="005F68C0"/>
    <w:rsid w:val="005F6D79"/>
    <w:rsid w:val="006000DE"/>
    <w:rsid w:val="00600A04"/>
    <w:rsid w:val="00600B1C"/>
    <w:rsid w:val="00600EF0"/>
    <w:rsid w:val="0060101F"/>
    <w:rsid w:val="0060131F"/>
    <w:rsid w:val="0060185E"/>
    <w:rsid w:val="0060305B"/>
    <w:rsid w:val="006050C0"/>
    <w:rsid w:val="00605448"/>
    <w:rsid w:val="00605BDB"/>
    <w:rsid w:val="006067CE"/>
    <w:rsid w:val="0060712C"/>
    <w:rsid w:val="006102F3"/>
    <w:rsid w:val="00610B9A"/>
    <w:rsid w:val="0061157F"/>
    <w:rsid w:val="006116BA"/>
    <w:rsid w:val="00612A1D"/>
    <w:rsid w:val="00613F34"/>
    <w:rsid w:val="00614575"/>
    <w:rsid w:val="00614836"/>
    <w:rsid w:val="0061484A"/>
    <w:rsid w:val="0061492B"/>
    <w:rsid w:val="00614A22"/>
    <w:rsid w:val="00615865"/>
    <w:rsid w:val="0061649B"/>
    <w:rsid w:val="006169D0"/>
    <w:rsid w:val="00617AE8"/>
    <w:rsid w:val="00617E90"/>
    <w:rsid w:val="00617FCC"/>
    <w:rsid w:val="0062075C"/>
    <w:rsid w:val="00620F75"/>
    <w:rsid w:val="00621312"/>
    <w:rsid w:val="00623122"/>
    <w:rsid w:val="0062381A"/>
    <w:rsid w:val="00624068"/>
    <w:rsid w:val="00624417"/>
    <w:rsid w:val="00625746"/>
    <w:rsid w:val="00625E78"/>
    <w:rsid w:val="0062620A"/>
    <w:rsid w:val="00631280"/>
    <w:rsid w:val="00631511"/>
    <w:rsid w:val="006326DB"/>
    <w:rsid w:val="00634915"/>
    <w:rsid w:val="00635427"/>
    <w:rsid w:val="006357BB"/>
    <w:rsid w:val="00635ACA"/>
    <w:rsid w:val="006360B9"/>
    <w:rsid w:val="00636EA1"/>
    <w:rsid w:val="00637134"/>
    <w:rsid w:val="00641FB4"/>
    <w:rsid w:val="00642627"/>
    <w:rsid w:val="006427E5"/>
    <w:rsid w:val="00643133"/>
    <w:rsid w:val="006445ED"/>
    <w:rsid w:val="006455D4"/>
    <w:rsid w:val="00645FD0"/>
    <w:rsid w:val="0064685F"/>
    <w:rsid w:val="00646E1F"/>
    <w:rsid w:val="006473CE"/>
    <w:rsid w:val="0064759A"/>
    <w:rsid w:val="00650272"/>
    <w:rsid w:val="0065091C"/>
    <w:rsid w:val="00651565"/>
    <w:rsid w:val="00652FEA"/>
    <w:rsid w:val="00653ABE"/>
    <w:rsid w:val="00654778"/>
    <w:rsid w:val="0065527C"/>
    <w:rsid w:val="00655327"/>
    <w:rsid w:val="0065560A"/>
    <w:rsid w:val="0065564C"/>
    <w:rsid w:val="00656595"/>
    <w:rsid w:val="00656BFB"/>
    <w:rsid w:val="00656D5C"/>
    <w:rsid w:val="006572AD"/>
    <w:rsid w:val="00657504"/>
    <w:rsid w:val="006603D1"/>
    <w:rsid w:val="006636FD"/>
    <w:rsid w:val="00663E83"/>
    <w:rsid w:val="0066408F"/>
    <w:rsid w:val="006648D4"/>
    <w:rsid w:val="006651F3"/>
    <w:rsid w:val="00665BDB"/>
    <w:rsid w:val="00666567"/>
    <w:rsid w:val="00670377"/>
    <w:rsid w:val="006707D6"/>
    <w:rsid w:val="00670CAF"/>
    <w:rsid w:val="00671BDC"/>
    <w:rsid w:val="006720D6"/>
    <w:rsid w:val="00675197"/>
    <w:rsid w:val="00675E11"/>
    <w:rsid w:val="00676B27"/>
    <w:rsid w:val="00680284"/>
    <w:rsid w:val="00680342"/>
    <w:rsid w:val="00680FA5"/>
    <w:rsid w:val="00681F85"/>
    <w:rsid w:val="00681FE3"/>
    <w:rsid w:val="00683A61"/>
    <w:rsid w:val="00684A0F"/>
    <w:rsid w:val="006850C0"/>
    <w:rsid w:val="00685978"/>
    <w:rsid w:val="006859EC"/>
    <w:rsid w:val="006862CF"/>
    <w:rsid w:val="006876F0"/>
    <w:rsid w:val="006920AA"/>
    <w:rsid w:val="00692BC4"/>
    <w:rsid w:val="00693FF8"/>
    <w:rsid w:val="00694C49"/>
    <w:rsid w:val="00694F15"/>
    <w:rsid w:val="00695AEA"/>
    <w:rsid w:val="00695B01"/>
    <w:rsid w:val="00696205"/>
    <w:rsid w:val="00696514"/>
    <w:rsid w:val="0069778F"/>
    <w:rsid w:val="006A04D8"/>
    <w:rsid w:val="006A09A8"/>
    <w:rsid w:val="006A09C2"/>
    <w:rsid w:val="006A0A87"/>
    <w:rsid w:val="006A10EC"/>
    <w:rsid w:val="006A1404"/>
    <w:rsid w:val="006A151F"/>
    <w:rsid w:val="006A20C3"/>
    <w:rsid w:val="006A2349"/>
    <w:rsid w:val="006A2C99"/>
    <w:rsid w:val="006A4C01"/>
    <w:rsid w:val="006A5432"/>
    <w:rsid w:val="006A5D95"/>
    <w:rsid w:val="006A5FF8"/>
    <w:rsid w:val="006A720C"/>
    <w:rsid w:val="006B27EB"/>
    <w:rsid w:val="006B4251"/>
    <w:rsid w:val="006B4644"/>
    <w:rsid w:val="006B5A6D"/>
    <w:rsid w:val="006B5C11"/>
    <w:rsid w:val="006B5F35"/>
    <w:rsid w:val="006C377E"/>
    <w:rsid w:val="006C4083"/>
    <w:rsid w:val="006C4161"/>
    <w:rsid w:val="006C45E5"/>
    <w:rsid w:val="006C4B51"/>
    <w:rsid w:val="006C52AA"/>
    <w:rsid w:val="006D026F"/>
    <w:rsid w:val="006D149B"/>
    <w:rsid w:val="006D1CA2"/>
    <w:rsid w:val="006D1FA7"/>
    <w:rsid w:val="006D3B35"/>
    <w:rsid w:val="006D3E23"/>
    <w:rsid w:val="006D3F83"/>
    <w:rsid w:val="006D49FD"/>
    <w:rsid w:val="006D50DC"/>
    <w:rsid w:val="006D5E8D"/>
    <w:rsid w:val="006D6050"/>
    <w:rsid w:val="006D65B3"/>
    <w:rsid w:val="006D681B"/>
    <w:rsid w:val="006E027C"/>
    <w:rsid w:val="006E0618"/>
    <w:rsid w:val="006E071C"/>
    <w:rsid w:val="006E0D87"/>
    <w:rsid w:val="006E0FB8"/>
    <w:rsid w:val="006E2009"/>
    <w:rsid w:val="006E2D08"/>
    <w:rsid w:val="006E5139"/>
    <w:rsid w:val="006E5FA9"/>
    <w:rsid w:val="006E7786"/>
    <w:rsid w:val="006F18DE"/>
    <w:rsid w:val="006F19F4"/>
    <w:rsid w:val="006F3B4A"/>
    <w:rsid w:val="006F41AA"/>
    <w:rsid w:val="006F49AC"/>
    <w:rsid w:val="006F5F22"/>
    <w:rsid w:val="006F61DB"/>
    <w:rsid w:val="006F6837"/>
    <w:rsid w:val="006F68BD"/>
    <w:rsid w:val="006F708D"/>
    <w:rsid w:val="006F72E5"/>
    <w:rsid w:val="006F7525"/>
    <w:rsid w:val="006F78C6"/>
    <w:rsid w:val="006F7D88"/>
    <w:rsid w:val="007024DC"/>
    <w:rsid w:val="007031CE"/>
    <w:rsid w:val="00703D52"/>
    <w:rsid w:val="0070585A"/>
    <w:rsid w:val="0070676C"/>
    <w:rsid w:val="00710C32"/>
    <w:rsid w:val="00710DAE"/>
    <w:rsid w:val="007110D0"/>
    <w:rsid w:val="007141D8"/>
    <w:rsid w:val="00715D89"/>
    <w:rsid w:val="00716120"/>
    <w:rsid w:val="0071768A"/>
    <w:rsid w:val="00717A13"/>
    <w:rsid w:val="007201EF"/>
    <w:rsid w:val="007202DB"/>
    <w:rsid w:val="007208B4"/>
    <w:rsid w:val="00721FA7"/>
    <w:rsid w:val="00723A20"/>
    <w:rsid w:val="00724C5F"/>
    <w:rsid w:val="00725115"/>
    <w:rsid w:val="00725D90"/>
    <w:rsid w:val="0072657E"/>
    <w:rsid w:val="00726BD4"/>
    <w:rsid w:val="0073024C"/>
    <w:rsid w:val="00731BF8"/>
    <w:rsid w:val="007321ED"/>
    <w:rsid w:val="00732412"/>
    <w:rsid w:val="00733A85"/>
    <w:rsid w:val="007346E5"/>
    <w:rsid w:val="0073655B"/>
    <w:rsid w:val="00736FD6"/>
    <w:rsid w:val="007376F1"/>
    <w:rsid w:val="00737828"/>
    <w:rsid w:val="00737A22"/>
    <w:rsid w:val="00737A43"/>
    <w:rsid w:val="00737EA6"/>
    <w:rsid w:val="00740282"/>
    <w:rsid w:val="007405C3"/>
    <w:rsid w:val="00740CC3"/>
    <w:rsid w:val="00741512"/>
    <w:rsid w:val="0074178E"/>
    <w:rsid w:val="00741E2B"/>
    <w:rsid w:val="00741EC9"/>
    <w:rsid w:val="00743159"/>
    <w:rsid w:val="007435F9"/>
    <w:rsid w:val="00743D92"/>
    <w:rsid w:val="00744A69"/>
    <w:rsid w:val="00744E94"/>
    <w:rsid w:val="007451CD"/>
    <w:rsid w:val="007465B7"/>
    <w:rsid w:val="007465BD"/>
    <w:rsid w:val="00747DA4"/>
    <w:rsid w:val="007513FA"/>
    <w:rsid w:val="007551BC"/>
    <w:rsid w:val="00755B89"/>
    <w:rsid w:val="007565E0"/>
    <w:rsid w:val="00757246"/>
    <w:rsid w:val="00757555"/>
    <w:rsid w:val="007602AE"/>
    <w:rsid w:val="00760984"/>
    <w:rsid w:val="00761099"/>
    <w:rsid w:val="007613C6"/>
    <w:rsid w:val="00761DF4"/>
    <w:rsid w:val="007628E1"/>
    <w:rsid w:val="007633E1"/>
    <w:rsid w:val="00763517"/>
    <w:rsid w:val="007645FD"/>
    <w:rsid w:val="00765C5F"/>
    <w:rsid w:val="00765CBF"/>
    <w:rsid w:val="00765D61"/>
    <w:rsid w:val="0076719E"/>
    <w:rsid w:val="00767685"/>
    <w:rsid w:val="0077006D"/>
    <w:rsid w:val="0077098F"/>
    <w:rsid w:val="00772B3D"/>
    <w:rsid w:val="0077336E"/>
    <w:rsid w:val="0077345D"/>
    <w:rsid w:val="007739CA"/>
    <w:rsid w:val="00773C83"/>
    <w:rsid w:val="007751BF"/>
    <w:rsid w:val="00777C70"/>
    <w:rsid w:val="007801F0"/>
    <w:rsid w:val="0078121E"/>
    <w:rsid w:val="0078129F"/>
    <w:rsid w:val="00781317"/>
    <w:rsid w:val="00781A56"/>
    <w:rsid w:val="00782100"/>
    <w:rsid w:val="007825CC"/>
    <w:rsid w:val="00782602"/>
    <w:rsid w:val="00784F16"/>
    <w:rsid w:val="0078542E"/>
    <w:rsid w:val="00787C1B"/>
    <w:rsid w:val="007901BE"/>
    <w:rsid w:val="0079079C"/>
    <w:rsid w:val="00790B53"/>
    <w:rsid w:val="0079122B"/>
    <w:rsid w:val="00793410"/>
    <w:rsid w:val="00795C67"/>
    <w:rsid w:val="007961CB"/>
    <w:rsid w:val="00796A9D"/>
    <w:rsid w:val="00797194"/>
    <w:rsid w:val="0079748F"/>
    <w:rsid w:val="007A0AC7"/>
    <w:rsid w:val="007A1D98"/>
    <w:rsid w:val="007A247B"/>
    <w:rsid w:val="007A25E0"/>
    <w:rsid w:val="007A3990"/>
    <w:rsid w:val="007A3E66"/>
    <w:rsid w:val="007A42F2"/>
    <w:rsid w:val="007A4A31"/>
    <w:rsid w:val="007A4C46"/>
    <w:rsid w:val="007A4E1A"/>
    <w:rsid w:val="007A5BB4"/>
    <w:rsid w:val="007B08A7"/>
    <w:rsid w:val="007B0AF8"/>
    <w:rsid w:val="007B2027"/>
    <w:rsid w:val="007B4A1E"/>
    <w:rsid w:val="007B502F"/>
    <w:rsid w:val="007B5CD8"/>
    <w:rsid w:val="007B6917"/>
    <w:rsid w:val="007B6E32"/>
    <w:rsid w:val="007B71C2"/>
    <w:rsid w:val="007C1D3D"/>
    <w:rsid w:val="007C3247"/>
    <w:rsid w:val="007C3819"/>
    <w:rsid w:val="007C5412"/>
    <w:rsid w:val="007C6DED"/>
    <w:rsid w:val="007D07F8"/>
    <w:rsid w:val="007D0C22"/>
    <w:rsid w:val="007D1344"/>
    <w:rsid w:val="007D1931"/>
    <w:rsid w:val="007D1BC7"/>
    <w:rsid w:val="007D3C82"/>
    <w:rsid w:val="007D3FB2"/>
    <w:rsid w:val="007D4603"/>
    <w:rsid w:val="007D5230"/>
    <w:rsid w:val="007D6100"/>
    <w:rsid w:val="007D6381"/>
    <w:rsid w:val="007D7EEF"/>
    <w:rsid w:val="007E0A52"/>
    <w:rsid w:val="007E15EA"/>
    <w:rsid w:val="007E17B1"/>
    <w:rsid w:val="007E263F"/>
    <w:rsid w:val="007E37E5"/>
    <w:rsid w:val="007E3958"/>
    <w:rsid w:val="007E4FBB"/>
    <w:rsid w:val="007E5051"/>
    <w:rsid w:val="007E5C10"/>
    <w:rsid w:val="007E61D4"/>
    <w:rsid w:val="007E68BE"/>
    <w:rsid w:val="007E69EE"/>
    <w:rsid w:val="007E6CD5"/>
    <w:rsid w:val="007E731E"/>
    <w:rsid w:val="007F0914"/>
    <w:rsid w:val="007F0D05"/>
    <w:rsid w:val="007F125A"/>
    <w:rsid w:val="007F2AC5"/>
    <w:rsid w:val="007F32E8"/>
    <w:rsid w:val="007F3F18"/>
    <w:rsid w:val="007F4523"/>
    <w:rsid w:val="007F543C"/>
    <w:rsid w:val="007F55A0"/>
    <w:rsid w:val="007F6751"/>
    <w:rsid w:val="007F6C96"/>
    <w:rsid w:val="007F74C7"/>
    <w:rsid w:val="007F757B"/>
    <w:rsid w:val="00800890"/>
    <w:rsid w:val="008017D9"/>
    <w:rsid w:val="008018A4"/>
    <w:rsid w:val="00801B46"/>
    <w:rsid w:val="0080218D"/>
    <w:rsid w:val="008026C9"/>
    <w:rsid w:val="00802B10"/>
    <w:rsid w:val="00803B91"/>
    <w:rsid w:val="00804550"/>
    <w:rsid w:val="00804FC8"/>
    <w:rsid w:val="00805140"/>
    <w:rsid w:val="008054CB"/>
    <w:rsid w:val="00805DA8"/>
    <w:rsid w:val="00805F37"/>
    <w:rsid w:val="00806B4D"/>
    <w:rsid w:val="0080795E"/>
    <w:rsid w:val="00810C56"/>
    <w:rsid w:val="008118CB"/>
    <w:rsid w:val="00812311"/>
    <w:rsid w:val="00813D19"/>
    <w:rsid w:val="008140C6"/>
    <w:rsid w:val="00814320"/>
    <w:rsid w:val="00814418"/>
    <w:rsid w:val="00814967"/>
    <w:rsid w:val="0081600F"/>
    <w:rsid w:val="00816161"/>
    <w:rsid w:val="008163F1"/>
    <w:rsid w:val="008203C9"/>
    <w:rsid w:val="008212D3"/>
    <w:rsid w:val="00821C73"/>
    <w:rsid w:val="00821C9E"/>
    <w:rsid w:val="008239CA"/>
    <w:rsid w:val="00823D0A"/>
    <w:rsid w:val="008248B9"/>
    <w:rsid w:val="00824BBB"/>
    <w:rsid w:val="0082792D"/>
    <w:rsid w:val="0083025B"/>
    <w:rsid w:val="00831601"/>
    <w:rsid w:val="0083244C"/>
    <w:rsid w:val="008326A1"/>
    <w:rsid w:val="00832A32"/>
    <w:rsid w:val="00832BBF"/>
    <w:rsid w:val="00833AC1"/>
    <w:rsid w:val="00833DDD"/>
    <w:rsid w:val="00834E5F"/>
    <w:rsid w:val="008372CD"/>
    <w:rsid w:val="008376F4"/>
    <w:rsid w:val="0083798D"/>
    <w:rsid w:val="008409F8"/>
    <w:rsid w:val="00841A29"/>
    <w:rsid w:val="00842242"/>
    <w:rsid w:val="00842509"/>
    <w:rsid w:val="00842A4A"/>
    <w:rsid w:val="00845601"/>
    <w:rsid w:val="00847012"/>
    <w:rsid w:val="00847329"/>
    <w:rsid w:val="008500F2"/>
    <w:rsid w:val="00852CE5"/>
    <w:rsid w:val="00852DB0"/>
    <w:rsid w:val="008531E7"/>
    <w:rsid w:val="00853656"/>
    <w:rsid w:val="008539D0"/>
    <w:rsid w:val="0085566C"/>
    <w:rsid w:val="0085591C"/>
    <w:rsid w:val="00856122"/>
    <w:rsid w:val="008627B4"/>
    <w:rsid w:val="008639A1"/>
    <w:rsid w:val="00863DC2"/>
    <w:rsid w:val="00864E16"/>
    <w:rsid w:val="0086518B"/>
    <w:rsid w:val="00865C31"/>
    <w:rsid w:val="0086605F"/>
    <w:rsid w:val="0086635F"/>
    <w:rsid w:val="008670EE"/>
    <w:rsid w:val="008726A1"/>
    <w:rsid w:val="008726C8"/>
    <w:rsid w:val="0087285D"/>
    <w:rsid w:val="008756AC"/>
    <w:rsid w:val="008758CB"/>
    <w:rsid w:val="00876115"/>
    <w:rsid w:val="008764F8"/>
    <w:rsid w:val="00876B86"/>
    <w:rsid w:val="00882A37"/>
    <w:rsid w:val="00883217"/>
    <w:rsid w:val="00884864"/>
    <w:rsid w:val="00885F04"/>
    <w:rsid w:val="0088655D"/>
    <w:rsid w:val="00886BD5"/>
    <w:rsid w:val="00887D29"/>
    <w:rsid w:val="00887EEF"/>
    <w:rsid w:val="00892DBD"/>
    <w:rsid w:val="008A01BA"/>
    <w:rsid w:val="008A0C04"/>
    <w:rsid w:val="008A1660"/>
    <w:rsid w:val="008A3382"/>
    <w:rsid w:val="008A3DFE"/>
    <w:rsid w:val="008A4295"/>
    <w:rsid w:val="008A4553"/>
    <w:rsid w:val="008B09A8"/>
    <w:rsid w:val="008B09E5"/>
    <w:rsid w:val="008B0D16"/>
    <w:rsid w:val="008B1BA5"/>
    <w:rsid w:val="008B1BFD"/>
    <w:rsid w:val="008B4502"/>
    <w:rsid w:val="008B48B4"/>
    <w:rsid w:val="008B4A8A"/>
    <w:rsid w:val="008B652A"/>
    <w:rsid w:val="008B73CA"/>
    <w:rsid w:val="008C0483"/>
    <w:rsid w:val="008C0840"/>
    <w:rsid w:val="008C0924"/>
    <w:rsid w:val="008C2836"/>
    <w:rsid w:val="008C2B21"/>
    <w:rsid w:val="008C30D7"/>
    <w:rsid w:val="008C3121"/>
    <w:rsid w:val="008C3520"/>
    <w:rsid w:val="008C3B27"/>
    <w:rsid w:val="008C3BFA"/>
    <w:rsid w:val="008C6261"/>
    <w:rsid w:val="008C6623"/>
    <w:rsid w:val="008D06D9"/>
    <w:rsid w:val="008D0D30"/>
    <w:rsid w:val="008D0D9A"/>
    <w:rsid w:val="008D1396"/>
    <w:rsid w:val="008D2DA1"/>
    <w:rsid w:val="008D34D2"/>
    <w:rsid w:val="008D4FAB"/>
    <w:rsid w:val="008D5359"/>
    <w:rsid w:val="008D5396"/>
    <w:rsid w:val="008D5E49"/>
    <w:rsid w:val="008D72D3"/>
    <w:rsid w:val="008D7E50"/>
    <w:rsid w:val="008E036D"/>
    <w:rsid w:val="008E098E"/>
    <w:rsid w:val="008E15F2"/>
    <w:rsid w:val="008E1E30"/>
    <w:rsid w:val="008E311A"/>
    <w:rsid w:val="008E31E7"/>
    <w:rsid w:val="008E3556"/>
    <w:rsid w:val="008E43B5"/>
    <w:rsid w:val="008E7259"/>
    <w:rsid w:val="008E73FE"/>
    <w:rsid w:val="008F0966"/>
    <w:rsid w:val="008F134D"/>
    <w:rsid w:val="008F1DA0"/>
    <w:rsid w:val="008F1F5D"/>
    <w:rsid w:val="008F221E"/>
    <w:rsid w:val="008F317B"/>
    <w:rsid w:val="008F35E3"/>
    <w:rsid w:val="008F47FA"/>
    <w:rsid w:val="008F4C87"/>
    <w:rsid w:val="008F4F7A"/>
    <w:rsid w:val="008F58B2"/>
    <w:rsid w:val="008F6F20"/>
    <w:rsid w:val="008F71BC"/>
    <w:rsid w:val="008F770A"/>
    <w:rsid w:val="00900647"/>
    <w:rsid w:val="00901C5D"/>
    <w:rsid w:val="00902F64"/>
    <w:rsid w:val="00903334"/>
    <w:rsid w:val="00904F55"/>
    <w:rsid w:val="0090549D"/>
    <w:rsid w:val="00905611"/>
    <w:rsid w:val="00905CA6"/>
    <w:rsid w:val="00906F8A"/>
    <w:rsid w:val="00907202"/>
    <w:rsid w:val="0090765D"/>
    <w:rsid w:val="00907A64"/>
    <w:rsid w:val="00910312"/>
    <w:rsid w:val="00910745"/>
    <w:rsid w:val="00910CF3"/>
    <w:rsid w:val="0091192F"/>
    <w:rsid w:val="00911A26"/>
    <w:rsid w:val="0091200F"/>
    <w:rsid w:val="0091234E"/>
    <w:rsid w:val="00912E96"/>
    <w:rsid w:val="00912F9D"/>
    <w:rsid w:val="0091330D"/>
    <w:rsid w:val="00913459"/>
    <w:rsid w:val="00913A4D"/>
    <w:rsid w:val="00913B93"/>
    <w:rsid w:val="009151F4"/>
    <w:rsid w:val="0091593C"/>
    <w:rsid w:val="00917162"/>
    <w:rsid w:val="00917D59"/>
    <w:rsid w:val="00920264"/>
    <w:rsid w:val="009208AB"/>
    <w:rsid w:val="009208B3"/>
    <w:rsid w:val="00922927"/>
    <w:rsid w:val="009234CD"/>
    <w:rsid w:val="009239D4"/>
    <w:rsid w:val="00923E3B"/>
    <w:rsid w:val="00931348"/>
    <w:rsid w:val="0093152F"/>
    <w:rsid w:val="00931692"/>
    <w:rsid w:val="0093256F"/>
    <w:rsid w:val="00932AE4"/>
    <w:rsid w:val="00933574"/>
    <w:rsid w:val="00934323"/>
    <w:rsid w:val="00935729"/>
    <w:rsid w:val="00935DAF"/>
    <w:rsid w:val="0093624E"/>
    <w:rsid w:val="009364F4"/>
    <w:rsid w:val="00937E1B"/>
    <w:rsid w:val="0094005A"/>
    <w:rsid w:val="0094043B"/>
    <w:rsid w:val="00940650"/>
    <w:rsid w:val="00941B8A"/>
    <w:rsid w:val="00942C31"/>
    <w:rsid w:val="00942EDC"/>
    <w:rsid w:val="00943ACC"/>
    <w:rsid w:val="00943D28"/>
    <w:rsid w:val="00944725"/>
    <w:rsid w:val="00944F38"/>
    <w:rsid w:val="00944FB0"/>
    <w:rsid w:val="00945604"/>
    <w:rsid w:val="0094586B"/>
    <w:rsid w:val="00945EB2"/>
    <w:rsid w:val="00946979"/>
    <w:rsid w:val="009471ED"/>
    <w:rsid w:val="0094741C"/>
    <w:rsid w:val="00947642"/>
    <w:rsid w:val="0095031E"/>
    <w:rsid w:val="00950AA7"/>
    <w:rsid w:val="009517BF"/>
    <w:rsid w:val="00951E18"/>
    <w:rsid w:val="00951E92"/>
    <w:rsid w:val="00952454"/>
    <w:rsid w:val="00952C34"/>
    <w:rsid w:val="009537B7"/>
    <w:rsid w:val="00955F23"/>
    <w:rsid w:val="009560F3"/>
    <w:rsid w:val="00957CD5"/>
    <w:rsid w:val="00957DBB"/>
    <w:rsid w:val="00957EBC"/>
    <w:rsid w:val="00960A4B"/>
    <w:rsid w:val="00960D0E"/>
    <w:rsid w:val="00961BBB"/>
    <w:rsid w:val="00961ED4"/>
    <w:rsid w:val="0096354E"/>
    <w:rsid w:val="009636EB"/>
    <w:rsid w:val="00964230"/>
    <w:rsid w:val="009651FA"/>
    <w:rsid w:val="009661DF"/>
    <w:rsid w:val="00967618"/>
    <w:rsid w:val="0097054C"/>
    <w:rsid w:val="00970A54"/>
    <w:rsid w:val="0097137D"/>
    <w:rsid w:val="00971BB8"/>
    <w:rsid w:val="0097223B"/>
    <w:rsid w:val="00972A01"/>
    <w:rsid w:val="00972CCD"/>
    <w:rsid w:val="009730B6"/>
    <w:rsid w:val="00974D21"/>
    <w:rsid w:val="0097570F"/>
    <w:rsid w:val="009758B6"/>
    <w:rsid w:val="0097659F"/>
    <w:rsid w:val="0097788F"/>
    <w:rsid w:val="00977C8E"/>
    <w:rsid w:val="00980108"/>
    <w:rsid w:val="00980537"/>
    <w:rsid w:val="009808DA"/>
    <w:rsid w:val="009824A5"/>
    <w:rsid w:val="00982818"/>
    <w:rsid w:val="00983DBB"/>
    <w:rsid w:val="00984F68"/>
    <w:rsid w:val="009866AF"/>
    <w:rsid w:val="0098698F"/>
    <w:rsid w:val="00987435"/>
    <w:rsid w:val="0099116D"/>
    <w:rsid w:val="00991F29"/>
    <w:rsid w:val="00992608"/>
    <w:rsid w:val="0099329E"/>
    <w:rsid w:val="00994CE6"/>
    <w:rsid w:val="00995C17"/>
    <w:rsid w:val="00995DA3"/>
    <w:rsid w:val="00997C7E"/>
    <w:rsid w:val="009A0367"/>
    <w:rsid w:val="009A0C8F"/>
    <w:rsid w:val="009A0E18"/>
    <w:rsid w:val="009A0E37"/>
    <w:rsid w:val="009A1B9A"/>
    <w:rsid w:val="009A2C80"/>
    <w:rsid w:val="009A2D52"/>
    <w:rsid w:val="009A35AF"/>
    <w:rsid w:val="009A3E36"/>
    <w:rsid w:val="009A487A"/>
    <w:rsid w:val="009A586B"/>
    <w:rsid w:val="009A7FC7"/>
    <w:rsid w:val="009B19CC"/>
    <w:rsid w:val="009B2700"/>
    <w:rsid w:val="009B2980"/>
    <w:rsid w:val="009B3337"/>
    <w:rsid w:val="009B47DE"/>
    <w:rsid w:val="009B4FF2"/>
    <w:rsid w:val="009B533C"/>
    <w:rsid w:val="009B5FF6"/>
    <w:rsid w:val="009B65D7"/>
    <w:rsid w:val="009B69BF"/>
    <w:rsid w:val="009B6F74"/>
    <w:rsid w:val="009C054C"/>
    <w:rsid w:val="009C1DCE"/>
    <w:rsid w:val="009C2075"/>
    <w:rsid w:val="009C23EB"/>
    <w:rsid w:val="009C30AE"/>
    <w:rsid w:val="009C338D"/>
    <w:rsid w:val="009C339C"/>
    <w:rsid w:val="009C36B6"/>
    <w:rsid w:val="009C3B9A"/>
    <w:rsid w:val="009C3DCE"/>
    <w:rsid w:val="009C4B3B"/>
    <w:rsid w:val="009C6080"/>
    <w:rsid w:val="009C6926"/>
    <w:rsid w:val="009C7013"/>
    <w:rsid w:val="009C7B24"/>
    <w:rsid w:val="009D04C0"/>
    <w:rsid w:val="009D17A2"/>
    <w:rsid w:val="009D2979"/>
    <w:rsid w:val="009D3DC7"/>
    <w:rsid w:val="009D3EBB"/>
    <w:rsid w:val="009D5408"/>
    <w:rsid w:val="009D564A"/>
    <w:rsid w:val="009D597C"/>
    <w:rsid w:val="009D7640"/>
    <w:rsid w:val="009D78C7"/>
    <w:rsid w:val="009E05C0"/>
    <w:rsid w:val="009E1CB0"/>
    <w:rsid w:val="009E22FF"/>
    <w:rsid w:val="009E23A9"/>
    <w:rsid w:val="009E2787"/>
    <w:rsid w:val="009E3864"/>
    <w:rsid w:val="009E46C1"/>
    <w:rsid w:val="009E560A"/>
    <w:rsid w:val="009E56BB"/>
    <w:rsid w:val="009E570B"/>
    <w:rsid w:val="009E628D"/>
    <w:rsid w:val="009E69D4"/>
    <w:rsid w:val="009E6AB9"/>
    <w:rsid w:val="009F05A6"/>
    <w:rsid w:val="009F1C41"/>
    <w:rsid w:val="009F1F2D"/>
    <w:rsid w:val="009F2162"/>
    <w:rsid w:val="009F324A"/>
    <w:rsid w:val="009F36AC"/>
    <w:rsid w:val="009F370D"/>
    <w:rsid w:val="009F3A3E"/>
    <w:rsid w:val="009F400E"/>
    <w:rsid w:val="009F480A"/>
    <w:rsid w:val="009F4EC2"/>
    <w:rsid w:val="009F5057"/>
    <w:rsid w:val="009F5824"/>
    <w:rsid w:val="009F58DE"/>
    <w:rsid w:val="009F5F2C"/>
    <w:rsid w:val="009F6857"/>
    <w:rsid w:val="009F695F"/>
    <w:rsid w:val="009F6AA9"/>
    <w:rsid w:val="009F6FCD"/>
    <w:rsid w:val="00A00A6B"/>
    <w:rsid w:val="00A0140C"/>
    <w:rsid w:val="00A01FEA"/>
    <w:rsid w:val="00A02421"/>
    <w:rsid w:val="00A02DB7"/>
    <w:rsid w:val="00A03278"/>
    <w:rsid w:val="00A032AA"/>
    <w:rsid w:val="00A0701A"/>
    <w:rsid w:val="00A075AC"/>
    <w:rsid w:val="00A07E3B"/>
    <w:rsid w:val="00A10A49"/>
    <w:rsid w:val="00A1109A"/>
    <w:rsid w:val="00A125C7"/>
    <w:rsid w:val="00A12C6F"/>
    <w:rsid w:val="00A12D85"/>
    <w:rsid w:val="00A133E3"/>
    <w:rsid w:val="00A14D38"/>
    <w:rsid w:val="00A14D73"/>
    <w:rsid w:val="00A151F7"/>
    <w:rsid w:val="00A1543A"/>
    <w:rsid w:val="00A16F35"/>
    <w:rsid w:val="00A201BF"/>
    <w:rsid w:val="00A2063F"/>
    <w:rsid w:val="00A20A40"/>
    <w:rsid w:val="00A2132B"/>
    <w:rsid w:val="00A23B1F"/>
    <w:rsid w:val="00A23E91"/>
    <w:rsid w:val="00A24697"/>
    <w:rsid w:val="00A24C5F"/>
    <w:rsid w:val="00A251BA"/>
    <w:rsid w:val="00A26A7B"/>
    <w:rsid w:val="00A302BA"/>
    <w:rsid w:val="00A308DD"/>
    <w:rsid w:val="00A30A94"/>
    <w:rsid w:val="00A30B7B"/>
    <w:rsid w:val="00A30C3B"/>
    <w:rsid w:val="00A33290"/>
    <w:rsid w:val="00A336E9"/>
    <w:rsid w:val="00A34272"/>
    <w:rsid w:val="00A348F4"/>
    <w:rsid w:val="00A35751"/>
    <w:rsid w:val="00A36AB9"/>
    <w:rsid w:val="00A372AB"/>
    <w:rsid w:val="00A3790D"/>
    <w:rsid w:val="00A379D3"/>
    <w:rsid w:val="00A37B7F"/>
    <w:rsid w:val="00A406FF"/>
    <w:rsid w:val="00A44812"/>
    <w:rsid w:val="00A4553D"/>
    <w:rsid w:val="00A47194"/>
    <w:rsid w:val="00A50563"/>
    <w:rsid w:val="00A50AD2"/>
    <w:rsid w:val="00A5203D"/>
    <w:rsid w:val="00A54F3D"/>
    <w:rsid w:val="00A55706"/>
    <w:rsid w:val="00A559DA"/>
    <w:rsid w:val="00A55AA9"/>
    <w:rsid w:val="00A57876"/>
    <w:rsid w:val="00A602D2"/>
    <w:rsid w:val="00A6049E"/>
    <w:rsid w:val="00A606A6"/>
    <w:rsid w:val="00A60B66"/>
    <w:rsid w:val="00A60E13"/>
    <w:rsid w:val="00A620AF"/>
    <w:rsid w:val="00A636BF"/>
    <w:rsid w:val="00A643F9"/>
    <w:rsid w:val="00A65114"/>
    <w:rsid w:val="00A656EA"/>
    <w:rsid w:val="00A65E45"/>
    <w:rsid w:val="00A70453"/>
    <w:rsid w:val="00A7198C"/>
    <w:rsid w:val="00A71FC0"/>
    <w:rsid w:val="00A729BF"/>
    <w:rsid w:val="00A72BB1"/>
    <w:rsid w:val="00A72D6A"/>
    <w:rsid w:val="00A7373A"/>
    <w:rsid w:val="00A75575"/>
    <w:rsid w:val="00A75875"/>
    <w:rsid w:val="00A75BDC"/>
    <w:rsid w:val="00A767F8"/>
    <w:rsid w:val="00A8069E"/>
    <w:rsid w:val="00A8114B"/>
    <w:rsid w:val="00A823EA"/>
    <w:rsid w:val="00A833FC"/>
    <w:rsid w:val="00A843CD"/>
    <w:rsid w:val="00A8509F"/>
    <w:rsid w:val="00A851D4"/>
    <w:rsid w:val="00A8549A"/>
    <w:rsid w:val="00A857B9"/>
    <w:rsid w:val="00A87849"/>
    <w:rsid w:val="00A9000B"/>
    <w:rsid w:val="00A92308"/>
    <w:rsid w:val="00A936D8"/>
    <w:rsid w:val="00A93A6E"/>
    <w:rsid w:val="00A94377"/>
    <w:rsid w:val="00A9465D"/>
    <w:rsid w:val="00A95845"/>
    <w:rsid w:val="00A95A64"/>
    <w:rsid w:val="00A96872"/>
    <w:rsid w:val="00A9703C"/>
    <w:rsid w:val="00A97D8D"/>
    <w:rsid w:val="00AA01EE"/>
    <w:rsid w:val="00AA0DD6"/>
    <w:rsid w:val="00AA12BC"/>
    <w:rsid w:val="00AA1E02"/>
    <w:rsid w:val="00AA23E3"/>
    <w:rsid w:val="00AA2976"/>
    <w:rsid w:val="00AA38E8"/>
    <w:rsid w:val="00AA3DB5"/>
    <w:rsid w:val="00AA4427"/>
    <w:rsid w:val="00AA4F6A"/>
    <w:rsid w:val="00AA5538"/>
    <w:rsid w:val="00AA55AE"/>
    <w:rsid w:val="00AA5D78"/>
    <w:rsid w:val="00AA6FA0"/>
    <w:rsid w:val="00AA71A6"/>
    <w:rsid w:val="00AA7DD5"/>
    <w:rsid w:val="00AB1E0E"/>
    <w:rsid w:val="00AB3BB6"/>
    <w:rsid w:val="00AB49B1"/>
    <w:rsid w:val="00AB4BC3"/>
    <w:rsid w:val="00AB519B"/>
    <w:rsid w:val="00AB6197"/>
    <w:rsid w:val="00AC099E"/>
    <w:rsid w:val="00AC0B50"/>
    <w:rsid w:val="00AC1FEE"/>
    <w:rsid w:val="00AC3710"/>
    <w:rsid w:val="00AC55E1"/>
    <w:rsid w:val="00AC5665"/>
    <w:rsid w:val="00AC5DBF"/>
    <w:rsid w:val="00AC5DD7"/>
    <w:rsid w:val="00AC6D21"/>
    <w:rsid w:val="00AC717A"/>
    <w:rsid w:val="00AC7905"/>
    <w:rsid w:val="00AD0764"/>
    <w:rsid w:val="00AD2743"/>
    <w:rsid w:val="00AD2AA5"/>
    <w:rsid w:val="00AD2B15"/>
    <w:rsid w:val="00AD3CD4"/>
    <w:rsid w:val="00AD3D2E"/>
    <w:rsid w:val="00AD4273"/>
    <w:rsid w:val="00AD6FFC"/>
    <w:rsid w:val="00AD725C"/>
    <w:rsid w:val="00AE1B28"/>
    <w:rsid w:val="00AE1D7D"/>
    <w:rsid w:val="00AE26D2"/>
    <w:rsid w:val="00AE2E29"/>
    <w:rsid w:val="00AE2F0B"/>
    <w:rsid w:val="00AE4B97"/>
    <w:rsid w:val="00AE58AF"/>
    <w:rsid w:val="00AE5AB5"/>
    <w:rsid w:val="00AE65F5"/>
    <w:rsid w:val="00AE78F5"/>
    <w:rsid w:val="00AE796D"/>
    <w:rsid w:val="00AE7C6B"/>
    <w:rsid w:val="00AF1497"/>
    <w:rsid w:val="00AF154D"/>
    <w:rsid w:val="00AF1F2B"/>
    <w:rsid w:val="00AF283A"/>
    <w:rsid w:val="00AF3237"/>
    <w:rsid w:val="00AF4163"/>
    <w:rsid w:val="00AF4166"/>
    <w:rsid w:val="00AF4548"/>
    <w:rsid w:val="00AF4BBA"/>
    <w:rsid w:val="00AF58F9"/>
    <w:rsid w:val="00AF5B01"/>
    <w:rsid w:val="00AF5BF5"/>
    <w:rsid w:val="00AF7415"/>
    <w:rsid w:val="00AF7664"/>
    <w:rsid w:val="00B0050C"/>
    <w:rsid w:val="00B01812"/>
    <w:rsid w:val="00B03E24"/>
    <w:rsid w:val="00B07AE5"/>
    <w:rsid w:val="00B1087D"/>
    <w:rsid w:val="00B1122F"/>
    <w:rsid w:val="00B1462A"/>
    <w:rsid w:val="00B16272"/>
    <w:rsid w:val="00B20313"/>
    <w:rsid w:val="00B20347"/>
    <w:rsid w:val="00B20558"/>
    <w:rsid w:val="00B2131F"/>
    <w:rsid w:val="00B2190F"/>
    <w:rsid w:val="00B21BA4"/>
    <w:rsid w:val="00B22172"/>
    <w:rsid w:val="00B22907"/>
    <w:rsid w:val="00B23453"/>
    <w:rsid w:val="00B2378D"/>
    <w:rsid w:val="00B24408"/>
    <w:rsid w:val="00B27DE4"/>
    <w:rsid w:val="00B30912"/>
    <w:rsid w:val="00B31622"/>
    <w:rsid w:val="00B3179A"/>
    <w:rsid w:val="00B3227E"/>
    <w:rsid w:val="00B3318B"/>
    <w:rsid w:val="00B338A8"/>
    <w:rsid w:val="00B344BB"/>
    <w:rsid w:val="00B346BC"/>
    <w:rsid w:val="00B34C4C"/>
    <w:rsid w:val="00B358A3"/>
    <w:rsid w:val="00B36D5B"/>
    <w:rsid w:val="00B36E50"/>
    <w:rsid w:val="00B40335"/>
    <w:rsid w:val="00B4062E"/>
    <w:rsid w:val="00B4269C"/>
    <w:rsid w:val="00B4376E"/>
    <w:rsid w:val="00B43E6E"/>
    <w:rsid w:val="00B44719"/>
    <w:rsid w:val="00B46CB1"/>
    <w:rsid w:val="00B50696"/>
    <w:rsid w:val="00B5220F"/>
    <w:rsid w:val="00B52ABD"/>
    <w:rsid w:val="00B539D1"/>
    <w:rsid w:val="00B53D38"/>
    <w:rsid w:val="00B55AB3"/>
    <w:rsid w:val="00B55C1C"/>
    <w:rsid w:val="00B56178"/>
    <w:rsid w:val="00B573AF"/>
    <w:rsid w:val="00B57B03"/>
    <w:rsid w:val="00B60100"/>
    <w:rsid w:val="00B6024C"/>
    <w:rsid w:val="00B61405"/>
    <w:rsid w:val="00B61CB6"/>
    <w:rsid w:val="00B622EA"/>
    <w:rsid w:val="00B62E5F"/>
    <w:rsid w:val="00B6380A"/>
    <w:rsid w:val="00B649F2"/>
    <w:rsid w:val="00B65E6A"/>
    <w:rsid w:val="00B66300"/>
    <w:rsid w:val="00B673CE"/>
    <w:rsid w:val="00B70434"/>
    <w:rsid w:val="00B71046"/>
    <w:rsid w:val="00B737FE"/>
    <w:rsid w:val="00B73DF4"/>
    <w:rsid w:val="00B75AD4"/>
    <w:rsid w:val="00B76AA2"/>
    <w:rsid w:val="00B77FE8"/>
    <w:rsid w:val="00B81172"/>
    <w:rsid w:val="00B81E02"/>
    <w:rsid w:val="00B8274C"/>
    <w:rsid w:val="00B82CDD"/>
    <w:rsid w:val="00B8311B"/>
    <w:rsid w:val="00B83605"/>
    <w:rsid w:val="00B83C0C"/>
    <w:rsid w:val="00B83D94"/>
    <w:rsid w:val="00B85208"/>
    <w:rsid w:val="00B85A85"/>
    <w:rsid w:val="00B85F77"/>
    <w:rsid w:val="00B86033"/>
    <w:rsid w:val="00B86834"/>
    <w:rsid w:val="00B86FF1"/>
    <w:rsid w:val="00B90759"/>
    <w:rsid w:val="00B920DC"/>
    <w:rsid w:val="00B925FE"/>
    <w:rsid w:val="00B92739"/>
    <w:rsid w:val="00B92F6E"/>
    <w:rsid w:val="00B93292"/>
    <w:rsid w:val="00B93B0B"/>
    <w:rsid w:val="00B950F6"/>
    <w:rsid w:val="00B960E9"/>
    <w:rsid w:val="00B9633A"/>
    <w:rsid w:val="00B9684C"/>
    <w:rsid w:val="00B970F0"/>
    <w:rsid w:val="00B97B3A"/>
    <w:rsid w:val="00BA06CC"/>
    <w:rsid w:val="00BA097E"/>
    <w:rsid w:val="00BA0B4A"/>
    <w:rsid w:val="00BA1344"/>
    <w:rsid w:val="00BA1E6F"/>
    <w:rsid w:val="00BA6E2B"/>
    <w:rsid w:val="00BA7C0D"/>
    <w:rsid w:val="00BA7D53"/>
    <w:rsid w:val="00BA7E47"/>
    <w:rsid w:val="00BB018A"/>
    <w:rsid w:val="00BB0E73"/>
    <w:rsid w:val="00BB18FF"/>
    <w:rsid w:val="00BB21C0"/>
    <w:rsid w:val="00BB280D"/>
    <w:rsid w:val="00BB3823"/>
    <w:rsid w:val="00BB3884"/>
    <w:rsid w:val="00BB3B6B"/>
    <w:rsid w:val="00BB3C5C"/>
    <w:rsid w:val="00BB41AE"/>
    <w:rsid w:val="00BB4760"/>
    <w:rsid w:val="00BB510E"/>
    <w:rsid w:val="00BB57C9"/>
    <w:rsid w:val="00BB77FE"/>
    <w:rsid w:val="00BB7E6C"/>
    <w:rsid w:val="00BB7EA4"/>
    <w:rsid w:val="00BC062B"/>
    <w:rsid w:val="00BC06B8"/>
    <w:rsid w:val="00BC2DA3"/>
    <w:rsid w:val="00BC3298"/>
    <w:rsid w:val="00BC47A0"/>
    <w:rsid w:val="00BC4B4B"/>
    <w:rsid w:val="00BC4C93"/>
    <w:rsid w:val="00BC4CE2"/>
    <w:rsid w:val="00BC542D"/>
    <w:rsid w:val="00BC5E3C"/>
    <w:rsid w:val="00BC5FC7"/>
    <w:rsid w:val="00BD063F"/>
    <w:rsid w:val="00BD08BF"/>
    <w:rsid w:val="00BD2F1C"/>
    <w:rsid w:val="00BD3F33"/>
    <w:rsid w:val="00BD4AF1"/>
    <w:rsid w:val="00BD5E84"/>
    <w:rsid w:val="00BD64CF"/>
    <w:rsid w:val="00BD68C1"/>
    <w:rsid w:val="00BD705F"/>
    <w:rsid w:val="00BD7515"/>
    <w:rsid w:val="00BE159C"/>
    <w:rsid w:val="00BE247C"/>
    <w:rsid w:val="00BE2719"/>
    <w:rsid w:val="00BE38B7"/>
    <w:rsid w:val="00BE3C4B"/>
    <w:rsid w:val="00BE61C3"/>
    <w:rsid w:val="00BE637E"/>
    <w:rsid w:val="00BE660F"/>
    <w:rsid w:val="00BE71C6"/>
    <w:rsid w:val="00BE7991"/>
    <w:rsid w:val="00BF0D68"/>
    <w:rsid w:val="00BF1651"/>
    <w:rsid w:val="00BF1A60"/>
    <w:rsid w:val="00BF2154"/>
    <w:rsid w:val="00BF3CB5"/>
    <w:rsid w:val="00BF3F90"/>
    <w:rsid w:val="00BF5815"/>
    <w:rsid w:val="00BF6878"/>
    <w:rsid w:val="00BF7596"/>
    <w:rsid w:val="00BF7E40"/>
    <w:rsid w:val="00C01309"/>
    <w:rsid w:val="00C0137C"/>
    <w:rsid w:val="00C0223F"/>
    <w:rsid w:val="00C03BAC"/>
    <w:rsid w:val="00C04ECC"/>
    <w:rsid w:val="00C0516F"/>
    <w:rsid w:val="00C0553E"/>
    <w:rsid w:val="00C07A7A"/>
    <w:rsid w:val="00C10BDF"/>
    <w:rsid w:val="00C10D16"/>
    <w:rsid w:val="00C11A17"/>
    <w:rsid w:val="00C1230A"/>
    <w:rsid w:val="00C15FF6"/>
    <w:rsid w:val="00C200AD"/>
    <w:rsid w:val="00C2262C"/>
    <w:rsid w:val="00C2465B"/>
    <w:rsid w:val="00C24860"/>
    <w:rsid w:val="00C271C3"/>
    <w:rsid w:val="00C27509"/>
    <w:rsid w:val="00C318C7"/>
    <w:rsid w:val="00C31A1F"/>
    <w:rsid w:val="00C32595"/>
    <w:rsid w:val="00C33CCE"/>
    <w:rsid w:val="00C33E3C"/>
    <w:rsid w:val="00C33F4F"/>
    <w:rsid w:val="00C34167"/>
    <w:rsid w:val="00C343A9"/>
    <w:rsid w:val="00C34458"/>
    <w:rsid w:val="00C3492D"/>
    <w:rsid w:val="00C353E7"/>
    <w:rsid w:val="00C35B7B"/>
    <w:rsid w:val="00C369D7"/>
    <w:rsid w:val="00C40A23"/>
    <w:rsid w:val="00C40A4E"/>
    <w:rsid w:val="00C40C95"/>
    <w:rsid w:val="00C4321A"/>
    <w:rsid w:val="00C448C4"/>
    <w:rsid w:val="00C448D3"/>
    <w:rsid w:val="00C44B3A"/>
    <w:rsid w:val="00C45E41"/>
    <w:rsid w:val="00C461F2"/>
    <w:rsid w:val="00C47FE3"/>
    <w:rsid w:val="00C50462"/>
    <w:rsid w:val="00C50B1D"/>
    <w:rsid w:val="00C50FC8"/>
    <w:rsid w:val="00C53D0A"/>
    <w:rsid w:val="00C554EA"/>
    <w:rsid w:val="00C55881"/>
    <w:rsid w:val="00C569B1"/>
    <w:rsid w:val="00C574D3"/>
    <w:rsid w:val="00C6067A"/>
    <w:rsid w:val="00C61B76"/>
    <w:rsid w:val="00C61EC2"/>
    <w:rsid w:val="00C624A7"/>
    <w:rsid w:val="00C624AC"/>
    <w:rsid w:val="00C6280B"/>
    <w:rsid w:val="00C62A89"/>
    <w:rsid w:val="00C655D4"/>
    <w:rsid w:val="00C65DB1"/>
    <w:rsid w:val="00C663EF"/>
    <w:rsid w:val="00C709D9"/>
    <w:rsid w:val="00C70BDE"/>
    <w:rsid w:val="00C71739"/>
    <w:rsid w:val="00C71AD3"/>
    <w:rsid w:val="00C72EB7"/>
    <w:rsid w:val="00C73F65"/>
    <w:rsid w:val="00C758B7"/>
    <w:rsid w:val="00C81A51"/>
    <w:rsid w:val="00C827EC"/>
    <w:rsid w:val="00C83A8A"/>
    <w:rsid w:val="00C840E9"/>
    <w:rsid w:val="00C850C4"/>
    <w:rsid w:val="00C854E2"/>
    <w:rsid w:val="00C85A77"/>
    <w:rsid w:val="00C85DF4"/>
    <w:rsid w:val="00C861A8"/>
    <w:rsid w:val="00C86B66"/>
    <w:rsid w:val="00C873D5"/>
    <w:rsid w:val="00C93281"/>
    <w:rsid w:val="00C9386E"/>
    <w:rsid w:val="00C94C7D"/>
    <w:rsid w:val="00C95599"/>
    <w:rsid w:val="00C95EA5"/>
    <w:rsid w:val="00C9675C"/>
    <w:rsid w:val="00CA22DD"/>
    <w:rsid w:val="00CA26B7"/>
    <w:rsid w:val="00CA393E"/>
    <w:rsid w:val="00CA3B34"/>
    <w:rsid w:val="00CA3E7C"/>
    <w:rsid w:val="00CA3E83"/>
    <w:rsid w:val="00CA5230"/>
    <w:rsid w:val="00CA52AB"/>
    <w:rsid w:val="00CA7546"/>
    <w:rsid w:val="00CB1DA4"/>
    <w:rsid w:val="00CB1F37"/>
    <w:rsid w:val="00CB2C3D"/>
    <w:rsid w:val="00CB3647"/>
    <w:rsid w:val="00CB3BF6"/>
    <w:rsid w:val="00CB3D9B"/>
    <w:rsid w:val="00CB4E9D"/>
    <w:rsid w:val="00CB65AE"/>
    <w:rsid w:val="00CB7736"/>
    <w:rsid w:val="00CB79C3"/>
    <w:rsid w:val="00CC0E02"/>
    <w:rsid w:val="00CC23B2"/>
    <w:rsid w:val="00CC2FA6"/>
    <w:rsid w:val="00CC31C1"/>
    <w:rsid w:val="00CC4295"/>
    <w:rsid w:val="00CC6380"/>
    <w:rsid w:val="00CC68F9"/>
    <w:rsid w:val="00CD0F0B"/>
    <w:rsid w:val="00CD216B"/>
    <w:rsid w:val="00CD2FFF"/>
    <w:rsid w:val="00CD54B2"/>
    <w:rsid w:val="00CD59B1"/>
    <w:rsid w:val="00CD6DCD"/>
    <w:rsid w:val="00CD6EAB"/>
    <w:rsid w:val="00CD771D"/>
    <w:rsid w:val="00CD7CEC"/>
    <w:rsid w:val="00CE06E5"/>
    <w:rsid w:val="00CE1D3D"/>
    <w:rsid w:val="00CE1F3B"/>
    <w:rsid w:val="00CE2208"/>
    <w:rsid w:val="00CE2408"/>
    <w:rsid w:val="00CE27B7"/>
    <w:rsid w:val="00CE2BBB"/>
    <w:rsid w:val="00CE39B3"/>
    <w:rsid w:val="00CE4EB4"/>
    <w:rsid w:val="00CE5A1B"/>
    <w:rsid w:val="00CE5ADE"/>
    <w:rsid w:val="00CE6165"/>
    <w:rsid w:val="00CF15F3"/>
    <w:rsid w:val="00CF34F9"/>
    <w:rsid w:val="00CF3802"/>
    <w:rsid w:val="00CF38AC"/>
    <w:rsid w:val="00CF538A"/>
    <w:rsid w:val="00CF6071"/>
    <w:rsid w:val="00CF75A7"/>
    <w:rsid w:val="00D00EDC"/>
    <w:rsid w:val="00D01A18"/>
    <w:rsid w:val="00D02B01"/>
    <w:rsid w:val="00D039E2"/>
    <w:rsid w:val="00D04A4A"/>
    <w:rsid w:val="00D059DB"/>
    <w:rsid w:val="00D060F1"/>
    <w:rsid w:val="00D07701"/>
    <w:rsid w:val="00D07ACB"/>
    <w:rsid w:val="00D07FE4"/>
    <w:rsid w:val="00D1152F"/>
    <w:rsid w:val="00D11F63"/>
    <w:rsid w:val="00D127F7"/>
    <w:rsid w:val="00D1324D"/>
    <w:rsid w:val="00D14B6C"/>
    <w:rsid w:val="00D15C1A"/>
    <w:rsid w:val="00D20293"/>
    <w:rsid w:val="00D2141E"/>
    <w:rsid w:val="00D21B2A"/>
    <w:rsid w:val="00D2259A"/>
    <w:rsid w:val="00D235C3"/>
    <w:rsid w:val="00D24A47"/>
    <w:rsid w:val="00D24AB7"/>
    <w:rsid w:val="00D25C0D"/>
    <w:rsid w:val="00D26183"/>
    <w:rsid w:val="00D30513"/>
    <w:rsid w:val="00D30752"/>
    <w:rsid w:val="00D30A7B"/>
    <w:rsid w:val="00D31327"/>
    <w:rsid w:val="00D31348"/>
    <w:rsid w:val="00D31C33"/>
    <w:rsid w:val="00D35B46"/>
    <w:rsid w:val="00D36304"/>
    <w:rsid w:val="00D37091"/>
    <w:rsid w:val="00D371C4"/>
    <w:rsid w:val="00D376A6"/>
    <w:rsid w:val="00D4250F"/>
    <w:rsid w:val="00D426E3"/>
    <w:rsid w:val="00D43519"/>
    <w:rsid w:val="00D43EDC"/>
    <w:rsid w:val="00D4546B"/>
    <w:rsid w:val="00D4616A"/>
    <w:rsid w:val="00D46254"/>
    <w:rsid w:val="00D47B02"/>
    <w:rsid w:val="00D47ECE"/>
    <w:rsid w:val="00D505B7"/>
    <w:rsid w:val="00D50995"/>
    <w:rsid w:val="00D50CA1"/>
    <w:rsid w:val="00D50CD8"/>
    <w:rsid w:val="00D51521"/>
    <w:rsid w:val="00D51EE6"/>
    <w:rsid w:val="00D520AB"/>
    <w:rsid w:val="00D52304"/>
    <w:rsid w:val="00D53D32"/>
    <w:rsid w:val="00D53FFA"/>
    <w:rsid w:val="00D5434D"/>
    <w:rsid w:val="00D54859"/>
    <w:rsid w:val="00D549CE"/>
    <w:rsid w:val="00D55DF9"/>
    <w:rsid w:val="00D5659E"/>
    <w:rsid w:val="00D56612"/>
    <w:rsid w:val="00D56D5A"/>
    <w:rsid w:val="00D56DF6"/>
    <w:rsid w:val="00D5706C"/>
    <w:rsid w:val="00D5771E"/>
    <w:rsid w:val="00D57B40"/>
    <w:rsid w:val="00D609A2"/>
    <w:rsid w:val="00D60A9D"/>
    <w:rsid w:val="00D60B2C"/>
    <w:rsid w:val="00D610A4"/>
    <w:rsid w:val="00D6181A"/>
    <w:rsid w:val="00D61A5A"/>
    <w:rsid w:val="00D625DC"/>
    <w:rsid w:val="00D64086"/>
    <w:rsid w:val="00D6522A"/>
    <w:rsid w:val="00D653F3"/>
    <w:rsid w:val="00D65B66"/>
    <w:rsid w:val="00D65B85"/>
    <w:rsid w:val="00D65F27"/>
    <w:rsid w:val="00D66744"/>
    <w:rsid w:val="00D668B5"/>
    <w:rsid w:val="00D67316"/>
    <w:rsid w:val="00D67EDE"/>
    <w:rsid w:val="00D722A1"/>
    <w:rsid w:val="00D72CC5"/>
    <w:rsid w:val="00D73333"/>
    <w:rsid w:val="00D73498"/>
    <w:rsid w:val="00D743E4"/>
    <w:rsid w:val="00D75BB1"/>
    <w:rsid w:val="00D76A71"/>
    <w:rsid w:val="00D76AF1"/>
    <w:rsid w:val="00D77047"/>
    <w:rsid w:val="00D776CD"/>
    <w:rsid w:val="00D777FA"/>
    <w:rsid w:val="00D7792A"/>
    <w:rsid w:val="00D800B6"/>
    <w:rsid w:val="00D808E1"/>
    <w:rsid w:val="00D81B37"/>
    <w:rsid w:val="00D826F3"/>
    <w:rsid w:val="00D82916"/>
    <w:rsid w:val="00D829B8"/>
    <w:rsid w:val="00D82C28"/>
    <w:rsid w:val="00D83579"/>
    <w:rsid w:val="00D856AB"/>
    <w:rsid w:val="00D85FAA"/>
    <w:rsid w:val="00D86237"/>
    <w:rsid w:val="00D87DD4"/>
    <w:rsid w:val="00D90611"/>
    <w:rsid w:val="00D90A06"/>
    <w:rsid w:val="00D91191"/>
    <w:rsid w:val="00D92D44"/>
    <w:rsid w:val="00D93235"/>
    <w:rsid w:val="00D93F5E"/>
    <w:rsid w:val="00D953E0"/>
    <w:rsid w:val="00D95A4C"/>
    <w:rsid w:val="00D95DCF"/>
    <w:rsid w:val="00D966DA"/>
    <w:rsid w:val="00D96794"/>
    <w:rsid w:val="00DA01A3"/>
    <w:rsid w:val="00DA0EDC"/>
    <w:rsid w:val="00DA0FEE"/>
    <w:rsid w:val="00DA1210"/>
    <w:rsid w:val="00DA15AE"/>
    <w:rsid w:val="00DA29B7"/>
    <w:rsid w:val="00DA3BA9"/>
    <w:rsid w:val="00DA552C"/>
    <w:rsid w:val="00DA685B"/>
    <w:rsid w:val="00DA6F79"/>
    <w:rsid w:val="00DA7062"/>
    <w:rsid w:val="00DA7A37"/>
    <w:rsid w:val="00DB0660"/>
    <w:rsid w:val="00DB0EC9"/>
    <w:rsid w:val="00DB11F8"/>
    <w:rsid w:val="00DB12CA"/>
    <w:rsid w:val="00DB2770"/>
    <w:rsid w:val="00DB3E24"/>
    <w:rsid w:val="00DB4F6F"/>
    <w:rsid w:val="00DB594D"/>
    <w:rsid w:val="00DB64F2"/>
    <w:rsid w:val="00DB6514"/>
    <w:rsid w:val="00DB6FC6"/>
    <w:rsid w:val="00DB6FF7"/>
    <w:rsid w:val="00DB7815"/>
    <w:rsid w:val="00DB7D2C"/>
    <w:rsid w:val="00DC03A7"/>
    <w:rsid w:val="00DC1552"/>
    <w:rsid w:val="00DC2274"/>
    <w:rsid w:val="00DC289F"/>
    <w:rsid w:val="00DC2F7D"/>
    <w:rsid w:val="00DC303E"/>
    <w:rsid w:val="00DC3200"/>
    <w:rsid w:val="00DC3A1F"/>
    <w:rsid w:val="00DC4484"/>
    <w:rsid w:val="00DC4BE0"/>
    <w:rsid w:val="00DC4FE1"/>
    <w:rsid w:val="00DD0B18"/>
    <w:rsid w:val="00DD0F43"/>
    <w:rsid w:val="00DD2894"/>
    <w:rsid w:val="00DD2AD2"/>
    <w:rsid w:val="00DD2F30"/>
    <w:rsid w:val="00DD3982"/>
    <w:rsid w:val="00DD4D82"/>
    <w:rsid w:val="00DD5049"/>
    <w:rsid w:val="00DD5C93"/>
    <w:rsid w:val="00DD66B4"/>
    <w:rsid w:val="00DD6F18"/>
    <w:rsid w:val="00DD78BD"/>
    <w:rsid w:val="00DD7A06"/>
    <w:rsid w:val="00DE063C"/>
    <w:rsid w:val="00DE228B"/>
    <w:rsid w:val="00DE3500"/>
    <w:rsid w:val="00DE3E40"/>
    <w:rsid w:val="00DE4746"/>
    <w:rsid w:val="00DE63BB"/>
    <w:rsid w:val="00DE7F5D"/>
    <w:rsid w:val="00DF0EE6"/>
    <w:rsid w:val="00DF1748"/>
    <w:rsid w:val="00DF27B5"/>
    <w:rsid w:val="00DF2AE7"/>
    <w:rsid w:val="00DF686B"/>
    <w:rsid w:val="00E004AD"/>
    <w:rsid w:val="00E00507"/>
    <w:rsid w:val="00E016C8"/>
    <w:rsid w:val="00E01F03"/>
    <w:rsid w:val="00E02E35"/>
    <w:rsid w:val="00E04DE8"/>
    <w:rsid w:val="00E051A8"/>
    <w:rsid w:val="00E056AA"/>
    <w:rsid w:val="00E06A1D"/>
    <w:rsid w:val="00E06D51"/>
    <w:rsid w:val="00E07500"/>
    <w:rsid w:val="00E07B50"/>
    <w:rsid w:val="00E1031A"/>
    <w:rsid w:val="00E105B8"/>
    <w:rsid w:val="00E11A1F"/>
    <w:rsid w:val="00E14023"/>
    <w:rsid w:val="00E150C7"/>
    <w:rsid w:val="00E159E2"/>
    <w:rsid w:val="00E15D51"/>
    <w:rsid w:val="00E162AF"/>
    <w:rsid w:val="00E20863"/>
    <w:rsid w:val="00E20880"/>
    <w:rsid w:val="00E20989"/>
    <w:rsid w:val="00E20BB0"/>
    <w:rsid w:val="00E20E26"/>
    <w:rsid w:val="00E254E5"/>
    <w:rsid w:val="00E25931"/>
    <w:rsid w:val="00E26205"/>
    <w:rsid w:val="00E26747"/>
    <w:rsid w:val="00E2716A"/>
    <w:rsid w:val="00E27745"/>
    <w:rsid w:val="00E27BAB"/>
    <w:rsid w:val="00E27D4D"/>
    <w:rsid w:val="00E3037F"/>
    <w:rsid w:val="00E30558"/>
    <w:rsid w:val="00E319F1"/>
    <w:rsid w:val="00E32138"/>
    <w:rsid w:val="00E32390"/>
    <w:rsid w:val="00E327D6"/>
    <w:rsid w:val="00E331AF"/>
    <w:rsid w:val="00E33528"/>
    <w:rsid w:val="00E33FD6"/>
    <w:rsid w:val="00E34290"/>
    <w:rsid w:val="00E350EE"/>
    <w:rsid w:val="00E353F3"/>
    <w:rsid w:val="00E35C52"/>
    <w:rsid w:val="00E35F74"/>
    <w:rsid w:val="00E378EE"/>
    <w:rsid w:val="00E37A04"/>
    <w:rsid w:val="00E400F7"/>
    <w:rsid w:val="00E404E8"/>
    <w:rsid w:val="00E4164A"/>
    <w:rsid w:val="00E43FD9"/>
    <w:rsid w:val="00E44FC9"/>
    <w:rsid w:val="00E45285"/>
    <w:rsid w:val="00E46C70"/>
    <w:rsid w:val="00E47E3F"/>
    <w:rsid w:val="00E5040C"/>
    <w:rsid w:val="00E52469"/>
    <w:rsid w:val="00E54C45"/>
    <w:rsid w:val="00E54D11"/>
    <w:rsid w:val="00E56D50"/>
    <w:rsid w:val="00E57271"/>
    <w:rsid w:val="00E573F9"/>
    <w:rsid w:val="00E579A5"/>
    <w:rsid w:val="00E607F8"/>
    <w:rsid w:val="00E61022"/>
    <w:rsid w:val="00E611BC"/>
    <w:rsid w:val="00E625F3"/>
    <w:rsid w:val="00E63F2E"/>
    <w:rsid w:val="00E64A14"/>
    <w:rsid w:val="00E65C81"/>
    <w:rsid w:val="00E66C64"/>
    <w:rsid w:val="00E70C3F"/>
    <w:rsid w:val="00E72924"/>
    <w:rsid w:val="00E73592"/>
    <w:rsid w:val="00E73F05"/>
    <w:rsid w:val="00E73FE2"/>
    <w:rsid w:val="00E76B45"/>
    <w:rsid w:val="00E7707E"/>
    <w:rsid w:val="00E804D4"/>
    <w:rsid w:val="00E80628"/>
    <w:rsid w:val="00E815F8"/>
    <w:rsid w:val="00E82942"/>
    <w:rsid w:val="00E8448F"/>
    <w:rsid w:val="00E84A5D"/>
    <w:rsid w:val="00E851F7"/>
    <w:rsid w:val="00E86528"/>
    <w:rsid w:val="00E8693C"/>
    <w:rsid w:val="00E86D3A"/>
    <w:rsid w:val="00E8708F"/>
    <w:rsid w:val="00E873A6"/>
    <w:rsid w:val="00E87FDD"/>
    <w:rsid w:val="00E92794"/>
    <w:rsid w:val="00E93552"/>
    <w:rsid w:val="00E94E2A"/>
    <w:rsid w:val="00E95252"/>
    <w:rsid w:val="00E95CD7"/>
    <w:rsid w:val="00E96225"/>
    <w:rsid w:val="00E966F5"/>
    <w:rsid w:val="00E96D2A"/>
    <w:rsid w:val="00E976EF"/>
    <w:rsid w:val="00E97E0A"/>
    <w:rsid w:val="00EA0E9D"/>
    <w:rsid w:val="00EA1F8F"/>
    <w:rsid w:val="00EA4F1E"/>
    <w:rsid w:val="00EB047D"/>
    <w:rsid w:val="00EB0E85"/>
    <w:rsid w:val="00EB2A26"/>
    <w:rsid w:val="00EB35CF"/>
    <w:rsid w:val="00EB423D"/>
    <w:rsid w:val="00EB43A9"/>
    <w:rsid w:val="00EB5A81"/>
    <w:rsid w:val="00EB5B00"/>
    <w:rsid w:val="00EB6C67"/>
    <w:rsid w:val="00EB7734"/>
    <w:rsid w:val="00EB79B3"/>
    <w:rsid w:val="00EC0800"/>
    <w:rsid w:val="00EC19AD"/>
    <w:rsid w:val="00EC1BCC"/>
    <w:rsid w:val="00EC1F88"/>
    <w:rsid w:val="00EC27A2"/>
    <w:rsid w:val="00EC3392"/>
    <w:rsid w:val="00EC3597"/>
    <w:rsid w:val="00EC3B2A"/>
    <w:rsid w:val="00EC48E6"/>
    <w:rsid w:val="00EC582A"/>
    <w:rsid w:val="00EC5882"/>
    <w:rsid w:val="00EC58DB"/>
    <w:rsid w:val="00EC5A92"/>
    <w:rsid w:val="00EC5AA0"/>
    <w:rsid w:val="00EC607D"/>
    <w:rsid w:val="00EC6389"/>
    <w:rsid w:val="00EC68F5"/>
    <w:rsid w:val="00EC7FC5"/>
    <w:rsid w:val="00ED04FC"/>
    <w:rsid w:val="00ED30BA"/>
    <w:rsid w:val="00ED390D"/>
    <w:rsid w:val="00ED3C6F"/>
    <w:rsid w:val="00ED5B9E"/>
    <w:rsid w:val="00ED5DEA"/>
    <w:rsid w:val="00ED7576"/>
    <w:rsid w:val="00ED7D75"/>
    <w:rsid w:val="00ED7DB9"/>
    <w:rsid w:val="00EE073C"/>
    <w:rsid w:val="00EE074E"/>
    <w:rsid w:val="00EE12B5"/>
    <w:rsid w:val="00EE2AD6"/>
    <w:rsid w:val="00EE4307"/>
    <w:rsid w:val="00EE5B5C"/>
    <w:rsid w:val="00EE7527"/>
    <w:rsid w:val="00EF0BA3"/>
    <w:rsid w:val="00EF0C7F"/>
    <w:rsid w:val="00EF165E"/>
    <w:rsid w:val="00EF1970"/>
    <w:rsid w:val="00EF354C"/>
    <w:rsid w:val="00EF57A0"/>
    <w:rsid w:val="00EF5C3C"/>
    <w:rsid w:val="00EF6C63"/>
    <w:rsid w:val="00EF76BF"/>
    <w:rsid w:val="00F00563"/>
    <w:rsid w:val="00F01D44"/>
    <w:rsid w:val="00F027C3"/>
    <w:rsid w:val="00F02944"/>
    <w:rsid w:val="00F03A4D"/>
    <w:rsid w:val="00F055FD"/>
    <w:rsid w:val="00F100FE"/>
    <w:rsid w:val="00F10277"/>
    <w:rsid w:val="00F11901"/>
    <w:rsid w:val="00F127F3"/>
    <w:rsid w:val="00F1290E"/>
    <w:rsid w:val="00F13470"/>
    <w:rsid w:val="00F16A85"/>
    <w:rsid w:val="00F16B72"/>
    <w:rsid w:val="00F17B42"/>
    <w:rsid w:val="00F207FE"/>
    <w:rsid w:val="00F210F8"/>
    <w:rsid w:val="00F231C6"/>
    <w:rsid w:val="00F23E6E"/>
    <w:rsid w:val="00F272DA"/>
    <w:rsid w:val="00F2748B"/>
    <w:rsid w:val="00F327AD"/>
    <w:rsid w:val="00F335E2"/>
    <w:rsid w:val="00F33BE6"/>
    <w:rsid w:val="00F34733"/>
    <w:rsid w:val="00F35451"/>
    <w:rsid w:val="00F3649C"/>
    <w:rsid w:val="00F364DD"/>
    <w:rsid w:val="00F36977"/>
    <w:rsid w:val="00F36AEF"/>
    <w:rsid w:val="00F37D08"/>
    <w:rsid w:val="00F40671"/>
    <w:rsid w:val="00F4070B"/>
    <w:rsid w:val="00F40ADA"/>
    <w:rsid w:val="00F41390"/>
    <w:rsid w:val="00F41C0A"/>
    <w:rsid w:val="00F423B7"/>
    <w:rsid w:val="00F4243E"/>
    <w:rsid w:val="00F424A7"/>
    <w:rsid w:val="00F44298"/>
    <w:rsid w:val="00F459B6"/>
    <w:rsid w:val="00F45C4A"/>
    <w:rsid w:val="00F469BD"/>
    <w:rsid w:val="00F47410"/>
    <w:rsid w:val="00F4754B"/>
    <w:rsid w:val="00F50A41"/>
    <w:rsid w:val="00F51910"/>
    <w:rsid w:val="00F51CFD"/>
    <w:rsid w:val="00F520B3"/>
    <w:rsid w:val="00F52635"/>
    <w:rsid w:val="00F52799"/>
    <w:rsid w:val="00F5286C"/>
    <w:rsid w:val="00F52D44"/>
    <w:rsid w:val="00F542AE"/>
    <w:rsid w:val="00F54DAE"/>
    <w:rsid w:val="00F55B69"/>
    <w:rsid w:val="00F5686A"/>
    <w:rsid w:val="00F610DF"/>
    <w:rsid w:val="00F6126F"/>
    <w:rsid w:val="00F616D8"/>
    <w:rsid w:val="00F62465"/>
    <w:rsid w:val="00F626FC"/>
    <w:rsid w:val="00F62761"/>
    <w:rsid w:val="00F63472"/>
    <w:rsid w:val="00F63D89"/>
    <w:rsid w:val="00F65E34"/>
    <w:rsid w:val="00F66009"/>
    <w:rsid w:val="00F66C9A"/>
    <w:rsid w:val="00F67448"/>
    <w:rsid w:val="00F678D9"/>
    <w:rsid w:val="00F67949"/>
    <w:rsid w:val="00F706AA"/>
    <w:rsid w:val="00F707FA"/>
    <w:rsid w:val="00F70826"/>
    <w:rsid w:val="00F729DE"/>
    <w:rsid w:val="00F73521"/>
    <w:rsid w:val="00F738CF"/>
    <w:rsid w:val="00F73B2E"/>
    <w:rsid w:val="00F743C9"/>
    <w:rsid w:val="00F74ACF"/>
    <w:rsid w:val="00F754B5"/>
    <w:rsid w:val="00F75CC5"/>
    <w:rsid w:val="00F75E14"/>
    <w:rsid w:val="00F7668F"/>
    <w:rsid w:val="00F7700C"/>
    <w:rsid w:val="00F7762D"/>
    <w:rsid w:val="00F81539"/>
    <w:rsid w:val="00F81990"/>
    <w:rsid w:val="00F82954"/>
    <w:rsid w:val="00F83F2D"/>
    <w:rsid w:val="00F8429A"/>
    <w:rsid w:val="00F84BBE"/>
    <w:rsid w:val="00F85CF7"/>
    <w:rsid w:val="00F865DD"/>
    <w:rsid w:val="00F86F80"/>
    <w:rsid w:val="00F8712C"/>
    <w:rsid w:val="00F90449"/>
    <w:rsid w:val="00F90A2D"/>
    <w:rsid w:val="00F926BE"/>
    <w:rsid w:val="00F92BEC"/>
    <w:rsid w:val="00F92FFF"/>
    <w:rsid w:val="00F9372F"/>
    <w:rsid w:val="00F93FC7"/>
    <w:rsid w:val="00F94B09"/>
    <w:rsid w:val="00FA1F86"/>
    <w:rsid w:val="00FA2333"/>
    <w:rsid w:val="00FA2508"/>
    <w:rsid w:val="00FA2794"/>
    <w:rsid w:val="00FA284B"/>
    <w:rsid w:val="00FA2B01"/>
    <w:rsid w:val="00FA31CF"/>
    <w:rsid w:val="00FA3883"/>
    <w:rsid w:val="00FA47D6"/>
    <w:rsid w:val="00FA5344"/>
    <w:rsid w:val="00FA6EC3"/>
    <w:rsid w:val="00FA7295"/>
    <w:rsid w:val="00FA729A"/>
    <w:rsid w:val="00FB1F1D"/>
    <w:rsid w:val="00FB26C7"/>
    <w:rsid w:val="00FB4423"/>
    <w:rsid w:val="00FB449A"/>
    <w:rsid w:val="00FB5067"/>
    <w:rsid w:val="00FB53D4"/>
    <w:rsid w:val="00FB60BB"/>
    <w:rsid w:val="00FB68DC"/>
    <w:rsid w:val="00FC0669"/>
    <w:rsid w:val="00FC0DAF"/>
    <w:rsid w:val="00FC10E2"/>
    <w:rsid w:val="00FC1790"/>
    <w:rsid w:val="00FC1CB8"/>
    <w:rsid w:val="00FC2891"/>
    <w:rsid w:val="00FC3F62"/>
    <w:rsid w:val="00FC45AF"/>
    <w:rsid w:val="00FC4C6D"/>
    <w:rsid w:val="00FC4F73"/>
    <w:rsid w:val="00FC54C3"/>
    <w:rsid w:val="00FC5C65"/>
    <w:rsid w:val="00FC62C9"/>
    <w:rsid w:val="00FC6DA0"/>
    <w:rsid w:val="00FC70FE"/>
    <w:rsid w:val="00FD0D39"/>
    <w:rsid w:val="00FD1C63"/>
    <w:rsid w:val="00FD2B0C"/>
    <w:rsid w:val="00FD3574"/>
    <w:rsid w:val="00FD379B"/>
    <w:rsid w:val="00FD3F27"/>
    <w:rsid w:val="00FD415D"/>
    <w:rsid w:val="00FD53B9"/>
    <w:rsid w:val="00FD6CAF"/>
    <w:rsid w:val="00FD779B"/>
    <w:rsid w:val="00FD7D6E"/>
    <w:rsid w:val="00FE119E"/>
    <w:rsid w:val="00FE1EB6"/>
    <w:rsid w:val="00FE344F"/>
    <w:rsid w:val="00FE3FBE"/>
    <w:rsid w:val="00FE4113"/>
    <w:rsid w:val="00FE4732"/>
    <w:rsid w:val="00FF01C4"/>
    <w:rsid w:val="00FF2858"/>
    <w:rsid w:val="00FF3558"/>
    <w:rsid w:val="00FF5162"/>
    <w:rsid w:val="00FF58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54EDB"/>
  <w15:chartTrackingRefBased/>
  <w15:docId w15:val="{E6A9F3AE-2228-4A43-A2FD-5E9C36E3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4CB"/>
    <w:rPr>
      <w:lang w:eastAsia="en-US"/>
    </w:rPr>
  </w:style>
  <w:style w:type="paragraph" w:styleId="Heading1">
    <w:name w:val="heading 1"/>
    <w:basedOn w:val="Normal"/>
    <w:next w:val="Normal"/>
    <w:qFormat/>
    <w:pPr>
      <w:keepNext/>
      <w:numPr>
        <w:numId w:val="3"/>
      </w:numPr>
      <w:jc w:val="center"/>
      <w:outlineLvl w:val="0"/>
    </w:pPr>
    <w:rPr>
      <w:rFonts w:ascii="Arial" w:hAnsi="Arial" w:cs="Arial"/>
      <w:b/>
      <w:szCs w:val="24"/>
      <w:lang w:val="en-US"/>
    </w:rPr>
  </w:style>
  <w:style w:type="paragraph" w:styleId="Heading2">
    <w:name w:val="heading 2"/>
    <w:basedOn w:val="Normal"/>
    <w:next w:val="Normal"/>
    <w:link w:val="Heading2Char"/>
    <w:qFormat/>
    <w:pPr>
      <w:keepNext/>
      <w:numPr>
        <w:ilvl w:val="1"/>
        <w:numId w:val="3"/>
      </w:numPr>
      <w:outlineLvl w:val="1"/>
    </w:pPr>
    <w:rPr>
      <w:rFonts w:ascii="Arial" w:hAnsi="Arial"/>
      <w:sz w:val="24"/>
    </w:rPr>
  </w:style>
  <w:style w:type="paragraph" w:styleId="Heading3">
    <w:name w:val="heading 3"/>
    <w:basedOn w:val="Normal"/>
    <w:next w:val="Normal"/>
    <w:link w:val="Heading3Char"/>
    <w:qFormat/>
    <w:pPr>
      <w:keepNext/>
      <w:numPr>
        <w:ilvl w:val="2"/>
        <w:numId w:val="3"/>
      </w:numPr>
      <w:jc w:val="both"/>
      <w:outlineLvl w:val="2"/>
    </w:pPr>
    <w:rPr>
      <w:b/>
      <w:bCs/>
      <w:sz w:val="24"/>
      <w:lang w:val="x-none"/>
    </w:rPr>
  </w:style>
  <w:style w:type="paragraph" w:styleId="Heading4">
    <w:name w:val="heading 4"/>
    <w:basedOn w:val="Normal"/>
    <w:next w:val="Normal"/>
    <w:link w:val="Heading4Char"/>
    <w:qFormat/>
    <w:pPr>
      <w:keepNext/>
      <w:numPr>
        <w:ilvl w:val="3"/>
        <w:numId w:val="3"/>
      </w:numPr>
      <w:jc w:val="center"/>
      <w:outlineLvl w:val="3"/>
    </w:pPr>
    <w:rPr>
      <w:rFonts w:ascii="Arial" w:hAnsi="Arial"/>
      <w:sz w:val="24"/>
      <w:lang w:val="x-none"/>
    </w:rPr>
  </w:style>
  <w:style w:type="paragraph" w:styleId="Heading5">
    <w:name w:val="heading 5"/>
    <w:basedOn w:val="Normal"/>
    <w:next w:val="Normal"/>
    <w:link w:val="Heading5Char"/>
    <w:qFormat/>
    <w:pPr>
      <w:keepNext/>
      <w:numPr>
        <w:ilvl w:val="4"/>
        <w:numId w:val="3"/>
      </w:numPr>
      <w:jc w:val="center"/>
      <w:outlineLvl w:val="4"/>
    </w:pPr>
    <w:rPr>
      <w:rFonts w:ascii="Arial" w:hAnsi="Arial"/>
      <w:sz w:val="28"/>
    </w:rPr>
  </w:style>
  <w:style w:type="paragraph" w:styleId="Heading6">
    <w:name w:val="heading 6"/>
    <w:basedOn w:val="Normal"/>
    <w:next w:val="Normal"/>
    <w:qFormat/>
    <w:pPr>
      <w:keepNext/>
      <w:numPr>
        <w:ilvl w:val="5"/>
        <w:numId w:val="3"/>
      </w:numPr>
      <w:outlineLvl w:val="5"/>
    </w:pPr>
    <w:rPr>
      <w:b/>
      <w:spacing w:val="-5"/>
      <w:sz w:val="28"/>
    </w:rPr>
  </w:style>
  <w:style w:type="paragraph" w:styleId="Heading7">
    <w:name w:val="heading 7"/>
    <w:basedOn w:val="Normal"/>
    <w:next w:val="Normal"/>
    <w:qFormat/>
    <w:pPr>
      <w:keepNext/>
      <w:numPr>
        <w:ilvl w:val="6"/>
        <w:numId w:val="3"/>
      </w:numPr>
      <w:jc w:val="center"/>
      <w:outlineLvl w:val="6"/>
    </w:pPr>
    <w:rPr>
      <w:b/>
      <w:bCs/>
    </w:rPr>
  </w:style>
  <w:style w:type="paragraph" w:styleId="Heading8">
    <w:name w:val="heading 8"/>
    <w:basedOn w:val="Normal"/>
    <w:next w:val="Normal"/>
    <w:qFormat/>
    <w:pPr>
      <w:keepNext/>
      <w:numPr>
        <w:ilvl w:val="7"/>
        <w:numId w:val="3"/>
      </w:numPr>
      <w:jc w:val="both"/>
      <w:outlineLvl w:val="7"/>
    </w:pPr>
    <w:rPr>
      <w:color w:val="FF0000"/>
      <w:sz w:val="24"/>
    </w:rPr>
  </w:style>
  <w:style w:type="paragraph" w:styleId="Heading9">
    <w:name w:val="heading 9"/>
    <w:basedOn w:val="Normal"/>
    <w:next w:val="Normal"/>
    <w:qFormat/>
    <w:pPr>
      <w:keepNext/>
      <w:numPr>
        <w:ilvl w:val="8"/>
        <w:numId w:val="3"/>
      </w:numPr>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customStyle="1" w:styleId="xl22">
    <w:name w:val="xl22"/>
    <w:basedOn w:val="Normal"/>
    <w:pPr>
      <w:spacing w:before="100" w:beforeAutospacing="1" w:after="100" w:afterAutospacing="1"/>
    </w:pPr>
    <w:rPr>
      <w:rFonts w:eastAsia="Arial Unicode MS"/>
      <w:sz w:val="24"/>
      <w:szCs w:val="24"/>
      <w:lang w:val="en-GB"/>
    </w:rPr>
  </w:style>
  <w:style w:type="paragraph" w:customStyle="1" w:styleId="xl23">
    <w:name w:val="xl23"/>
    <w:basedOn w:val="Normal"/>
    <w:pPr>
      <w:spacing w:before="100" w:beforeAutospacing="1" w:after="100" w:afterAutospacing="1"/>
      <w:jc w:val="center"/>
    </w:pPr>
    <w:rPr>
      <w:rFonts w:eastAsia="Arial Unicode MS"/>
      <w:sz w:val="24"/>
      <w:szCs w:val="24"/>
      <w:lang w:val="en-GB"/>
    </w:rPr>
  </w:style>
  <w:style w:type="paragraph" w:customStyle="1" w:styleId="xl24">
    <w:name w:val="xl24"/>
    <w:basedOn w:val="Normal"/>
    <w:pPr>
      <w:spacing w:before="100" w:beforeAutospacing="1" w:after="100" w:afterAutospacing="1"/>
      <w:jc w:val="right"/>
    </w:pPr>
    <w:rPr>
      <w:rFonts w:ascii="CopprplGoth Hv BT" w:eastAsia="Arial Unicode MS" w:hAnsi="CopprplGoth Hv BT" w:cs="Arial Unicode MS"/>
      <w:sz w:val="24"/>
      <w:szCs w:val="24"/>
      <w:lang w:val="en-GB"/>
    </w:rPr>
  </w:style>
  <w:style w:type="paragraph" w:customStyle="1" w:styleId="xl25">
    <w:name w:val="xl25"/>
    <w:basedOn w:val="Normal"/>
    <w:pPr>
      <w:spacing w:before="100" w:beforeAutospacing="1" w:after="100" w:afterAutospacing="1"/>
      <w:jc w:val="center"/>
    </w:pPr>
    <w:rPr>
      <w:rFonts w:eastAsia="Arial Unicode MS"/>
      <w:sz w:val="24"/>
      <w:szCs w:val="24"/>
      <w:lang w:val="en-GB"/>
    </w:rPr>
  </w:style>
  <w:style w:type="paragraph" w:customStyle="1" w:styleId="xl26">
    <w:name w:val="xl26"/>
    <w:basedOn w:val="Normal"/>
    <w:pPr>
      <w:spacing w:before="100" w:beforeAutospacing="1" w:after="100" w:afterAutospacing="1"/>
    </w:pPr>
    <w:rPr>
      <w:rFonts w:eastAsia="Arial Unicode MS"/>
      <w:sz w:val="24"/>
      <w:szCs w:val="24"/>
      <w:lang w:val="en-GB"/>
    </w:rPr>
  </w:style>
  <w:style w:type="paragraph" w:customStyle="1" w:styleId="xl27">
    <w:name w:val="xl27"/>
    <w:basedOn w:val="Normal"/>
    <w:pPr>
      <w:spacing w:before="100" w:beforeAutospacing="1" w:after="100" w:afterAutospacing="1"/>
    </w:pPr>
    <w:rPr>
      <w:rFonts w:eastAsia="Arial Unicode MS"/>
      <w:sz w:val="24"/>
      <w:szCs w:val="24"/>
      <w:lang w:val="en-GB"/>
    </w:rPr>
  </w:style>
  <w:style w:type="paragraph" w:customStyle="1" w:styleId="xl28">
    <w:name w:val="xl28"/>
    <w:basedOn w:val="Normal"/>
    <w:pPr>
      <w:spacing w:before="100" w:beforeAutospacing="1" w:after="100" w:afterAutospacing="1"/>
    </w:pPr>
    <w:rPr>
      <w:rFonts w:eastAsia="Arial Unicode MS"/>
      <w:sz w:val="24"/>
      <w:szCs w:val="24"/>
      <w:lang w:val="en-GB"/>
    </w:rPr>
  </w:style>
  <w:style w:type="paragraph" w:customStyle="1" w:styleId="xl29">
    <w:name w:val="xl29"/>
    <w:basedOn w:val="Normal"/>
    <w:pPr>
      <w:spacing w:before="100" w:beforeAutospacing="1" w:after="100" w:afterAutospacing="1"/>
      <w:jc w:val="center"/>
    </w:pPr>
    <w:rPr>
      <w:rFonts w:eastAsia="Arial Unicode MS"/>
      <w:sz w:val="16"/>
      <w:szCs w:val="16"/>
      <w:lang w:val="en-GB"/>
    </w:rPr>
  </w:style>
  <w:style w:type="paragraph" w:customStyle="1" w:styleId="xl30">
    <w:name w:val="xl30"/>
    <w:basedOn w:val="Normal"/>
    <w:pPr>
      <w:spacing w:before="100" w:beforeAutospacing="1" w:after="100" w:afterAutospacing="1"/>
    </w:pPr>
    <w:rPr>
      <w:rFonts w:eastAsia="Arial Unicode MS"/>
      <w:b/>
      <w:bCs/>
      <w:sz w:val="24"/>
      <w:szCs w:val="24"/>
      <w:lang w:val="en-GB"/>
    </w:rPr>
  </w:style>
  <w:style w:type="paragraph" w:customStyle="1" w:styleId="xl31">
    <w:name w:val="xl31"/>
    <w:basedOn w:val="Normal"/>
    <w:pPr>
      <w:spacing w:before="100" w:beforeAutospacing="1" w:after="100" w:afterAutospacing="1"/>
      <w:jc w:val="center"/>
    </w:pPr>
    <w:rPr>
      <w:rFonts w:eastAsia="Arial Unicode MS"/>
      <w:b/>
      <w:bCs/>
      <w:sz w:val="22"/>
      <w:szCs w:val="22"/>
      <w:lang w:val="en-GB"/>
    </w:rPr>
  </w:style>
  <w:style w:type="paragraph" w:customStyle="1" w:styleId="xl32">
    <w:name w:val="xl32"/>
    <w:basedOn w:val="Normal"/>
    <w:pPr>
      <w:spacing w:before="100" w:beforeAutospacing="1" w:after="100" w:afterAutospacing="1"/>
    </w:pPr>
    <w:rPr>
      <w:rFonts w:eastAsia="Arial Unicode MS"/>
      <w:b/>
      <w:bCs/>
      <w:sz w:val="24"/>
      <w:szCs w:val="24"/>
      <w:lang w:val="en-GB"/>
    </w:rPr>
  </w:style>
  <w:style w:type="paragraph" w:customStyle="1" w:styleId="xl33">
    <w:name w:val="xl33"/>
    <w:basedOn w:val="Normal"/>
    <w:pPr>
      <w:spacing w:before="100" w:beforeAutospacing="1" w:after="100" w:afterAutospacing="1"/>
    </w:pPr>
    <w:rPr>
      <w:rFonts w:eastAsia="Arial Unicode MS"/>
      <w:b/>
      <w:bCs/>
      <w:sz w:val="28"/>
      <w:szCs w:val="28"/>
      <w:lang w:val="en-GB"/>
    </w:rPr>
  </w:style>
  <w:style w:type="paragraph" w:customStyle="1" w:styleId="xl34">
    <w:name w:val="xl34"/>
    <w:basedOn w:val="Normal"/>
    <w:pPr>
      <w:spacing w:before="100" w:beforeAutospacing="1" w:after="100" w:afterAutospacing="1"/>
    </w:pPr>
    <w:rPr>
      <w:rFonts w:eastAsia="Arial Unicode MS"/>
      <w:sz w:val="24"/>
      <w:szCs w:val="24"/>
      <w:lang w:val="en-GB"/>
    </w:rPr>
  </w:style>
  <w:style w:type="paragraph" w:customStyle="1" w:styleId="xl35">
    <w:name w:val="xl35"/>
    <w:basedOn w:val="Normal"/>
    <w:pPr>
      <w:spacing w:before="100" w:beforeAutospacing="1" w:after="100" w:afterAutospacing="1"/>
      <w:jc w:val="center"/>
    </w:pPr>
    <w:rPr>
      <w:rFonts w:eastAsia="Arial Unicode MS"/>
      <w:b/>
      <w:bCs/>
      <w:sz w:val="28"/>
      <w:szCs w:val="28"/>
      <w:lang w:val="en-GB"/>
    </w:rPr>
  </w:style>
  <w:style w:type="paragraph" w:customStyle="1" w:styleId="xl36">
    <w:name w:val="xl36"/>
    <w:basedOn w:val="Normal"/>
    <w:pPr>
      <w:spacing w:before="100" w:beforeAutospacing="1" w:after="100" w:afterAutospacing="1"/>
    </w:pPr>
    <w:rPr>
      <w:rFonts w:eastAsia="Arial Unicode MS"/>
      <w:sz w:val="24"/>
      <w:szCs w:val="24"/>
      <w:lang w:val="en-GB"/>
    </w:rPr>
  </w:style>
  <w:style w:type="paragraph" w:customStyle="1" w:styleId="xl37">
    <w:name w:val="xl37"/>
    <w:basedOn w:val="Normal"/>
    <w:pPr>
      <w:spacing w:before="100" w:beforeAutospacing="1" w:after="100" w:afterAutospacing="1"/>
      <w:jc w:val="center"/>
    </w:pPr>
    <w:rPr>
      <w:rFonts w:eastAsia="Arial Unicode MS"/>
      <w:b/>
      <w:bCs/>
      <w:sz w:val="28"/>
      <w:szCs w:val="28"/>
      <w:lang w:val="en-GB"/>
    </w:rPr>
  </w:style>
  <w:style w:type="paragraph" w:styleId="BodyTextIndent">
    <w:name w:val="Body Text Indent"/>
    <w:basedOn w:val="Normal"/>
    <w:pPr>
      <w:ind w:firstLine="720"/>
      <w:jc w:val="both"/>
    </w:pPr>
    <w:rPr>
      <w:rFonts w:ascii="Arial" w:hAnsi="Arial"/>
      <w:sz w:val="24"/>
    </w:rPr>
  </w:style>
  <w:style w:type="paragraph" w:styleId="BodyText">
    <w:name w:val="Body Text"/>
    <w:aliases w:val=" Char, Char Char Char,Char, Char Char Char Char Char Char,Char Char,Char Char Char Char Char Char,Char Char Char, Char Char Char Char Char,Char Char Char Char Char,Char Char Char Char Char Char2"/>
    <w:basedOn w:val="Normal"/>
    <w:link w:val="BodyTextChar1"/>
    <w:pPr>
      <w:jc w:val="both"/>
    </w:pPr>
    <w:rPr>
      <w:sz w:val="24"/>
    </w:rPr>
  </w:style>
  <w:style w:type="character" w:customStyle="1" w:styleId="BodyTextChar1">
    <w:name w:val="Body Text Char1"/>
    <w:aliases w:val=" Char Char, Char Char Char Char,Char Char1, Char Char Char Char Char Char Char,Char Char Char2,Char Char Char Char Char Char Char,Char Char Char Char2, Char Char Char Char Char Char2,Char Char Char Char Char Char1"/>
    <w:link w:val="BodyText"/>
    <w:rsid w:val="0078121E"/>
    <w:rPr>
      <w:sz w:val="24"/>
      <w:lang w:val="et-EE"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styleId="BodyText3">
    <w:name w:val="Body Text 3"/>
    <w:basedOn w:val="Normal"/>
    <w:pPr>
      <w:jc w:val="both"/>
    </w:pPr>
    <w:rPr>
      <w:color w:val="000000"/>
      <w:sz w:val="24"/>
    </w:rPr>
  </w:style>
  <w:style w:type="paragraph" w:styleId="NormalWeb">
    <w:name w:val="Normal (Web)"/>
    <w:basedOn w:val="Normal"/>
    <w:rsid w:val="00E73592"/>
    <w:pPr>
      <w:spacing w:before="100" w:beforeAutospacing="1" w:after="100" w:afterAutospacing="1"/>
    </w:pPr>
    <w:rPr>
      <w:color w:val="000000"/>
      <w:sz w:val="24"/>
      <w:szCs w:val="24"/>
      <w:lang w:eastAsia="et-EE"/>
    </w:rPr>
  </w:style>
  <w:style w:type="paragraph" w:styleId="BalloonText">
    <w:name w:val="Balloon Text"/>
    <w:basedOn w:val="Normal"/>
    <w:semiHidden/>
    <w:rsid w:val="00DA3BA9"/>
    <w:rPr>
      <w:rFonts w:ascii="Tahoma" w:hAnsi="Tahoma" w:cs="Tahoma"/>
      <w:sz w:val="16"/>
      <w:szCs w:val="16"/>
    </w:rPr>
  </w:style>
  <w:style w:type="character" w:styleId="Hyperlink">
    <w:name w:val="Hyperlink"/>
    <w:rsid w:val="00E97E0A"/>
    <w:rPr>
      <w:color w:val="0000FF"/>
      <w:u w:val="single"/>
    </w:rPr>
  </w:style>
  <w:style w:type="paragraph" w:customStyle="1" w:styleId="ETPGrupp">
    <w:name w:val="ETP Grupp"/>
    <w:basedOn w:val="Normal"/>
    <w:rsid w:val="00162AE9"/>
    <w:pPr>
      <w:jc w:val="both"/>
    </w:pPr>
    <w:rPr>
      <w:rFonts w:ascii="Arial" w:hAnsi="Arial"/>
      <w:sz w:val="24"/>
      <w:szCs w:val="24"/>
    </w:rPr>
  </w:style>
  <w:style w:type="paragraph" w:styleId="DocumentMap">
    <w:name w:val="Document Map"/>
    <w:basedOn w:val="Normal"/>
    <w:semiHidden/>
    <w:rsid w:val="0053512E"/>
    <w:pPr>
      <w:shd w:val="clear" w:color="auto" w:fill="000080"/>
    </w:pPr>
    <w:rPr>
      <w:rFonts w:ascii="Tahoma" w:hAnsi="Tahoma" w:cs="Tahoma"/>
    </w:rPr>
  </w:style>
  <w:style w:type="table" w:styleId="TableGrid">
    <w:name w:val="Table Grid"/>
    <w:basedOn w:val="TableNormal"/>
    <w:rsid w:val="0061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0E1870"/>
    <w:pPr>
      <w:ind w:left="200"/>
    </w:pPr>
    <w:rPr>
      <w:rFonts w:ascii="Arial" w:hAnsi="Arial"/>
    </w:rPr>
  </w:style>
  <w:style w:type="paragraph" w:styleId="TOC1">
    <w:name w:val="toc 1"/>
    <w:basedOn w:val="Normal"/>
    <w:next w:val="Normal"/>
    <w:autoRedefine/>
    <w:semiHidden/>
    <w:rsid w:val="000E1870"/>
    <w:rPr>
      <w:rFonts w:ascii="Arial" w:hAnsi="Arial"/>
    </w:rPr>
  </w:style>
  <w:style w:type="paragraph" w:styleId="TOC3">
    <w:name w:val="toc 3"/>
    <w:basedOn w:val="Normal"/>
    <w:next w:val="Normal"/>
    <w:autoRedefine/>
    <w:semiHidden/>
    <w:rsid w:val="00071482"/>
    <w:pPr>
      <w:tabs>
        <w:tab w:val="left" w:pos="1200"/>
        <w:tab w:val="right" w:leader="dot" w:pos="9769"/>
      </w:tabs>
      <w:ind w:left="403"/>
    </w:pPr>
    <w:rPr>
      <w:rFonts w:ascii="Arial" w:hAnsi="Arial"/>
    </w:rPr>
  </w:style>
  <w:style w:type="paragraph" w:styleId="TOC5">
    <w:name w:val="toc 5"/>
    <w:basedOn w:val="Normal"/>
    <w:next w:val="Normal"/>
    <w:autoRedefine/>
    <w:semiHidden/>
    <w:rsid w:val="000E1870"/>
    <w:pPr>
      <w:ind w:left="800"/>
    </w:pPr>
    <w:rPr>
      <w:rFonts w:ascii="Arial" w:hAnsi="Arial"/>
    </w:rPr>
  </w:style>
  <w:style w:type="paragraph" w:styleId="TOC4">
    <w:name w:val="toc 4"/>
    <w:basedOn w:val="Normal"/>
    <w:next w:val="Normal"/>
    <w:autoRedefine/>
    <w:semiHidden/>
    <w:rsid w:val="000E1870"/>
    <w:pPr>
      <w:ind w:left="600"/>
    </w:pPr>
    <w:rPr>
      <w:rFonts w:ascii="Arial" w:hAnsi="Arial"/>
    </w:rPr>
  </w:style>
  <w:style w:type="character" w:customStyle="1" w:styleId="CharCharChar1">
    <w:name w:val="Char Char Char1"/>
    <w:aliases w:val=" Char Char Char2"/>
    <w:rsid w:val="00045620"/>
    <w:rPr>
      <w:sz w:val="24"/>
      <w:lang w:val="et-EE" w:eastAsia="en-US" w:bidi="ar-SA"/>
    </w:rPr>
  </w:style>
  <w:style w:type="character" w:customStyle="1" w:styleId="CharCharChar">
    <w:name w:val="Char Char Char"/>
    <w:rsid w:val="00424042"/>
    <w:rPr>
      <w:sz w:val="24"/>
      <w:lang w:val="et-EE" w:eastAsia="en-US" w:bidi="ar-SA"/>
    </w:rPr>
  </w:style>
  <w:style w:type="character" w:customStyle="1" w:styleId="CharCharCharChar">
    <w:name w:val="Char Char Char Char"/>
    <w:rsid w:val="00E27BAB"/>
    <w:rPr>
      <w:sz w:val="24"/>
      <w:lang w:val="et-EE" w:eastAsia="en-US" w:bidi="ar-SA"/>
    </w:rPr>
  </w:style>
  <w:style w:type="character" w:customStyle="1" w:styleId="CharCharChar3">
    <w:name w:val="Char Char Char3"/>
    <w:rsid w:val="003E2042"/>
    <w:rPr>
      <w:sz w:val="24"/>
      <w:lang w:val="et-EE" w:eastAsia="en-US" w:bidi="ar-SA"/>
    </w:rPr>
  </w:style>
  <w:style w:type="paragraph" w:customStyle="1" w:styleId="Heading30">
    <w:name w:val="Heading3"/>
    <w:basedOn w:val="BodyText"/>
    <w:rsid w:val="001315C7"/>
    <w:pPr>
      <w:tabs>
        <w:tab w:val="num" w:pos="360"/>
      </w:tabs>
    </w:pPr>
    <w:rPr>
      <w:rFonts w:ascii="Arial" w:hAnsi="Arial" w:cs="Arial"/>
      <w:b/>
      <w:bCs/>
      <w:snapToGrid w:val="0"/>
      <w:sz w:val="20"/>
    </w:rPr>
  </w:style>
  <w:style w:type="character" w:customStyle="1" w:styleId="BodyTextChar">
    <w:name w:val="Body Text Char"/>
    <w:aliases w:val=" Char Char1, Char Char Char4,Char Char2, Char Char Char Char Char Char1,Char Char Char Char1, Char Char Char Char Char Char Char1,Body Text Char2"/>
    <w:rsid w:val="00AB519B"/>
    <w:rPr>
      <w:sz w:val="24"/>
      <w:lang w:val="et-EE" w:eastAsia="en-US" w:bidi="ar-SA"/>
    </w:rPr>
  </w:style>
  <w:style w:type="character" w:styleId="Strong">
    <w:name w:val="Strong"/>
    <w:uiPriority w:val="22"/>
    <w:qFormat/>
    <w:rsid w:val="00DF27B5"/>
    <w:rPr>
      <w:b/>
      <w:bCs/>
    </w:rPr>
  </w:style>
  <w:style w:type="character" w:customStyle="1" w:styleId="Heading3Char">
    <w:name w:val="Heading 3 Char"/>
    <w:link w:val="Heading3"/>
    <w:rsid w:val="001B4570"/>
    <w:rPr>
      <w:b/>
      <w:bCs/>
      <w:sz w:val="24"/>
      <w:lang w:val="x-none" w:eastAsia="en-US" w:bidi="ar-SA"/>
    </w:rPr>
  </w:style>
  <w:style w:type="character" w:customStyle="1" w:styleId="Heading4Char">
    <w:name w:val="Heading 4 Char"/>
    <w:link w:val="Heading4"/>
    <w:rsid w:val="001B4570"/>
    <w:rPr>
      <w:rFonts w:ascii="Arial" w:hAnsi="Arial"/>
      <w:sz w:val="24"/>
      <w:lang w:val="x-none" w:eastAsia="en-US" w:bidi="ar-SA"/>
    </w:rPr>
  </w:style>
  <w:style w:type="paragraph" w:styleId="ListParagraph">
    <w:name w:val="List Paragraph"/>
    <w:basedOn w:val="Normal"/>
    <w:qFormat/>
    <w:rsid w:val="008D0D30"/>
    <w:pPr>
      <w:ind w:left="720"/>
      <w:contextualSpacing/>
    </w:pPr>
    <w:rPr>
      <w:rFonts w:ascii="Arial" w:eastAsia="Calibri" w:hAnsi="Arial"/>
      <w:sz w:val="24"/>
      <w:szCs w:val="22"/>
    </w:rPr>
  </w:style>
  <w:style w:type="paragraph" w:customStyle="1" w:styleId="Pealkiri1">
    <w:name w:val="Pealkiri 1."/>
    <w:autoRedefine/>
    <w:qFormat/>
    <w:rsid w:val="008D0D30"/>
    <w:pPr>
      <w:numPr>
        <w:numId w:val="2"/>
      </w:numPr>
      <w:spacing w:after="120" w:line="276" w:lineRule="auto"/>
    </w:pPr>
    <w:rPr>
      <w:rFonts w:ascii="Arial" w:hAnsi="Arial" w:cs="Arial"/>
      <w:b/>
      <w:bCs/>
      <w:caps/>
      <w:sz w:val="28"/>
      <w:szCs w:val="28"/>
      <w:lang w:eastAsia="en-US"/>
    </w:rPr>
  </w:style>
  <w:style w:type="paragraph" w:customStyle="1" w:styleId="Pealkiri11">
    <w:name w:val="Pealkiri 1.1"/>
    <w:link w:val="Pealkiri11Char"/>
    <w:autoRedefine/>
    <w:qFormat/>
    <w:rsid w:val="007E69EE"/>
    <w:pPr>
      <w:spacing w:before="240" w:after="200" w:line="276" w:lineRule="auto"/>
    </w:pPr>
    <w:rPr>
      <w:rFonts w:ascii="Arial" w:hAnsi="Arial" w:cs="Arial"/>
      <w:b/>
      <w:bCs/>
      <w:sz w:val="24"/>
      <w:szCs w:val="26"/>
      <w:lang w:eastAsia="en-US"/>
    </w:rPr>
  </w:style>
  <w:style w:type="paragraph" w:customStyle="1" w:styleId="Normal12pt">
    <w:name w:val="Normal + 12 pt"/>
    <w:basedOn w:val="Normal"/>
    <w:link w:val="Normal12ptChar"/>
    <w:rsid w:val="008D0D30"/>
    <w:rPr>
      <w:sz w:val="24"/>
    </w:rPr>
  </w:style>
  <w:style w:type="character" w:customStyle="1" w:styleId="Pealkiri11Char">
    <w:name w:val="Pealkiri 1.1 Char"/>
    <w:link w:val="Pealkiri11"/>
    <w:rsid w:val="007E69EE"/>
    <w:rPr>
      <w:rFonts w:ascii="Arial" w:hAnsi="Arial" w:cs="Arial"/>
      <w:b/>
      <w:bCs/>
      <w:sz w:val="24"/>
      <w:szCs w:val="26"/>
      <w:lang w:val="et-EE" w:eastAsia="en-US" w:bidi="ar-SA"/>
    </w:rPr>
  </w:style>
  <w:style w:type="character" w:styleId="Emphasis">
    <w:name w:val="Emphasis"/>
    <w:qFormat/>
    <w:rsid w:val="003F1314"/>
    <w:rPr>
      <w:i/>
      <w:iCs/>
    </w:rPr>
  </w:style>
  <w:style w:type="paragraph" w:customStyle="1" w:styleId="Style3">
    <w:name w:val="Style3"/>
    <w:basedOn w:val="Heading4"/>
    <w:rsid w:val="00777C70"/>
    <w:pPr>
      <w:numPr>
        <w:numId w:val="7"/>
      </w:numPr>
      <w:spacing w:before="240" w:after="240"/>
      <w:jc w:val="left"/>
    </w:pPr>
    <w:rPr>
      <w:rFonts w:cs="Arial"/>
      <w:b/>
      <w:bCs/>
      <w:sz w:val="20"/>
      <w:lang w:val="et-EE" w:eastAsia="et-EE"/>
    </w:rPr>
  </w:style>
  <w:style w:type="character" w:customStyle="1" w:styleId="Normal12ptChar">
    <w:name w:val="Normal + 12 pt Char"/>
    <w:link w:val="Normal12pt"/>
    <w:rsid w:val="009C3B9A"/>
    <w:rPr>
      <w:sz w:val="24"/>
      <w:lang w:val="et-EE" w:eastAsia="en-US" w:bidi="ar-SA"/>
    </w:rPr>
  </w:style>
  <w:style w:type="paragraph" w:customStyle="1" w:styleId="Default">
    <w:name w:val="Default"/>
    <w:rsid w:val="00C827EC"/>
    <w:pPr>
      <w:autoSpaceDE w:val="0"/>
      <w:autoSpaceDN w:val="0"/>
      <w:adjustRightInd w:val="0"/>
    </w:pPr>
    <w:rPr>
      <w:color w:val="000000"/>
      <w:sz w:val="24"/>
      <w:szCs w:val="24"/>
    </w:rPr>
  </w:style>
  <w:style w:type="character" w:styleId="CommentReference">
    <w:name w:val="annotation reference"/>
    <w:rsid w:val="00842A4A"/>
    <w:rPr>
      <w:sz w:val="16"/>
      <w:szCs w:val="16"/>
    </w:rPr>
  </w:style>
  <w:style w:type="paragraph" w:styleId="CommentText">
    <w:name w:val="annotation text"/>
    <w:basedOn w:val="Normal"/>
    <w:link w:val="CommentTextChar"/>
    <w:rsid w:val="00842A4A"/>
  </w:style>
  <w:style w:type="character" w:customStyle="1" w:styleId="CommentTextChar">
    <w:name w:val="Comment Text Char"/>
    <w:link w:val="CommentText"/>
    <w:rsid w:val="00842A4A"/>
    <w:rPr>
      <w:lang w:eastAsia="en-US"/>
    </w:rPr>
  </w:style>
  <w:style w:type="paragraph" w:styleId="CommentSubject">
    <w:name w:val="annotation subject"/>
    <w:basedOn w:val="CommentText"/>
    <w:next w:val="CommentText"/>
    <w:link w:val="CommentSubjectChar"/>
    <w:rsid w:val="00842A4A"/>
    <w:rPr>
      <w:b/>
      <w:bCs/>
    </w:rPr>
  </w:style>
  <w:style w:type="character" w:customStyle="1" w:styleId="CommentSubjectChar">
    <w:name w:val="Comment Subject Char"/>
    <w:link w:val="CommentSubject"/>
    <w:rsid w:val="00842A4A"/>
    <w:rPr>
      <w:b/>
      <w:bCs/>
      <w:lang w:eastAsia="en-US"/>
    </w:rPr>
  </w:style>
  <w:style w:type="character" w:customStyle="1" w:styleId="Heading2Char">
    <w:name w:val="Heading 2 Char"/>
    <w:link w:val="Heading2"/>
    <w:rsid w:val="00C3492D"/>
    <w:rPr>
      <w:rFonts w:ascii="Arial" w:hAnsi="Arial"/>
      <w:sz w:val="24"/>
      <w:lang w:eastAsia="en-US"/>
    </w:rPr>
  </w:style>
  <w:style w:type="character" w:customStyle="1" w:styleId="Heading5Char">
    <w:name w:val="Heading 5 Char"/>
    <w:link w:val="Heading5"/>
    <w:rsid w:val="00C3492D"/>
    <w:rPr>
      <w:rFonts w:ascii="Arial" w:hAnsi="Arial"/>
      <w:sz w:val="28"/>
      <w:lang w:eastAsia="en-US"/>
    </w:rPr>
  </w:style>
  <w:style w:type="character" w:customStyle="1" w:styleId="FontStyle11">
    <w:name w:val="Font Style11"/>
    <w:rsid w:val="00CA3B34"/>
    <w:rPr>
      <w:rFonts w:ascii="Arial" w:hAnsi="Arial" w:cs="Arial"/>
      <w:b/>
      <w:bCs/>
      <w:sz w:val="22"/>
      <w:szCs w:val="22"/>
    </w:rPr>
  </w:style>
  <w:style w:type="character" w:customStyle="1" w:styleId="FontStyle12">
    <w:name w:val="Font Style12"/>
    <w:rsid w:val="00CA3B34"/>
    <w:rPr>
      <w:rFonts w:ascii="Arial" w:hAnsi="Arial" w:cs="Arial"/>
      <w:sz w:val="22"/>
      <w:szCs w:val="22"/>
    </w:rPr>
  </w:style>
  <w:style w:type="character" w:styleId="UnresolvedMention">
    <w:name w:val="Unresolved Mention"/>
    <w:uiPriority w:val="99"/>
    <w:semiHidden/>
    <w:unhideWhenUsed/>
    <w:rsid w:val="001B1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169">
      <w:bodyDiv w:val="1"/>
      <w:marLeft w:val="0"/>
      <w:marRight w:val="0"/>
      <w:marTop w:val="0"/>
      <w:marBottom w:val="0"/>
      <w:divBdr>
        <w:top w:val="none" w:sz="0" w:space="0" w:color="auto"/>
        <w:left w:val="none" w:sz="0" w:space="0" w:color="auto"/>
        <w:bottom w:val="none" w:sz="0" w:space="0" w:color="auto"/>
        <w:right w:val="none" w:sz="0" w:space="0" w:color="auto"/>
      </w:divBdr>
    </w:div>
    <w:div w:id="142161138">
      <w:bodyDiv w:val="1"/>
      <w:marLeft w:val="0"/>
      <w:marRight w:val="0"/>
      <w:marTop w:val="0"/>
      <w:marBottom w:val="0"/>
      <w:divBdr>
        <w:top w:val="none" w:sz="0" w:space="0" w:color="auto"/>
        <w:left w:val="none" w:sz="0" w:space="0" w:color="auto"/>
        <w:bottom w:val="none" w:sz="0" w:space="0" w:color="auto"/>
        <w:right w:val="none" w:sz="0" w:space="0" w:color="auto"/>
      </w:divBdr>
    </w:div>
    <w:div w:id="175311543">
      <w:bodyDiv w:val="1"/>
      <w:marLeft w:val="0"/>
      <w:marRight w:val="0"/>
      <w:marTop w:val="0"/>
      <w:marBottom w:val="0"/>
      <w:divBdr>
        <w:top w:val="none" w:sz="0" w:space="0" w:color="auto"/>
        <w:left w:val="none" w:sz="0" w:space="0" w:color="auto"/>
        <w:bottom w:val="none" w:sz="0" w:space="0" w:color="auto"/>
        <w:right w:val="none" w:sz="0" w:space="0" w:color="auto"/>
      </w:divBdr>
    </w:div>
    <w:div w:id="276252281">
      <w:bodyDiv w:val="1"/>
      <w:marLeft w:val="0"/>
      <w:marRight w:val="0"/>
      <w:marTop w:val="0"/>
      <w:marBottom w:val="0"/>
      <w:divBdr>
        <w:top w:val="none" w:sz="0" w:space="0" w:color="auto"/>
        <w:left w:val="none" w:sz="0" w:space="0" w:color="auto"/>
        <w:bottom w:val="none" w:sz="0" w:space="0" w:color="auto"/>
        <w:right w:val="none" w:sz="0" w:space="0" w:color="auto"/>
      </w:divBdr>
    </w:div>
    <w:div w:id="320501128">
      <w:bodyDiv w:val="1"/>
      <w:marLeft w:val="0"/>
      <w:marRight w:val="0"/>
      <w:marTop w:val="0"/>
      <w:marBottom w:val="0"/>
      <w:divBdr>
        <w:top w:val="none" w:sz="0" w:space="0" w:color="auto"/>
        <w:left w:val="none" w:sz="0" w:space="0" w:color="auto"/>
        <w:bottom w:val="none" w:sz="0" w:space="0" w:color="auto"/>
        <w:right w:val="none" w:sz="0" w:space="0" w:color="auto"/>
      </w:divBdr>
    </w:div>
    <w:div w:id="402608797">
      <w:bodyDiv w:val="1"/>
      <w:marLeft w:val="0"/>
      <w:marRight w:val="0"/>
      <w:marTop w:val="0"/>
      <w:marBottom w:val="0"/>
      <w:divBdr>
        <w:top w:val="none" w:sz="0" w:space="0" w:color="auto"/>
        <w:left w:val="none" w:sz="0" w:space="0" w:color="auto"/>
        <w:bottom w:val="none" w:sz="0" w:space="0" w:color="auto"/>
        <w:right w:val="none" w:sz="0" w:space="0" w:color="auto"/>
      </w:divBdr>
    </w:div>
    <w:div w:id="462430560">
      <w:bodyDiv w:val="1"/>
      <w:marLeft w:val="0"/>
      <w:marRight w:val="0"/>
      <w:marTop w:val="0"/>
      <w:marBottom w:val="0"/>
      <w:divBdr>
        <w:top w:val="none" w:sz="0" w:space="0" w:color="auto"/>
        <w:left w:val="none" w:sz="0" w:space="0" w:color="auto"/>
        <w:bottom w:val="none" w:sz="0" w:space="0" w:color="auto"/>
        <w:right w:val="none" w:sz="0" w:space="0" w:color="auto"/>
      </w:divBdr>
    </w:div>
    <w:div w:id="475530833">
      <w:bodyDiv w:val="1"/>
      <w:marLeft w:val="0"/>
      <w:marRight w:val="0"/>
      <w:marTop w:val="0"/>
      <w:marBottom w:val="0"/>
      <w:divBdr>
        <w:top w:val="none" w:sz="0" w:space="0" w:color="auto"/>
        <w:left w:val="none" w:sz="0" w:space="0" w:color="auto"/>
        <w:bottom w:val="none" w:sz="0" w:space="0" w:color="auto"/>
        <w:right w:val="none" w:sz="0" w:space="0" w:color="auto"/>
      </w:divBdr>
    </w:div>
    <w:div w:id="481242191">
      <w:bodyDiv w:val="1"/>
      <w:marLeft w:val="0"/>
      <w:marRight w:val="0"/>
      <w:marTop w:val="0"/>
      <w:marBottom w:val="0"/>
      <w:divBdr>
        <w:top w:val="none" w:sz="0" w:space="0" w:color="auto"/>
        <w:left w:val="none" w:sz="0" w:space="0" w:color="auto"/>
        <w:bottom w:val="none" w:sz="0" w:space="0" w:color="auto"/>
        <w:right w:val="none" w:sz="0" w:space="0" w:color="auto"/>
      </w:divBdr>
    </w:div>
    <w:div w:id="524058454">
      <w:bodyDiv w:val="1"/>
      <w:marLeft w:val="0"/>
      <w:marRight w:val="0"/>
      <w:marTop w:val="0"/>
      <w:marBottom w:val="0"/>
      <w:divBdr>
        <w:top w:val="none" w:sz="0" w:space="0" w:color="auto"/>
        <w:left w:val="none" w:sz="0" w:space="0" w:color="auto"/>
        <w:bottom w:val="none" w:sz="0" w:space="0" w:color="auto"/>
        <w:right w:val="none" w:sz="0" w:space="0" w:color="auto"/>
      </w:divBdr>
    </w:div>
    <w:div w:id="618609261">
      <w:bodyDiv w:val="1"/>
      <w:marLeft w:val="0"/>
      <w:marRight w:val="0"/>
      <w:marTop w:val="0"/>
      <w:marBottom w:val="0"/>
      <w:divBdr>
        <w:top w:val="none" w:sz="0" w:space="0" w:color="auto"/>
        <w:left w:val="none" w:sz="0" w:space="0" w:color="auto"/>
        <w:bottom w:val="none" w:sz="0" w:space="0" w:color="auto"/>
        <w:right w:val="none" w:sz="0" w:space="0" w:color="auto"/>
      </w:divBdr>
    </w:div>
    <w:div w:id="632520150">
      <w:bodyDiv w:val="1"/>
      <w:marLeft w:val="0"/>
      <w:marRight w:val="0"/>
      <w:marTop w:val="0"/>
      <w:marBottom w:val="0"/>
      <w:divBdr>
        <w:top w:val="none" w:sz="0" w:space="0" w:color="auto"/>
        <w:left w:val="none" w:sz="0" w:space="0" w:color="auto"/>
        <w:bottom w:val="none" w:sz="0" w:space="0" w:color="auto"/>
        <w:right w:val="none" w:sz="0" w:space="0" w:color="auto"/>
      </w:divBdr>
    </w:div>
    <w:div w:id="664862747">
      <w:bodyDiv w:val="1"/>
      <w:marLeft w:val="0"/>
      <w:marRight w:val="0"/>
      <w:marTop w:val="0"/>
      <w:marBottom w:val="0"/>
      <w:divBdr>
        <w:top w:val="none" w:sz="0" w:space="0" w:color="auto"/>
        <w:left w:val="none" w:sz="0" w:space="0" w:color="auto"/>
        <w:bottom w:val="none" w:sz="0" w:space="0" w:color="auto"/>
        <w:right w:val="none" w:sz="0" w:space="0" w:color="auto"/>
      </w:divBdr>
    </w:div>
    <w:div w:id="833644872">
      <w:bodyDiv w:val="1"/>
      <w:marLeft w:val="0"/>
      <w:marRight w:val="0"/>
      <w:marTop w:val="0"/>
      <w:marBottom w:val="0"/>
      <w:divBdr>
        <w:top w:val="none" w:sz="0" w:space="0" w:color="auto"/>
        <w:left w:val="none" w:sz="0" w:space="0" w:color="auto"/>
        <w:bottom w:val="none" w:sz="0" w:space="0" w:color="auto"/>
        <w:right w:val="none" w:sz="0" w:space="0" w:color="auto"/>
      </w:divBdr>
    </w:div>
    <w:div w:id="841046727">
      <w:bodyDiv w:val="1"/>
      <w:marLeft w:val="0"/>
      <w:marRight w:val="0"/>
      <w:marTop w:val="0"/>
      <w:marBottom w:val="0"/>
      <w:divBdr>
        <w:top w:val="none" w:sz="0" w:space="0" w:color="auto"/>
        <w:left w:val="none" w:sz="0" w:space="0" w:color="auto"/>
        <w:bottom w:val="none" w:sz="0" w:space="0" w:color="auto"/>
        <w:right w:val="none" w:sz="0" w:space="0" w:color="auto"/>
      </w:divBdr>
    </w:div>
    <w:div w:id="1115634891">
      <w:bodyDiv w:val="1"/>
      <w:marLeft w:val="0"/>
      <w:marRight w:val="0"/>
      <w:marTop w:val="0"/>
      <w:marBottom w:val="0"/>
      <w:divBdr>
        <w:top w:val="none" w:sz="0" w:space="0" w:color="auto"/>
        <w:left w:val="none" w:sz="0" w:space="0" w:color="auto"/>
        <w:bottom w:val="none" w:sz="0" w:space="0" w:color="auto"/>
        <w:right w:val="none" w:sz="0" w:space="0" w:color="auto"/>
      </w:divBdr>
    </w:div>
    <w:div w:id="1202591938">
      <w:bodyDiv w:val="1"/>
      <w:marLeft w:val="0"/>
      <w:marRight w:val="0"/>
      <w:marTop w:val="0"/>
      <w:marBottom w:val="0"/>
      <w:divBdr>
        <w:top w:val="none" w:sz="0" w:space="0" w:color="auto"/>
        <w:left w:val="none" w:sz="0" w:space="0" w:color="auto"/>
        <w:bottom w:val="none" w:sz="0" w:space="0" w:color="auto"/>
        <w:right w:val="none" w:sz="0" w:space="0" w:color="auto"/>
      </w:divBdr>
    </w:div>
    <w:div w:id="1273174458">
      <w:bodyDiv w:val="1"/>
      <w:marLeft w:val="0"/>
      <w:marRight w:val="0"/>
      <w:marTop w:val="0"/>
      <w:marBottom w:val="0"/>
      <w:divBdr>
        <w:top w:val="none" w:sz="0" w:space="0" w:color="auto"/>
        <w:left w:val="none" w:sz="0" w:space="0" w:color="auto"/>
        <w:bottom w:val="none" w:sz="0" w:space="0" w:color="auto"/>
        <w:right w:val="none" w:sz="0" w:space="0" w:color="auto"/>
      </w:divBdr>
    </w:div>
    <w:div w:id="1415468044">
      <w:bodyDiv w:val="1"/>
      <w:marLeft w:val="0"/>
      <w:marRight w:val="0"/>
      <w:marTop w:val="0"/>
      <w:marBottom w:val="0"/>
      <w:divBdr>
        <w:top w:val="none" w:sz="0" w:space="0" w:color="auto"/>
        <w:left w:val="none" w:sz="0" w:space="0" w:color="auto"/>
        <w:bottom w:val="none" w:sz="0" w:space="0" w:color="auto"/>
        <w:right w:val="none" w:sz="0" w:space="0" w:color="auto"/>
      </w:divBdr>
    </w:div>
    <w:div w:id="1449199210">
      <w:bodyDiv w:val="1"/>
      <w:marLeft w:val="0"/>
      <w:marRight w:val="0"/>
      <w:marTop w:val="0"/>
      <w:marBottom w:val="0"/>
      <w:divBdr>
        <w:top w:val="none" w:sz="0" w:space="0" w:color="auto"/>
        <w:left w:val="none" w:sz="0" w:space="0" w:color="auto"/>
        <w:bottom w:val="none" w:sz="0" w:space="0" w:color="auto"/>
        <w:right w:val="none" w:sz="0" w:space="0" w:color="auto"/>
      </w:divBdr>
    </w:div>
    <w:div w:id="1521776528">
      <w:bodyDiv w:val="1"/>
      <w:marLeft w:val="0"/>
      <w:marRight w:val="0"/>
      <w:marTop w:val="0"/>
      <w:marBottom w:val="0"/>
      <w:divBdr>
        <w:top w:val="none" w:sz="0" w:space="0" w:color="auto"/>
        <w:left w:val="none" w:sz="0" w:space="0" w:color="auto"/>
        <w:bottom w:val="none" w:sz="0" w:space="0" w:color="auto"/>
        <w:right w:val="none" w:sz="0" w:space="0" w:color="auto"/>
      </w:divBdr>
    </w:div>
    <w:div w:id="1771049807">
      <w:bodyDiv w:val="1"/>
      <w:marLeft w:val="0"/>
      <w:marRight w:val="0"/>
      <w:marTop w:val="0"/>
      <w:marBottom w:val="0"/>
      <w:divBdr>
        <w:top w:val="none" w:sz="0" w:space="0" w:color="auto"/>
        <w:left w:val="none" w:sz="0" w:space="0" w:color="auto"/>
        <w:bottom w:val="none" w:sz="0" w:space="0" w:color="auto"/>
        <w:right w:val="none" w:sz="0" w:space="0" w:color="auto"/>
      </w:divBdr>
    </w:div>
    <w:div w:id="1780567605">
      <w:bodyDiv w:val="1"/>
      <w:marLeft w:val="0"/>
      <w:marRight w:val="0"/>
      <w:marTop w:val="0"/>
      <w:marBottom w:val="0"/>
      <w:divBdr>
        <w:top w:val="none" w:sz="0" w:space="0" w:color="auto"/>
        <w:left w:val="none" w:sz="0" w:space="0" w:color="auto"/>
        <w:bottom w:val="none" w:sz="0" w:space="0" w:color="auto"/>
        <w:right w:val="none" w:sz="0" w:space="0" w:color="auto"/>
      </w:divBdr>
    </w:div>
    <w:div w:id="1817449487">
      <w:bodyDiv w:val="1"/>
      <w:marLeft w:val="0"/>
      <w:marRight w:val="0"/>
      <w:marTop w:val="0"/>
      <w:marBottom w:val="0"/>
      <w:divBdr>
        <w:top w:val="none" w:sz="0" w:space="0" w:color="auto"/>
        <w:left w:val="none" w:sz="0" w:space="0" w:color="auto"/>
        <w:bottom w:val="none" w:sz="0" w:space="0" w:color="auto"/>
        <w:right w:val="none" w:sz="0" w:space="0" w:color="auto"/>
      </w:divBdr>
    </w:div>
    <w:div w:id="1868830967">
      <w:bodyDiv w:val="1"/>
      <w:marLeft w:val="0"/>
      <w:marRight w:val="0"/>
      <w:marTop w:val="0"/>
      <w:marBottom w:val="0"/>
      <w:divBdr>
        <w:top w:val="none" w:sz="0" w:space="0" w:color="auto"/>
        <w:left w:val="none" w:sz="0" w:space="0" w:color="auto"/>
        <w:bottom w:val="none" w:sz="0" w:space="0" w:color="auto"/>
        <w:right w:val="none" w:sz="0" w:space="0" w:color="auto"/>
      </w:divBdr>
    </w:div>
    <w:div w:id="1869368965">
      <w:bodyDiv w:val="1"/>
      <w:marLeft w:val="0"/>
      <w:marRight w:val="0"/>
      <w:marTop w:val="0"/>
      <w:marBottom w:val="0"/>
      <w:divBdr>
        <w:top w:val="none" w:sz="0" w:space="0" w:color="auto"/>
        <w:left w:val="none" w:sz="0" w:space="0" w:color="auto"/>
        <w:bottom w:val="none" w:sz="0" w:space="0" w:color="auto"/>
        <w:right w:val="none" w:sz="0" w:space="0" w:color="auto"/>
      </w:divBdr>
    </w:div>
    <w:div w:id="1965110908">
      <w:bodyDiv w:val="1"/>
      <w:marLeft w:val="0"/>
      <w:marRight w:val="0"/>
      <w:marTop w:val="0"/>
      <w:marBottom w:val="0"/>
      <w:divBdr>
        <w:top w:val="none" w:sz="0" w:space="0" w:color="auto"/>
        <w:left w:val="none" w:sz="0" w:space="0" w:color="auto"/>
        <w:bottom w:val="none" w:sz="0" w:space="0" w:color="auto"/>
        <w:right w:val="none" w:sz="0" w:space="0" w:color="auto"/>
      </w:divBdr>
    </w:div>
    <w:div w:id="1972857219">
      <w:bodyDiv w:val="1"/>
      <w:marLeft w:val="0"/>
      <w:marRight w:val="0"/>
      <w:marTop w:val="0"/>
      <w:marBottom w:val="0"/>
      <w:divBdr>
        <w:top w:val="none" w:sz="0" w:space="0" w:color="auto"/>
        <w:left w:val="none" w:sz="0" w:space="0" w:color="auto"/>
        <w:bottom w:val="none" w:sz="0" w:space="0" w:color="auto"/>
        <w:right w:val="none" w:sz="0" w:space="0" w:color="auto"/>
      </w:divBdr>
    </w:div>
    <w:div w:id="2111778167">
      <w:bodyDiv w:val="1"/>
      <w:marLeft w:val="0"/>
      <w:marRight w:val="0"/>
      <w:marTop w:val="0"/>
      <w:marBottom w:val="0"/>
      <w:divBdr>
        <w:top w:val="none" w:sz="0" w:space="0" w:color="auto"/>
        <w:left w:val="none" w:sz="0" w:space="0" w:color="auto"/>
        <w:bottom w:val="none" w:sz="0" w:space="0" w:color="auto"/>
        <w:right w:val="none" w:sz="0" w:space="0" w:color="auto"/>
      </w:divBdr>
    </w:div>
    <w:div w:id="21226774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KirjaplankETSnord_06_12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006023B46D14AAFAC7466E9B4ABE3" ma:contentTypeVersion="11" ma:contentTypeDescription="Create a new document." ma:contentTypeScope="" ma:versionID="f6d66c5c81634bec443afce4d0f0b2a2">
  <xsd:schema xmlns:xsd="http://www.w3.org/2001/XMLSchema" xmlns:xs="http://www.w3.org/2001/XMLSchema" xmlns:p="http://schemas.microsoft.com/office/2006/metadata/properties" xmlns:ns2="6a227e45-e055-4a2d-bcd3-67b167bd19fe" targetNamespace="http://schemas.microsoft.com/office/2006/metadata/properties" ma:root="true" ma:fieldsID="74115576afbf1360f6698308ed2704b6" ns2:_="">
    <xsd:import namespace="6a227e45-e055-4a2d-bcd3-67b167bd1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27e45-e055-4a2d-bcd3-67b167bd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37B60-C1B9-4D25-B0C4-E7770B457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D3A83B-8B60-4D18-9C1F-10B13953C3C6}">
  <ds:schemaRefs>
    <ds:schemaRef ds:uri="http://schemas.microsoft.com/sharepoint/v3/contenttype/forms"/>
  </ds:schemaRefs>
</ds:datastoreItem>
</file>

<file path=customXml/itemProps3.xml><?xml version="1.0" encoding="utf-8"?>
<ds:datastoreItem xmlns:ds="http://schemas.openxmlformats.org/officeDocument/2006/customXml" ds:itemID="{34E8FDE2-5EF4-4D55-B54B-C2DEE343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27e45-e055-4a2d-bcd3-67b167bd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KirjaplankETSnord_06_12_99.dot</Template>
  <TotalTime>101</TotalTime>
  <Pages>8</Pages>
  <Words>3582</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HIIEKO</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Projektide Agentuur</dc:creator>
  <cp:keywords/>
  <cp:lastModifiedBy>Jaanus Niglas</cp:lastModifiedBy>
  <cp:revision>31</cp:revision>
  <cp:lastPrinted>2019-02-14T11:50:00Z</cp:lastPrinted>
  <dcterms:created xsi:type="dcterms:W3CDTF">2021-08-18T07:01:00Z</dcterms:created>
  <dcterms:modified xsi:type="dcterms:W3CDTF">2021-08-23T08:00:00Z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0x010100458006023B46D14AAFAC7466E9B4ABE3</vt:lpwstr>
  </property>
</Properties>
</file>