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8C" w:rsidRPr="000B548C" w:rsidRDefault="000B548C" w:rsidP="000B548C">
      <w:pPr>
        <w:shd w:val="clear" w:color="auto" w:fill="F6F6F6"/>
        <w:spacing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proofErr w:type="spellStart"/>
      <w:r w:rsidRPr="000B548C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Toote</w:t>
      </w:r>
      <w:proofErr w:type="spellEnd"/>
      <w:r w:rsidRPr="000B548C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 xml:space="preserve"> </w:t>
      </w:r>
      <w:proofErr w:type="spellStart"/>
      <w:r w:rsidRPr="000B548C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omadused</w:t>
      </w:r>
      <w:proofErr w:type="spellEnd"/>
    </w:p>
    <w:tbl>
      <w:tblPr>
        <w:tblW w:w="559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7"/>
        <w:gridCol w:w="2797"/>
      </w:tblGrid>
      <w:tr w:rsidR="000B548C" w:rsidRPr="000B548C" w:rsidTr="000B548C">
        <w:tc>
          <w:tcPr>
            <w:tcW w:w="2797" w:type="dxa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Toote</w:t>
            </w:r>
            <w:proofErr w:type="spellEnd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tüüp</w:t>
            </w:r>
            <w:proofErr w:type="spellEnd"/>
          </w:p>
        </w:tc>
        <w:tc>
          <w:tcPr>
            <w:tcW w:w="0" w:type="auto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</w:pPr>
            <w:hyperlink r:id="rId4" w:history="1">
              <w:proofErr w:type="spellStart"/>
              <w:r w:rsidRPr="000B548C">
                <w:rPr>
                  <w:rFonts w:ascii="Times New Roman" w:eastAsia="Times New Roman" w:hAnsi="Times New Roman" w:cs="Times New Roman"/>
                  <w:color w:val="3399CC"/>
                  <w:sz w:val="20"/>
                  <w:lang w:eastAsia="en-GB"/>
                </w:rPr>
                <w:t>Kaminad</w:t>
              </w:r>
              <w:proofErr w:type="spellEnd"/>
            </w:hyperlink>
          </w:p>
        </w:tc>
      </w:tr>
      <w:tr w:rsidR="000B548C" w:rsidRPr="000B548C" w:rsidTr="000B548C">
        <w:tc>
          <w:tcPr>
            <w:tcW w:w="2797" w:type="dxa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Kaubamärk</w:t>
            </w:r>
            <w:proofErr w:type="spellEnd"/>
          </w:p>
        </w:tc>
        <w:tc>
          <w:tcPr>
            <w:tcW w:w="0" w:type="auto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</w:pPr>
            <w:proofErr w:type="spellStart"/>
            <w:r w:rsidRPr="000B548C"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  <w:t>Abx</w:t>
            </w:r>
            <w:proofErr w:type="spellEnd"/>
          </w:p>
        </w:tc>
      </w:tr>
      <w:tr w:rsidR="000B548C" w:rsidRPr="000B548C" w:rsidTr="000B548C">
        <w:tc>
          <w:tcPr>
            <w:tcW w:w="2797" w:type="dxa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Mudel</w:t>
            </w:r>
            <w:proofErr w:type="spellEnd"/>
          </w:p>
        </w:tc>
        <w:tc>
          <w:tcPr>
            <w:tcW w:w="0" w:type="auto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</w:pPr>
            <w:proofErr w:type="spellStart"/>
            <w:r w:rsidRPr="000B548C"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  <w:t>Baltik</w:t>
            </w:r>
            <w:proofErr w:type="spellEnd"/>
          </w:p>
        </w:tc>
      </w:tr>
      <w:tr w:rsidR="000B548C" w:rsidRPr="000B548C" w:rsidTr="000B548C">
        <w:tc>
          <w:tcPr>
            <w:tcW w:w="2797" w:type="dxa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Kõrgus</w:t>
            </w:r>
            <w:proofErr w:type="spellEnd"/>
          </w:p>
        </w:tc>
        <w:tc>
          <w:tcPr>
            <w:tcW w:w="0" w:type="auto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</w:pPr>
            <w:r w:rsidRPr="000B548C"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  <w:t>101.3 cm</w:t>
            </w:r>
          </w:p>
        </w:tc>
      </w:tr>
      <w:tr w:rsidR="000B548C" w:rsidRPr="000B548C" w:rsidTr="000B548C">
        <w:tc>
          <w:tcPr>
            <w:tcW w:w="2797" w:type="dxa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Laius</w:t>
            </w:r>
            <w:proofErr w:type="spellEnd"/>
          </w:p>
        </w:tc>
        <w:tc>
          <w:tcPr>
            <w:tcW w:w="0" w:type="auto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</w:pPr>
            <w:r w:rsidRPr="000B548C"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  <w:t>54.4 cm</w:t>
            </w:r>
          </w:p>
        </w:tc>
      </w:tr>
      <w:tr w:rsidR="000B548C" w:rsidRPr="000B548C" w:rsidTr="000B548C">
        <w:tc>
          <w:tcPr>
            <w:tcW w:w="2797" w:type="dxa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Sügavus</w:t>
            </w:r>
            <w:proofErr w:type="spellEnd"/>
          </w:p>
        </w:tc>
        <w:tc>
          <w:tcPr>
            <w:tcW w:w="0" w:type="auto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</w:pPr>
            <w:r w:rsidRPr="000B548C"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  <w:t>42 cm</w:t>
            </w:r>
          </w:p>
        </w:tc>
      </w:tr>
      <w:tr w:rsidR="000B548C" w:rsidRPr="000B548C" w:rsidTr="000B548C">
        <w:tc>
          <w:tcPr>
            <w:tcW w:w="2797" w:type="dxa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Kaal</w:t>
            </w:r>
            <w:proofErr w:type="spellEnd"/>
          </w:p>
        </w:tc>
        <w:tc>
          <w:tcPr>
            <w:tcW w:w="0" w:type="auto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</w:pPr>
            <w:r w:rsidRPr="000B548C"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  <w:t>165 kg</w:t>
            </w:r>
          </w:p>
        </w:tc>
      </w:tr>
      <w:tr w:rsidR="000B548C" w:rsidRPr="000B548C" w:rsidTr="000B548C">
        <w:tc>
          <w:tcPr>
            <w:tcW w:w="2797" w:type="dxa"/>
            <w:tcBorders>
              <w:bottom w:val="nil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Värv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</w:pPr>
            <w:r w:rsidRPr="000B548C"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  <w:t>Must</w:t>
            </w:r>
          </w:p>
        </w:tc>
      </w:tr>
      <w:tr w:rsidR="000B548C" w:rsidRPr="000B548C" w:rsidTr="000B548C">
        <w:tc>
          <w:tcPr>
            <w:tcW w:w="2797" w:type="dxa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Materjal</w:t>
            </w:r>
            <w:proofErr w:type="spellEnd"/>
          </w:p>
        </w:tc>
        <w:tc>
          <w:tcPr>
            <w:tcW w:w="0" w:type="auto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</w:pPr>
            <w:proofErr w:type="spellStart"/>
            <w:r w:rsidRPr="000B548C"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  <w:t>Teras</w:t>
            </w:r>
            <w:proofErr w:type="spellEnd"/>
          </w:p>
        </w:tc>
      </w:tr>
      <w:tr w:rsidR="000B548C" w:rsidRPr="000B548C" w:rsidTr="000B548C">
        <w:tc>
          <w:tcPr>
            <w:tcW w:w="2797" w:type="dxa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Võimsus</w:t>
            </w:r>
            <w:proofErr w:type="spellEnd"/>
          </w:p>
        </w:tc>
        <w:tc>
          <w:tcPr>
            <w:tcW w:w="0" w:type="auto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</w:pPr>
            <w:r w:rsidRPr="000B548C"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  <w:t>6.5 kW</w:t>
            </w:r>
          </w:p>
        </w:tc>
      </w:tr>
      <w:tr w:rsidR="000B548C" w:rsidRPr="000B548C" w:rsidTr="000B548C">
        <w:tc>
          <w:tcPr>
            <w:tcW w:w="2797" w:type="dxa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Suitsulõõri</w:t>
            </w:r>
            <w:proofErr w:type="spellEnd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läbimõõt</w:t>
            </w:r>
            <w:proofErr w:type="spellEnd"/>
          </w:p>
        </w:tc>
        <w:tc>
          <w:tcPr>
            <w:tcW w:w="0" w:type="auto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</w:pPr>
            <w:r w:rsidRPr="000B548C"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  <w:t>150 mm</w:t>
            </w:r>
          </w:p>
        </w:tc>
      </w:tr>
      <w:tr w:rsidR="000B548C" w:rsidRPr="000B548C" w:rsidTr="000B548C">
        <w:tc>
          <w:tcPr>
            <w:tcW w:w="2797" w:type="dxa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Köetav</w:t>
            </w:r>
            <w:proofErr w:type="spellEnd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pind</w:t>
            </w:r>
            <w:proofErr w:type="spellEnd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kui</w:t>
            </w:r>
            <w:proofErr w:type="spellEnd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ruumi</w:t>
            </w:r>
            <w:proofErr w:type="spellEnd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kõrgus</w:t>
            </w:r>
            <w:proofErr w:type="spellEnd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on 2,5 m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</w:pPr>
            <w:r w:rsidRPr="000B548C"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  <w:t>65 m²</w:t>
            </w:r>
          </w:p>
        </w:tc>
      </w:tr>
      <w:tr w:rsidR="000B548C" w:rsidRPr="000B548C" w:rsidTr="000B548C">
        <w:tc>
          <w:tcPr>
            <w:tcW w:w="2797" w:type="dxa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Sobiv</w:t>
            </w:r>
            <w:proofErr w:type="spellEnd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kütus</w:t>
            </w:r>
            <w:proofErr w:type="spellEnd"/>
          </w:p>
        </w:tc>
        <w:tc>
          <w:tcPr>
            <w:tcW w:w="0" w:type="auto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</w:pPr>
            <w:hyperlink r:id="rId5" w:history="1">
              <w:proofErr w:type="spellStart"/>
              <w:r w:rsidRPr="000B548C">
                <w:rPr>
                  <w:rFonts w:ascii="Times New Roman" w:eastAsia="Times New Roman" w:hAnsi="Times New Roman" w:cs="Times New Roman"/>
                  <w:color w:val="3399CC"/>
                  <w:sz w:val="20"/>
                  <w:lang w:eastAsia="en-GB"/>
                </w:rPr>
                <w:t>Küttepuud</w:t>
              </w:r>
              <w:proofErr w:type="spellEnd"/>
            </w:hyperlink>
          </w:p>
        </w:tc>
      </w:tr>
      <w:tr w:rsidR="000B548C" w:rsidRPr="000B548C" w:rsidTr="000B548C">
        <w:tc>
          <w:tcPr>
            <w:tcW w:w="2797" w:type="dxa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Tõhusustegur</w:t>
            </w:r>
            <w:proofErr w:type="spellEnd"/>
          </w:p>
        </w:tc>
        <w:tc>
          <w:tcPr>
            <w:tcW w:w="0" w:type="auto"/>
            <w:tcBorders>
              <w:bottom w:val="single" w:sz="6" w:space="0" w:color="E7E7E7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</w:pPr>
            <w:r w:rsidRPr="000B548C"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  <w:t>82 %</w:t>
            </w:r>
          </w:p>
        </w:tc>
      </w:tr>
      <w:tr w:rsidR="000B548C" w:rsidRPr="000B548C" w:rsidTr="000B548C">
        <w:tc>
          <w:tcPr>
            <w:tcW w:w="2797" w:type="dxa"/>
            <w:tcBorders>
              <w:bottom w:val="nil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B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Garantii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60" w:type="dxa"/>
              <w:left w:w="0" w:type="dxa"/>
              <w:bottom w:w="60" w:type="dxa"/>
              <w:right w:w="225" w:type="dxa"/>
            </w:tcMar>
            <w:vAlign w:val="center"/>
            <w:hideMark/>
          </w:tcPr>
          <w:p w:rsidR="000B548C" w:rsidRPr="000B548C" w:rsidRDefault="000B548C" w:rsidP="000B548C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</w:pPr>
            <w:r w:rsidRPr="000B548C"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  <w:t xml:space="preserve">24 </w:t>
            </w:r>
            <w:proofErr w:type="spellStart"/>
            <w:r w:rsidRPr="000B548C"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en-GB"/>
              </w:rPr>
              <w:t>kuud</w:t>
            </w:r>
            <w:proofErr w:type="spellEnd"/>
          </w:p>
        </w:tc>
      </w:tr>
    </w:tbl>
    <w:p w:rsidR="00412C68" w:rsidRDefault="00412C68"/>
    <w:sectPr w:rsidR="00412C68" w:rsidSect="00412C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548C"/>
    <w:rsid w:val="000B548C"/>
    <w:rsid w:val="00412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C68"/>
  </w:style>
  <w:style w:type="paragraph" w:styleId="Heading3">
    <w:name w:val="heading 3"/>
    <w:basedOn w:val="Normal"/>
    <w:link w:val="Heading3Char"/>
    <w:uiPriority w:val="9"/>
    <w:qFormat/>
    <w:rsid w:val="000B5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548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54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-rauta.ee/c/santehnika-ja-kuttesusteemid/kutteseadmed-kutus/kerised-saunaseadmed/adp?f=42u5" TargetMode="External"/><Relationship Id="rId4" Type="http://schemas.openxmlformats.org/officeDocument/2006/relationships/hyperlink" Target="https://www.k-rauta.ee/c/santehnika-ja-kuttesusteemid/kutteseadmed-kutus/kerised-saunaseadmed/adp?f=cuj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Grizli777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2021-07-21T16:32:00Z</dcterms:created>
  <dcterms:modified xsi:type="dcterms:W3CDTF">2021-07-21T16:32:00Z</dcterms:modified>
</cp:coreProperties>
</file>