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4723" w14:textId="16A6E779" w:rsidR="00A839E0" w:rsidRPr="00832C46" w:rsidRDefault="005C4C49">
      <w:pPr>
        <w:rPr>
          <w:b/>
          <w:bCs/>
        </w:rPr>
      </w:pPr>
      <w:r w:rsidRPr="00832C46">
        <w:rPr>
          <w:b/>
          <w:bCs/>
        </w:rPr>
        <w:t>Piirdea</w:t>
      </w:r>
      <w:r w:rsidR="00A839E0" w:rsidRPr="00832C46">
        <w:rPr>
          <w:b/>
          <w:bCs/>
        </w:rPr>
        <w:t>ia vahetus Tabasalus</w:t>
      </w:r>
    </w:p>
    <w:p w14:paraId="0620E429" w14:textId="77777777" w:rsidR="00A839E0" w:rsidRDefault="00A839E0"/>
    <w:p w14:paraId="23FD6AFE" w14:textId="4A79BF77" w:rsidR="00AB1BFC" w:rsidRDefault="00A839E0">
      <w:r>
        <w:t xml:space="preserve">Soov on välja vahetada vertikaalsed </w:t>
      </w:r>
      <w:r w:rsidR="00AB1BFC">
        <w:t>piirde</w:t>
      </w:r>
      <w:r>
        <w:t>aia</w:t>
      </w:r>
      <w:r w:rsidR="00AB1BFC">
        <w:t xml:space="preserve"> </w:t>
      </w:r>
      <w:r>
        <w:t xml:space="preserve">lipid ja horisontaalsed </w:t>
      </w:r>
      <w:r w:rsidR="00832C46">
        <w:t>aia</w:t>
      </w:r>
      <w:r>
        <w:t xml:space="preserve">talad eramul </w:t>
      </w:r>
      <w:r w:rsidR="00903F0B">
        <w:t xml:space="preserve">asukohaga </w:t>
      </w:r>
      <w:r>
        <w:t xml:space="preserve">Tabasalus. </w:t>
      </w:r>
      <w:r w:rsidR="00EA38CE">
        <w:t>Piirdea</w:t>
      </w:r>
      <w:r>
        <w:t>ed koosneb</w:t>
      </w:r>
      <w:r w:rsidR="00AB1BFC">
        <w:t>:</w:t>
      </w:r>
    </w:p>
    <w:p w14:paraId="695E2211" w14:textId="315766B4" w:rsidR="00AB1BFC" w:rsidRDefault="00A839E0" w:rsidP="00AB1BFC">
      <w:pPr>
        <w:pStyle w:val="Loendilik"/>
        <w:numPr>
          <w:ilvl w:val="0"/>
          <w:numId w:val="7"/>
        </w:numPr>
      </w:pPr>
      <w:r>
        <w:t xml:space="preserve">13 postivahest </w:t>
      </w:r>
      <w:r w:rsidR="00832C46">
        <w:t xml:space="preserve">ehk </w:t>
      </w:r>
      <w:r w:rsidR="00AB1BFC">
        <w:t>aia</w:t>
      </w:r>
      <w:r w:rsidR="00832C46">
        <w:t xml:space="preserve">paneelist </w:t>
      </w:r>
      <w:r>
        <w:t>(</w:t>
      </w:r>
      <w:r w:rsidR="00AB1BFC">
        <w:t xml:space="preserve">aial on </w:t>
      </w:r>
      <w:r>
        <w:t>teraspostid ja laotud postid</w:t>
      </w:r>
      <w:r w:rsidR="00AB1BFC">
        <w:t>, mis jäävad nii nagu on</w:t>
      </w:r>
      <w:r>
        <w:t>)</w:t>
      </w:r>
    </w:p>
    <w:p w14:paraId="518FA254" w14:textId="3F3B6E59" w:rsidR="00AB1BFC" w:rsidRDefault="00A839E0" w:rsidP="00AB1BFC">
      <w:pPr>
        <w:pStyle w:val="Loendilik"/>
        <w:numPr>
          <w:ilvl w:val="0"/>
          <w:numId w:val="7"/>
        </w:numPr>
      </w:pPr>
      <w:r>
        <w:t>2 autoväravast</w:t>
      </w:r>
    </w:p>
    <w:p w14:paraId="53533C16" w14:textId="052FF7B7" w:rsidR="00A839E0" w:rsidRDefault="00A839E0" w:rsidP="00AB1BFC">
      <w:pPr>
        <w:pStyle w:val="Loendilik"/>
        <w:numPr>
          <w:ilvl w:val="0"/>
          <w:numId w:val="7"/>
        </w:numPr>
      </w:pPr>
      <w:r>
        <w:t>1 jalgväravast</w:t>
      </w:r>
    </w:p>
    <w:p w14:paraId="79DAC24A" w14:textId="4275499E" w:rsidR="00A839E0" w:rsidRDefault="00A839E0">
      <w:r>
        <w:t>Töövõtumaht peaks hõlmama:</w:t>
      </w:r>
    </w:p>
    <w:p w14:paraId="209C839C" w14:textId="010BE069" w:rsidR="00A839E0" w:rsidRDefault="00A839E0" w:rsidP="00A839E0">
      <w:pPr>
        <w:pStyle w:val="Loendilik"/>
        <w:numPr>
          <w:ilvl w:val="0"/>
          <w:numId w:val="1"/>
        </w:numPr>
      </w:pPr>
      <w:r>
        <w:t>Olemasolevate aialippide ja talade eemaldus</w:t>
      </w:r>
      <w:r w:rsidR="00AB1BFC">
        <w:t>t</w:t>
      </w:r>
      <w:r>
        <w:t xml:space="preserve"> ja äravedu</w:t>
      </w:r>
    </w:p>
    <w:p w14:paraId="2B002FA7" w14:textId="3FACC787" w:rsidR="00A839E0" w:rsidRDefault="00A839E0" w:rsidP="00A839E0">
      <w:pPr>
        <w:pStyle w:val="Loendilik"/>
        <w:numPr>
          <w:ilvl w:val="0"/>
          <w:numId w:val="1"/>
        </w:numPr>
      </w:pPr>
      <w:r>
        <w:t>Eelvärvitud uute aialippide ja talade paigaldus</w:t>
      </w:r>
      <w:r w:rsidR="00AB1BFC">
        <w:t>t</w:t>
      </w:r>
      <w:r>
        <w:t xml:space="preserve"> kogu ulatuses selliselt, et:</w:t>
      </w:r>
    </w:p>
    <w:p w14:paraId="43239BE8" w14:textId="1B8B6562" w:rsidR="00A839E0" w:rsidRDefault="00A839E0" w:rsidP="00A839E0">
      <w:pPr>
        <w:pStyle w:val="Loendilik"/>
        <w:numPr>
          <w:ilvl w:val="0"/>
          <w:numId w:val="2"/>
        </w:numPr>
      </w:pPr>
      <w:r>
        <w:t xml:space="preserve"> postide vahelised aja osad monteeritakse eelnevalt töövõtja pinnal kokku ja objektil toimub üksnes aiapaneelide paigaldus.</w:t>
      </w:r>
    </w:p>
    <w:p w14:paraId="3C8BD3DA" w14:textId="7DB56594" w:rsidR="00A839E0" w:rsidRDefault="00A839E0" w:rsidP="00A839E0">
      <w:pPr>
        <w:pStyle w:val="Loendilik"/>
        <w:numPr>
          <w:ilvl w:val="0"/>
          <w:numId w:val="2"/>
        </w:numPr>
      </w:pPr>
      <w:r>
        <w:t xml:space="preserve">Väravate osas paigaldatakse eelvärvitud lipid kohapeal ja värvitakse ühes kihis pärast paigaldust pindmise värviga üle. </w:t>
      </w:r>
    </w:p>
    <w:p w14:paraId="28E9CA53" w14:textId="5C4BA2C2" w:rsidR="00A839E0" w:rsidRDefault="00A839E0" w:rsidP="00A839E0">
      <w:r>
        <w:t>Materjalidest:</w:t>
      </w:r>
    </w:p>
    <w:p w14:paraId="633A4AD7" w14:textId="20ACD394" w:rsidR="00A839E0" w:rsidRDefault="00A839E0" w:rsidP="00832C46">
      <w:pPr>
        <w:pStyle w:val="Loendilik"/>
        <w:numPr>
          <w:ilvl w:val="0"/>
          <w:numId w:val="3"/>
        </w:numPr>
        <w:jc w:val="both"/>
      </w:pPr>
      <w:r>
        <w:t>Uus aed ehitada peensatud materjalist</w:t>
      </w:r>
      <w:r w:rsidR="00832C46">
        <w:t xml:space="preserve"> (mänd)</w:t>
      </w:r>
      <w:r>
        <w:t>, vertikaalsed lipid 100x20 peensaetud laud. Horisontaalsed lipid 100x50 peensaetud pruss.</w:t>
      </w:r>
    </w:p>
    <w:p w14:paraId="2209CD27" w14:textId="50CE35DC" w:rsidR="00A839E0" w:rsidRDefault="00A839E0" w:rsidP="00832C46">
      <w:pPr>
        <w:pStyle w:val="Loendilik"/>
        <w:numPr>
          <w:ilvl w:val="0"/>
          <w:numId w:val="3"/>
        </w:numPr>
        <w:jc w:val="both"/>
      </w:pPr>
      <w:r>
        <w:t xml:space="preserve">Kogu materjal tuleb eelvärvida järgmiselt: 1 kihis immutamine pestitsiidiga, 1 kiht kruntvärvi ja 1 kiht pindmist värvi enne kruvidega kinnitamist, </w:t>
      </w:r>
      <w:r w:rsidR="00AB1BFC">
        <w:t>teine</w:t>
      </w:r>
      <w:r>
        <w:t xml:space="preserve"> kiht pindmist värvi pärast kruvide paigaldamist. Postide vahelised osad saab viimase pindmise värvikihiga katta töövõtja juures pärast</w:t>
      </w:r>
      <w:r w:rsidR="00AB1BFC">
        <w:t xml:space="preserve"> ajapaneelide koostamist ja</w:t>
      </w:r>
      <w:r>
        <w:t xml:space="preserve"> kruvide paigaldamist. Väravate osas kantakse viimane kiht pindmist värvi peale kohapeal </w:t>
      </w:r>
      <w:r w:rsidR="00AB1BFC">
        <w:t xml:space="preserve">objektil </w:t>
      </w:r>
      <w:r>
        <w:t xml:space="preserve">pärast kruvide paigaldamist. </w:t>
      </w:r>
    </w:p>
    <w:p w14:paraId="63C46886" w14:textId="11F51A42" w:rsidR="00A839E0" w:rsidRDefault="00A839E0" w:rsidP="00832C46">
      <w:pPr>
        <w:pStyle w:val="Loendilik"/>
        <w:numPr>
          <w:ilvl w:val="0"/>
          <w:numId w:val="3"/>
        </w:numPr>
        <w:jc w:val="both"/>
      </w:pPr>
      <w:r>
        <w:t>Värviks kasutada Teknos Nordica läikiv tumehall. Krunt + 2 kihti pindmist värvi, lisaks eelnev immutus pestitsiidiga.</w:t>
      </w:r>
    </w:p>
    <w:p w14:paraId="50401E64" w14:textId="3430E5B8" w:rsidR="005C4C49" w:rsidRDefault="00832C46" w:rsidP="00832C46">
      <w:pPr>
        <w:pStyle w:val="Loendilik"/>
        <w:numPr>
          <w:ilvl w:val="0"/>
          <w:numId w:val="3"/>
        </w:numPr>
        <w:jc w:val="both"/>
      </w:pPr>
      <w:r>
        <w:t xml:space="preserve">Kinnitusvahendid peaksid sobima puidu immutusviisiga. Näiteks vase baasil immutusvahendi puhul pole lubatud kasutada tsingitud kinnitusvahendeid. </w:t>
      </w:r>
    </w:p>
    <w:p w14:paraId="1B5711E0" w14:textId="2665584C" w:rsidR="00832C46" w:rsidRDefault="00832C46" w:rsidP="00832C46">
      <w:pPr>
        <w:pStyle w:val="Loendilik"/>
        <w:numPr>
          <w:ilvl w:val="0"/>
          <w:numId w:val="3"/>
        </w:numPr>
        <w:jc w:val="both"/>
      </w:pPr>
      <w:r>
        <w:t>Kasutada vähemalt B kvaliteediklassiga kuivatatud puitu (niiskus värvimisel mitte üle 18%), materjalil  ei tohi esineda bioloogilisi kahjustusi (nt sine), materjalides ei tohi olla palju oksakohti.</w:t>
      </w:r>
    </w:p>
    <w:p w14:paraId="2B5FC361" w14:textId="77777777" w:rsidR="005C4C49" w:rsidRDefault="005C4C49" w:rsidP="005C4C49">
      <w:pPr>
        <w:ind w:left="360"/>
      </w:pPr>
      <w:r>
        <w:t>Mõõdud:</w:t>
      </w:r>
    </w:p>
    <w:p w14:paraId="56976182" w14:textId="12518A16" w:rsidR="005C4C49" w:rsidRDefault="005C4C49" w:rsidP="005C4C49">
      <w:pPr>
        <w:pStyle w:val="Loendilik"/>
        <w:numPr>
          <w:ilvl w:val="0"/>
          <w:numId w:val="4"/>
        </w:numPr>
      </w:pPr>
      <w:r>
        <w:t>Postide vahelised osad (aiapaneelid) on kõrgusega 1320mm ja postide vahe (aiapaneelide laius on järgnev):</w:t>
      </w:r>
    </w:p>
    <w:p w14:paraId="4D348BDF" w14:textId="11F07D0A" w:rsidR="005C4C49" w:rsidRDefault="005C4C49" w:rsidP="005C4C49">
      <w:pPr>
        <w:pStyle w:val="Loendilik"/>
        <w:numPr>
          <w:ilvl w:val="0"/>
          <w:numId w:val="5"/>
        </w:numPr>
      </w:pPr>
      <w:r>
        <w:t xml:space="preserve">7 postide vahet laiusega 2500mm </w:t>
      </w:r>
    </w:p>
    <w:p w14:paraId="194D3148" w14:textId="51F9AB9E" w:rsidR="005C4C49" w:rsidRDefault="005C4C49" w:rsidP="005C4C49">
      <w:pPr>
        <w:pStyle w:val="Loendilik"/>
        <w:numPr>
          <w:ilvl w:val="0"/>
          <w:numId w:val="5"/>
        </w:numPr>
      </w:pPr>
      <w:r>
        <w:t xml:space="preserve">2 postide vahet laiusega 2700mm </w:t>
      </w:r>
    </w:p>
    <w:p w14:paraId="797C177D" w14:textId="77777777" w:rsidR="005C4C49" w:rsidRDefault="005C4C49" w:rsidP="005C4C49">
      <w:pPr>
        <w:pStyle w:val="Loendilik"/>
        <w:numPr>
          <w:ilvl w:val="0"/>
          <w:numId w:val="5"/>
        </w:numPr>
      </w:pPr>
      <w:r>
        <w:t>3 postide vahet laiusega 2150mm</w:t>
      </w:r>
    </w:p>
    <w:p w14:paraId="1F8512BF" w14:textId="213D894B" w:rsidR="00A839E0" w:rsidRDefault="005C4C49" w:rsidP="005C4C49">
      <w:pPr>
        <w:pStyle w:val="Loendilik"/>
        <w:numPr>
          <w:ilvl w:val="0"/>
          <w:numId w:val="5"/>
        </w:numPr>
      </w:pPr>
      <w:r>
        <w:lastRenderedPageBreak/>
        <w:t>1 posti vahe laiusega 2250mm</w:t>
      </w:r>
    </w:p>
    <w:p w14:paraId="07ACD013" w14:textId="7CA94CCC" w:rsidR="005C4C49" w:rsidRDefault="005C4C49" w:rsidP="005C4C49">
      <w:pPr>
        <w:pStyle w:val="Loendilik"/>
        <w:numPr>
          <w:ilvl w:val="0"/>
          <w:numId w:val="4"/>
        </w:numPr>
      </w:pPr>
      <w:r>
        <w:t xml:space="preserve">Autovärav 1 on lükandvärav </w:t>
      </w:r>
      <w:r w:rsidR="00AB1BFC">
        <w:t xml:space="preserve">KTS </w:t>
      </w:r>
      <w:r>
        <w:t xml:space="preserve">teraskarkassil laiusega 4570mm, </w:t>
      </w:r>
      <w:r>
        <w:t>aialipi kõrgus 1310mm</w:t>
      </w:r>
    </w:p>
    <w:p w14:paraId="77218144" w14:textId="093D8D06" w:rsidR="005C4C49" w:rsidRDefault="005C4C49" w:rsidP="005C4C49">
      <w:pPr>
        <w:pStyle w:val="Loendilik"/>
        <w:numPr>
          <w:ilvl w:val="0"/>
          <w:numId w:val="4"/>
        </w:numPr>
      </w:pPr>
      <w:r>
        <w:t xml:space="preserve">Autovärav </w:t>
      </w:r>
      <w:r>
        <w:t>2</w:t>
      </w:r>
      <w:r>
        <w:t xml:space="preserve"> on </w:t>
      </w:r>
      <w:r>
        <w:t>tiib</w:t>
      </w:r>
      <w:r>
        <w:t xml:space="preserve">värav </w:t>
      </w:r>
      <w:r w:rsidR="00AB1BFC">
        <w:t xml:space="preserve">KTS </w:t>
      </w:r>
      <w:r>
        <w:t>teraskarkassil laiusega 4</w:t>
      </w:r>
      <w:r>
        <w:t>250</w:t>
      </w:r>
      <w:r>
        <w:t>mm</w:t>
      </w:r>
      <w:r>
        <w:t xml:space="preserve">, </w:t>
      </w:r>
      <w:r>
        <w:t>aialipi kõrgus 1400mm</w:t>
      </w:r>
    </w:p>
    <w:p w14:paraId="16412BA7" w14:textId="452EDE86" w:rsidR="005C4C49" w:rsidRDefault="005C4C49" w:rsidP="005C4C49">
      <w:pPr>
        <w:pStyle w:val="Loendilik"/>
        <w:numPr>
          <w:ilvl w:val="0"/>
          <w:numId w:val="4"/>
        </w:numPr>
      </w:pPr>
      <w:r>
        <w:t>Jalgvärav</w:t>
      </w:r>
      <w:r>
        <w:t xml:space="preserve"> on </w:t>
      </w:r>
      <w:r w:rsidR="00AB1BFC">
        <w:t xml:space="preserve">KTS </w:t>
      </w:r>
      <w:r>
        <w:t xml:space="preserve">teraskarkassil laiusega </w:t>
      </w:r>
      <w:r>
        <w:t>1000</w:t>
      </w:r>
      <w:r>
        <w:t>mm</w:t>
      </w:r>
      <w:r>
        <w:t xml:space="preserve">, </w:t>
      </w:r>
      <w:r>
        <w:t>aialipi kõrgus 1400mm</w:t>
      </w:r>
    </w:p>
    <w:p w14:paraId="07667AB1" w14:textId="77777777" w:rsidR="005C4C49" w:rsidRDefault="005C4C49" w:rsidP="005C4C49">
      <w:pPr>
        <w:pStyle w:val="Loendilik"/>
      </w:pPr>
    </w:p>
    <w:p w14:paraId="2AE46A3A" w14:textId="77777777" w:rsidR="005C4C49" w:rsidRDefault="005C4C49" w:rsidP="005C4C49">
      <w:pPr>
        <w:pStyle w:val="Loendilik"/>
      </w:pPr>
    </w:p>
    <w:p w14:paraId="2ABAC1F3" w14:textId="1AF619EA" w:rsidR="005C4C49" w:rsidRDefault="005C4C49" w:rsidP="005C4C49">
      <w:pPr>
        <w:pStyle w:val="Loendilik"/>
      </w:pPr>
      <w:r>
        <w:t>Palun esitada eelnevale hinnapakkumine (nii töö kui materjal) arvestusega, et töö saaks tehtud hiljemalt augustis 2025</w:t>
      </w:r>
      <w:r w:rsidR="0076563D">
        <w:t>, võib ka varem</w:t>
      </w:r>
      <w:r>
        <w:t>. Töö eest</w:t>
      </w:r>
      <w:r w:rsidR="00AB1BFC">
        <w:t xml:space="preserve"> maksmiseks</w:t>
      </w:r>
      <w:r>
        <w:t xml:space="preserve"> arvet ei vaja.</w:t>
      </w:r>
    </w:p>
    <w:p w14:paraId="087A2AF1" w14:textId="1B81C7B7" w:rsidR="005C4C49" w:rsidRDefault="005C4C49" w:rsidP="005C4C49">
      <w:pPr>
        <w:pStyle w:val="Loendilik"/>
      </w:pPr>
      <w:r>
        <w:t xml:space="preserve">Tööle ja materjalidele tuleb anda garantii 36 kuud. </w:t>
      </w:r>
    </w:p>
    <w:sectPr w:rsidR="005C4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70FC"/>
    <w:multiLevelType w:val="hybridMultilevel"/>
    <w:tmpl w:val="D7208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428E"/>
    <w:multiLevelType w:val="hybridMultilevel"/>
    <w:tmpl w:val="9E78D3C2"/>
    <w:lvl w:ilvl="0" w:tplc="B6B030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BE3AC0"/>
    <w:multiLevelType w:val="hybridMultilevel"/>
    <w:tmpl w:val="BF4C79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30738"/>
    <w:multiLevelType w:val="hybridMultilevel"/>
    <w:tmpl w:val="DCD6B6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62AAD"/>
    <w:multiLevelType w:val="hybridMultilevel"/>
    <w:tmpl w:val="4D44AC9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B6FE4"/>
    <w:multiLevelType w:val="hybridMultilevel"/>
    <w:tmpl w:val="1152C068"/>
    <w:lvl w:ilvl="0" w:tplc="042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5753CA"/>
    <w:multiLevelType w:val="hybridMultilevel"/>
    <w:tmpl w:val="39D288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26610">
    <w:abstractNumId w:val="4"/>
  </w:num>
  <w:num w:numId="2" w16cid:durableId="1928733656">
    <w:abstractNumId w:val="1"/>
  </w:num>
  <w:num w:numId="3" w16cid:durableId="1892573990">
    <w:abstractNumId w:val="3"/>
  </w:num>
  <w:num w:numId="4" w16cid:durableId="128591868">
    <w:abstractNumId w:val="6"/>
  </w:num>
  <w:num w:numId="5" w16cid:durableId="67312478">
    <w:abstractNumId w:val="5"/>
  </w:num>
  <w:num w:numId="6" w16cid:durableId="1680349501">
    <w:abstractNumId w:val="2"/>
  </w:num>
  <w:num w:numId="7" w16cid:durableId="123288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E0"/>
    <w:rsid w:val="00020E87"/>
    <w:rsid w:val="005C4C49"/>
    <w:rsid w:val="0076563D"/>
    <w:rsid w:val="00832C46"/>
    <w:rsid w:val="00903F0B"/>
    <w:rsid w:val="00A839E0"/>
    <w:rsid w:val="00AB1BFC"/>
    <w:rsid w:val="00EA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7D01"/>
  <w15:chartTrackingRefBased/>
  <w15:docId w15:val="{3A9832B6-4958-4B3A-B116-C9953346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83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8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83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83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83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83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83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83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83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83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83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83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839E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839E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839E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839E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839E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839E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83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8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83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83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8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839E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839E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839E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83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839E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839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</dc:creator>
  <cp:keywords/>
  <dc:description/>
  <cp:lastModifiedBy>NOVE</cp:lastModifiedBy>
  <cp:revision>4</cp:revision>
  <dcterms:created xsi:type="dcterms:W3CDTF">2025-07-02T09:05:00Z</dcterms:created>
  <dcterms:modified xsi:type="dcterms:W3CDTF">2025-07-02T09:42:00Z</dcterms:modified>
</cp:coreProperties>
</file>