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420527656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0F4C30" w:rsidRPr="00284BAB" w:rsidRDefault="000F4C30">
          <w:pPr>
            <w:pStyle w:val="Sisukorrapealkiri"/>
          </w:pPr>
          <w:r w:rsidRPr="000F4C30">
            <w:rPr>
              <w:rFonts w:ascii="Times New Roman" w:hAnsi="Times New Roman" w:cs="Times New Roman"/>
              <w:color w:val="auto"/>
            </w:rPr>
            <w:t>Sisukord</w:t>
          </w:r>
        </w:p>
        <w:p w:rsidR="00284BAB" w:rsidRPr="00284BAB" w:rsidRDefault="00284BAB" w:rsidP="00284BAB">
          <w:pPr>
            <w:rPr>
              <w:lang w:eastAsia="et-EE"/>
            </w:rPr>
          </w:pPr>
        </w:p>
        <w:p w:rsidR="004745AC" w:rsidRPr="004745AC" w:rsidRDefault="000F4C30">
          <w:pPr>
            <w:pStyle w:val="SK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8956700" w:history="1">
            <w:r w:rsidR="004745AC"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1.</w:t>
            </w:r>
            <w:r w:rsidR="004745AC" w:rsidRPr="004745AC">
              <w:rPr>
                <w:rFonts w:ascii="Times New Roman" w:eastAsiaTheme="minorEastAsia" w:hAnsi="Times New Roman"/>
                <w:noProof/>
                <w:sz w:val="24"/>
                <w:lang w:eastAsia="et-EE"/>
              </w:rPr>
              <w:tab/>
            </w:r>
            <w:r w:rsidR="004745AC"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ÜLDOSA</w:t>
            </w:r>
            <w:r w:rsidR="004745AC"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4745AC"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4745AC"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_Toc468956700 \h </w:instrText>
            </w:r>
            <w:r w:rsidR="004745AC"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="004745AC"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4745AC" w:rsidRPr="004745AC">
              <w:rPr>
                <w:rFonts w:ascii="Times New Roman" w:hAnsi="Times New Roman"/>
                <w:noProof/>
                <w:webHidden/>
                <w:sz w:val="24"/>
              </w:rPr>
              <w:t>5</w:t>
            </w:r>
            <w:r w:rsidR="004745AC"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701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1.1 Üldosa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_Toc468956701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5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702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1.2 Sissejuhatus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_Toc468956702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5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703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1.3 Üldandmed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_Toc468956703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5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04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1.3.1 Ehitise nimetus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_Toc468956704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5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05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1.3.2 Tellija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_Toc468956705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5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06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1.3.3 Kinnistu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_Toc468956706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5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07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1.3.4 Projekteerija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_Toc468956707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5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08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1.3.5 Ehitusgeoloogiliste uurimistööde andmed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_Toc468956708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5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left" w:pos="1320"/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09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1.3.6</w:t>
            </w:r>
            <w:r w:rsidRPr="004745AC">
              <w:rPr>
                <w:rFonts w:ascii="Times New Roman" w:hAnsi="Times New Roman"/>
                <w:noProof/>
                <w:sz w:val="24"/>
              </w:rPr>
              <w:tab/>
            </w:r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Ehitusgeodeetiliste uurimistööde andmed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_Toc468956709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5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10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1.3.7 Olemasoleva ehitise mõõdistusprojekti andmed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_Toc468956710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5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11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1.3.8 Olemasoleva ehitise ekspertiisi andmed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_Toc468956711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5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12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1.3.9 Olemasoleva ehitise varasema ehitusprojekti ja ümberehituste tööjooniste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_Toc468956712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5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13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andmed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_Toc468956713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5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14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1.3.10 Aluseks võetavate õigusaktide, tehniliste kirjelduste ja eeskirjade loetelu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_Toc468956714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6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715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2.</w:t>
            </w:r>
            <w:r w:rsidRPr="004745AC">
              <w:rPr>
                <w:rFonts w:ascii="Times New Roman" w:eastAsiaTheme="minorEastAsia" w:hAnsi="Times New Roman"/>
                <w:noProof/>
                <w:sz w:val="24"/>
                <w:lang w:eastAsia="et-EE"/>
              </w:rPr>
              <w:tab/>
            </w:r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ASENDIPLAAN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_Toc468956715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7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716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2.1 Vastavus lähteandmetele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_Toc468956716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7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717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2.2 Olemasolev olukord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_Toc468956717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7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18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2.2.1 Paiknemine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_Toc468956718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7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19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2.2.2 Olemasolev hoonestus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_Toc468956719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7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20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2.2.3 Olemasolev reljeef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_Toc468956720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7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21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2.2.4 Olemasolev haljastus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_Toc468956721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7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22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2.2.5 Olemasolev tänavatevõrk, juurdesõidud ja kõnniteed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_Toc468956722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7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23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2.2.6 Ehitusgeoloogia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_Toc468956723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7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724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2.3 Plaanilahendus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_Toc468956724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7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25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2.3.1 Hoone(te) ja rajatis(t)e paigutus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_Toc468956725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7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26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2.3.2 Ehitusetappide kirjeldus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_Toc468956726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7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27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2.3.3 Vertikaalplaneering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_Toc468956727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7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28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2.3.4 Hoone paiknemiskõrgus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_Toc468956728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7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29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2.3.5 Sademevee käitlemine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_Toc468956729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7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730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2.4 Teed ja platsid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_Toc468956730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8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31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2.4.1 Juurdesõidutee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_Toc468956731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8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32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2.4.2 Krundisisesed teed ja platsid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_Toc468956732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8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33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2.4.3 Katendi konstruktsioon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_Toc468956733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8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34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2.4.4 Äärekivid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_Toc468956734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8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35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2.4.5 Haljastus ja heakorrastus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_Toc468956735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8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36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2.4.6 Väikevormid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_Toc468956736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8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37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2.4.7 Piire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_Toc468956737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8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38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2.4.8 Väravad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_Toc468956738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8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39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2.4.9 Prügikonteinerid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_Toc468956739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8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40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2.4.10 Krundisisene liikluskorraldus ja parkimine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_Toc468956740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8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41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2.4.11 Liiklusskeem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_Toc468956741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8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42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2.4.12 Liikluskorraldusvahendid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_Toc468956742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8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43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2.4.13 Parkimiskohtade arvutus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_Toc468956743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8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744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2.5 Tuleohutus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_Toc468956744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8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45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2.5.1 Tuletõrjepääsud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_Toc468956745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8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46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2.5.2 Ehitiste tulepüsivusklass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_Toc468956746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8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47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2.5.3 Tuleohutuskujad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_Toc468956747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8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748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3.</w:t>
            </w:r>
            <w:r w:rsidRPr="004745AC">
              <w:rPr>
                <w:rFonts w:ascii="Times New Roman" w:eastAsiaTheme="minorEastAsia" w:hAnsi="Times New Roman"/>
                <w:noProof/>
                <w:sz w:val="24"/>
                <w:lang w:eastAsia="et-EE"/>
              </w:rPr>
              <w:tab/>
            </w:r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ARHITEKTUUR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_Toc468956748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9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749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3.1 Ehitise tehnilised näitajad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_Toc468956749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9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50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3.1.1 Krundi sihtotstarve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_Toc468956750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9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51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3.1.2 Hoonealune pind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_Toc468956751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9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52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3.1.3 Krundi täisehituse protsent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_Toc468956752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9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53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3.1.4 Korruselisus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_Toc468956753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9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54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3.1.5 Hoone suletud netopind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_Toc468956754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9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55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3.1.6 Hoone kasulik pind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_Toc468956755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9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56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3.1.7 Hoone kubatuur sh maaalune kubatuur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_Toc468956756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9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57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3.1.8 Hoone eluiga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_Toc468956757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9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758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3.2 Arhitektuurne üldlahendus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_Toc468956758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9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59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3.2.1 Asendiplaaniline idee, planeeringu piirangud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_Toc468956759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9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60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3.2.2 Hoone arhitektuurne üldkontseptsioon ja funktsionaalne ülesehitus, ruumijaotus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_Toc468956760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9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761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3.3 Arhitektuursed nõuded hoone piirdekonstruktsioonidele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_Toc468956761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9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62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3.3.1 Hoone akustikale esitatavad nõuded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_Toc468956762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9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763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3.4 Hoonesse kavandatud tehnoloogiast tulenevad nõuded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_Toc468956763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9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764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3.5 Hoone piirdekonstruktsioonide üldine iseloomustus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_Toc468956764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10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65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3.5.1 Üldosa ja koormused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_Toc468956765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10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66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3.5.2 Vundamendid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_Toc468956766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10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67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3.5.3 Vertikaalsed ja horisontaalsed kandekonstruktsioonid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_Toc468956767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10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68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3.5.4 Trepid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_Toc468956768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11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69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3.5.5 Põrandad pinnasel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_Toc468956769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11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70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3.5.6 Vahelaed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_Toc468956770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11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71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3.5.7 Katused, katuslaed, nende soojustehnilised näitajad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_Toc468956771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11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72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3.5.8 Siseseinad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_Toc468956772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11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73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3.5.9 Varikatused, rõdud, terrassid ja teised hoone välisperimeetril asuvad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_Toc468956773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11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74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konstruktsioonid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_Toc468956774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11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75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3.5.10 Üldised nõuded välispiiretele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_Toc468956775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11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776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4.</w:t>
            </w:r>
            <w:r w:rsidRPr="004745AC">
              <w:rPr>
                <w:rFonts w:ascii="Times New Roman" w:eastAsiaTheme="minorEastAsia" w:hAnsi="Times New Roman"/>
                <w:noProof/>
                <w:sz w:val="24"/>
                <w:lang w:eastAsia="et-EE"/>
              </w:rPr>
              <w:tab/>
            </w:r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TULEOHUTUS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_Toc468956776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12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777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4.1. Kasutatud normdokumentide loetelu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_Toc468956777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12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778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4.2 Hoone tuleohutuslikud andmed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_Toc468956778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12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79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4.2.1. Hoones viibivate inimeste arv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_Toc468956779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12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3"/>
            <w:tabs>
              <w:tab w:val="right" w:leader="dot" w:pos="9062"/>
            </w:tabs>
            <w:rPr>
              <w:rFonts w:ascii="Times New Roman" w:hAnsi="Times New Roman"/>
              <w:noProof/>
              <w:sz w:val="24"/>
            </w:rPr>
          </w:pPr>
          <w:hyperlink w:anchor="_Toc468956780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4.2.2. Hoone kasutusviis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_Toc468956780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12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781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4.2.3. Hoone tulepüsivusklass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_Toc468956781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12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782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4.2.4. Kandekonstruktsioonide tulepüsivused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_Toc468956782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12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783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4.2.5. Korruste arv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_Toc468956783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12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784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4.2.6. Põrandate klass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_Toc468956784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12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785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4.2.7. Siseseinte ja lagede pinnakihi tuletundlikkuse klass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_Toc468956785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12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786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4.2.8. Välisseinte pinnakihi tuletundlikkuse klass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_Toc468956786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12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787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4.2.9. Katusekatte klass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_Toc468956787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12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788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4.2.10. Hoone jaotus tuletõkke sektsioonideks, sektsioonide piirdekonstruktsioonide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_Toc468956788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13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789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tulepüsivusklass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_Toc468956789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13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790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4.2.11. Evakuatsiooniteede ja -pääsude kirjeldus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_Toc468956790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13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791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4.2.12. Suitsuärastus, paiskpinnad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_Toc468956791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13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792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4.3. Tuleohutusabinõud hoones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_Toc468956792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13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793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4.4. Tuleohutusabinõud hoone välisperimeetril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_Toc468956793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13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794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5.</w:t>
            </w:r>
            <w:r w:rsidRPr="004745AC">
              <w:rPr>
                <w:rFonts w:ascii="Times New Roman" w:eastAsiaTheme="minorEastAsia" w:hAnsi="Times New Roman"/>
                <w:noProof/>
                <w:sz w:val="24"/>
                <w:lang w:eastAsia="et-EE"/>
              </w:rPr>
              <w:tab/>
            </w:r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KÜTE JA VENTILATSIOON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_Toc468956794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14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795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5.1 .Ventilatsioon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_Toc468956795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14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796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5.2 Küte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_Toc468956796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14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797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6.</w:t>
            </w:r>
            <w:r w:rsidRPr="004745AC">
              <w:rPr>
                <w:rFonts w:ascii="Times New Roman" w:eastAsiaTheme="minorEastAsia" w:hAnsi="Times New Roman"/>
                <w:noProof/>
                <w:sz w:val="24"/>
                <w:lang w:eastAsia="et-EE"/>
              </w:rPr>
              <w:tab/>
            </w:r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VEEVARUSTUS JA KANALISATSIOON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_Toc468956797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15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798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6.1 Veevarustus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_Toc468956798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15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799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6.1.1 Veeallikas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_Toc468956799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15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800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6.1.2 Veemõõdusõlm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_Toc468956800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15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801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6.1.3 Torustikud ja seadmed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_Toc468956801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15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802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6.1.4 Soojaveevarustus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_Toc468956802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16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803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6.2 Kanalisatsioon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_Toc468956803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16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804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6.2.1 Kanalisatsiooni eelvool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_Toc468956804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16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805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6.2.2 Torustikud ja materjalid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_Toc468956805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16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806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7.</w:t>
            </w:r>
            <w:r w:rsidRPr="004745AC">
              <w:rPr>
                <w:rFonts w:ascii="Times New Roman" w:eastAsiaTheme="minorEastAsia" w:hAnsi="Times New Roman"/>
                <w:noProof/>
                <w:sz w:val="24"/>
                <w:lang w:eastAsia="et-EE"/>
              </w:rPr>
              <w:tab/>
            </w:r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ELEKTER JA NÕRKVOOL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_Toc468956806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17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807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7.1 Normdokumendid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_Toc468956807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17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808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7.2 Elektrivarustus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_Toc468956808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17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809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7.2.1 Liitumispunkti kirjeldus ja põhiparameetrid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_Toc468956809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17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810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7.2.2 Elektrijaotusvõrgu haldaja ja tarbija kohustused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_Toc468956810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17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811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7.2.3 Välisvalgustus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_Toc468956811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17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812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7.2.4 Elektri arvestussüsteem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_Toc468956812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17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813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7.2.5 Maandused ja potentsiaaliühtlustused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_Toc468956813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18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814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7.2.6 Kaabliteed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_Toc468956814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18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815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7.2.7 Elektritoite ühendussüsteemid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_Toc468956815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19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816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7.2.8 Valgustussüsteemid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_Toc468956816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19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817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7.2.9 Nõrkvoolupaigaldis ja automaatika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_Toc468956817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19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Pr="004745AC" w:rsidRDefault="004745AC">
          <w:pPr>
            <w:pStyle w:val="SK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lang w:eastAsia="et-EE"/>
            </w:rPr>
          </w:pPr>
          <w:hyperlink w:anchor="_Toc468956818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8.</w:t>
            </w:r>
            <w:r w:rsidRPr="004745AC">
              <w:rPr>
                <w:rFonts w:ascii="Times New Roman" w:eastAsiaTheme="minorEastAsia" w:hAnsi="Times New Roman"/>
                <w:noProof/>
                <w:sz w:val="24"/>
                <w:lang w:eastAsia="et-EE"/>
              </w:rPr>
              <w:tab/>
            </w:r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TÖÖTERVISHOID JA TÖÖOHUTUS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_Toc468956818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21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4745AC" w:rsidRDefault="004745AC">
          <w:pPr>
            <w:pStyle w:val="SK2"/>
            <w:tabs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468956819" w:history="1">
            <w:r w:rsidRPr="004745AC">
              <w:rPr>
                <w:rStyle w:val="Hperlink"/>
                <w:rFonts w:ascii="Times New Roman" w:hAnsi="Times New Roman" w:cs="Times New Roman"/>
                <w:noProof/>
                <w:sz w:val="24"/>
              </w:rPr>
              <w:t>8.1 Õigusaktid ja eeskirjad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_Toc468956819 \h </w:instrTex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t>21</w:t>
            </w:r>
            <w:r w:rsidRPr="004745A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0F4C30" w:rsidRDefault="000F4C30">
          <w:r>
            <w:rPr>
              <w:b/>
              <w:bCs/>
            </w:rPr>
            <w:fldChar w:fldCharType="end"/>
          </w:r>
        </w:p>
      </w:sdtContent>
    </w:sdt>
    <w:p w:rsidR="000F4C30" w:rsidRDefault="000F4C30">
      <w:pPr>
        <w:rPr>
          <w:rFonts w:ascii="Times New Roman" w:eastAsiaTheme="majorEastAsia" w:hAnsi="Times New Roman" w:cs="Times New Roman"/>
          <w:spacing w:val="-10"/>
          <w:kern w:val="28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br w:type="page"/>
      </w:r>
    </w:p>
    <w:p w:rsidR="00BF2C7F" w:rsidRPr="00065522" w:rsidRDefault="00065522" w:rsidP="00065522">
      <w:pPr>
        <w:pStyle w:val="Pealkiri1"/>
        <w:numPr>
          <w:ilvl w:val="0"/>
          <w:numId w:val="4"/>
        </w:numPr>
        <w:rPr>
          <w:rFonts w:ascii="Times New Roman" w:hAnsi="Times New Roman" w:cs="Times New Roman"/>
          <w:color w:val="auto"/>
          <w:sz w:val="44"/>
          <w:szCs w:val="44"/>
        </w:rPr>
      </w:pPr>
      <w:r w:rsidRPr="00065522">
        <w:rPr>
          <w:rFonts w:ascii="Times New Roman" w:hAnsi="Times New Roman" w:cs="Times New Roman"/>
          <w:color w:val="auto"/>
          <w:sz w:val="44"/>
          <w:szCs w:val="44"/>
        </w:rPr>
        <w:lastRenderedPageBreak/>
        <w:t xml:space="preserve"> </w:t>
      </w:r>
      <w:bookmarkStart w:id="0" w:name="_Toc468956700"/>
      <w:r w:rsidR="00BF2C7F" w:rsidRPr="00065522">
        <w:rPr>
          <w:rFonts w:ascii="Times New Roman" w:hAnsi="Times New Roman" w:cs="Times New Roman"/>
          <w:color w:val="auto"/>
          <w:sz w:val="44"/>
          <w:szCs w:val="44"/>
        </w:rPr>
        <w:t>ÜLDOSA</w:t>
      </w:r>
      <w:bookmarkEnd w:id="0"/>
    </w:p>
    <w:p w:rsidR="00BF2C7F" w:rsidRPr="00CF5833" w:rsidRDefault="00BF2C7F" w:rsidP="00CF5833">
      <w:pPr>
        <w:pStyle w:val="Loendilik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C7F" w:rsidRPr="00065522" w:rsidRDefault="00BF2C7F" w:rsidP="00065522">
      <w:pPr>
        <w:pStyle w:val="Pealkiri2"/>
        <w:rPr>
          <w:rFonts w:ascii="Times New Roman" w:hAnsi="Times New Roman" w:cs="Times New Roman"/>
          <w:color w:val="auto"/>
          <w:sz w:val="32"/>
          <w:szCs w:val="32"/>
        </w:rPr>
      </w:pPr>
      <w:bookmarkStart w:id="1" w:name="_Toc468956701"/>
      <w:r w:rsidRPr="00065522">
        <w:rPr>
          <w:rFonts w:ascii="Times New Roman" w:hAnsi="Times New Roman" w:cs="Times New Roman"/>
          <w:color w:val="auto"/>
          <w:sz w:val="32"/>
          <w:szCs w:val="32"/>
        </w:rPr>
        <w:t>1.1 Üldosa</w:t>
      </w:r>
      <w:bookmarkEnd w:id="1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Seletuskirja koostamisel on aluseks võetud EVS 865-1:2013 „Hoone ehitusprojekti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kirjeldus. Osa 1: Eelprojekti seletuskiri” üld- ja arhitektuu</w:t>
      </w:r>
      <w:r w:rsidR="00284BAB">
        <w:rPr>
          <w:rFonts w:ascii="Times New Roman" w:hAnsi="Times New Roman" w:cs="Times New Roman"/>
          <w:sz w:val="24"/>
          <w:szCs w:val="24"/>
        </w:rPr>
        <w:t>rne osa</w:t>
      </w:r>
      <w:r w:rsidRPr="00CF5833">
        <w:rPr>
          <w:rFonts w:ascii="Times New Roman" w:hAnsi="Times New Roman" w:cs="Times New Roman"/>
          <w:sz w:val="24"/>
          <w:szCs w:val="24"/>
        </w:rPr>
        <w:t>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C7F" w:rsidRPr="00065522" w:rsidRDefault="00BF2C7F" w:rsidP="00065522">
      <w:pPr>
        <w:pStyle w:val="Pealkiri2"/>
        <w:rPr>
          <w:rFonts w:ascii="Times New Roman" w:hAnsi="Times New Roman" w:cs="Times New Roman"/>
          <w:color w:val="auto"/>
          <w:sz w:val="32"/>
          <w:szCs w:val="32"/>
        </w:rPr>
      </w:pPr>
      <w:bookmarkStart w:id="2" w:name="_Toc468956702"/>
      <w:r w:rsidRPr="00065522">
        <w:rPr>
          <w:rFonts w:ascii="Times New Roman" w:hAnsi="Times New Roman" w:cs="Times New Roman"/>
          <w:color w:val="auto"/>
          <w:sz w:val="32"/>
          <w:szCs w:val="32"/>
        </w:rPr>
        <w:t>1.2 Sissejuhatus</w:t>
      </w:r>
      <w:bookmarkEnd w:id="2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Käesoleva töö eesmärk on Tartu maakonnas</w:t>
      </w:r>
      <w:r w:rsidR="00284BAB">
        <w:rPr>
          <w:rFonts w:ascii="Times New Roman" w:hAnsi="Times New Roman" w:cs="Times New Roman"/>
          <w:sz w:val="24"/>
          <w:szCs w:val="24"/>
        </w:rPr>
        <w:t>,</w:t>
      </w:r>
      <w:r w:rsidRPr="00CF5833">
        <w:rPr>
          <w:rFonts w:ascii="Times New Roman" w:hAnsi="Times New Roman" w:cs="Times New Roman"/>
          <w:sz w:val="24"/>
          <w:szCs w:val="24"/>
        </w:rPr>
        <w:t xml:space="preserve"> </w:t>
      </w:r>
      <w:r w:rsidR="00284BAB" w:rsidRPr="00284BAB">
        <w:rPr>
          <w:rFonts w:ascii="Times New Roman" w:hAnsi="Times New Roman" w:cs="Times New Roman"/>
          <w:sz w:val="24"/>
          <w:szCs w:val="24"/>
        </w:rPr>
        <w:t>Tartu vallas, Pupastvere külas, Muru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 xml:space="preserve">maaüksuse </w:t>
      </w:r>
      <w:r w:rsidR="00284BAB">
        <w:rPr>
          <w:rFonts w:ascii="Times New Roman" w:hAnsi="Times New Roman" w:cs="Times New Roman"/>
          <w:sz w:val="24"/>
          <w:szCs w:val="24"/>
        </w:rPr>
        <w:t>üksik</w:t>
      </w:r>
      <w:r w:rsidRPr="00CF5833">
        <w:rPr>
          <w:rFonts w:ascii="Times New Roman" w:hAnsi="Times New Roman" w:cs="Times New Roman"/>
          <w:sz w:val="24"/>
          <w:szCs w:val="24"/>
        </w:rPr>
        <w:t>elamu projekt.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 xml:space="preserve">Töö aluseks on tellija soovid ning </w:t>
      </w:r>
      <w:r w:rsidR="00284BAB">
        <w:rPr>
          <w:rFonts w:ascii="Times New Roman" w:hAnsi="Times New Roman" w:cs="Times New Roman"/>
          <w:sz w:val="24"/>
          <w:szCs w:val="24"/>
        </w:rPr>
        <w:t xml:space="preserve">kehtivad projekteerimisnormid ja </w:t>
      </w:r>
      <w:r w:rsidR="00284BAB" w:rsidRPr="00284BAB">
        <w:rPr>
          <w:rFonts w:ascii="Times New Roman" w:hAnsi="Times New Roman" w:cs="Times New Roman"/>
          <w:sz w:val="24"/>
          <w:szCs w:val="24"/>
        </w:rPr>
        <w:t>Muru kinnistule kehtestatud projekteerimistingimused.</w:t>
      </w:r>
      <w:r w:rsidR="00284BAB">
        <w:rPr>
          <w:rFonts w:ascii="Times New Roman" w:hAnsi="Times New Roman" w:cs="Times New Roman"/>
          <w:sz w:val="24"/>
          <w:szCs w:val="24"/>
        </w:rPr>
        <w:t xml:space="preserve"> Ehitise </w:t>
      </w:r>
      <w:r w:rsidRPr="00CF5833">
        <w:rPr>
          <w:rFonts w:ascii="Times New Roman" w:hAnsi="Times New Roman" w:cs="Times New Roman"/>
          <w:sz w:val="24"/>
          <w:szCs w:val="24"/>
        </w:rPr>
        <w:t>kasutusea</w:t>
      </w:r>
      <w:r w:rsidR="00284BAB">
        <w:rPr>
          <w:rFonts w:ascii="Times New Roman" w:hAnsi="Times New Roman" w:cs="Times New Roman"/>
          <w:sz w:val="24"/>
          <w:szCs w:val="24"/>
        </w:rPr>
        <w:t>ks on planeeritud vähemalt 50 aastat.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C7F" w:rsidRPr="00065522" w:rsidRDefault="00BF2C7F" w:rsidP="00065522">
      <w:pPr>
        <w:pStyle w:val="Pealkiri2"/>
        <w:rPr>
          <w:rFonts w:ascii="Times New Roman" w:hAnsi="Times New Roman" w:cs="Times New Roman"/>
          <w:color w:val="auto"/>
          <w:sz w:val="32"/>
          <w:szCs w:val="32"/>
        </w:rPr>
      </w:pPr>
      <w:bookmarkStart w:id="3" w:name="_Toc468956703"/>
      <w:r w:rsidRPr="00065522">
        <w:rPr>
          <w:rFonts w:ascii="Times New Roman" w:hAnsi="Times New Roman" w:cs="Times New Roman"/>
          <w:color w:val="auto"/>
          <w:sz w:val="32"/>
          <w:szCs w:val="32"/>
        </w:rPr>
        <w:t>1.3 Üldandmed</w:t>
      </w:r>
      <w:bookmarkEnd w:id="3"/>
    </w:p>
    <w:p w:rsidR="00BF2C7F" w:rsidRPr="00065522" w:rsidRDefault="00F2747C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4" w:name="_Toc468956704"/>
      <w:r w:rsidRPr="00065522">
        <w:rPr>
          <w:rFonts w:ascii="Times New Roman" w:hAnsi="Times New Roman" w:cs="Times New Roman"/>
          <w:color w:val="auto"/>
          <w:u w:val="single"/>
        </w:rPr>
        <w:t>1.3.1 Ehitise nimetus</w:t>
      </w:r>
      <w:bookmarkEnd w:id="4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Elamu</w:t>
      </w:r>
    </w:p>
    <w:p w:rsidR="00BF2C7F" w:rsidRPr="004745AC" w:rsidRDefault="00F2747C" w:rsidP="00065522">
      <w:pPr>
        <w:pStyle w:val="Pealkiri3"/>
        <w:rPr>
          <w:rFonts w:ascii="Times New Roman" w:hAnsi="Times New Roman" w:cs="Times New Roman"/>
          <w:color w:val="FF0000"/>
          <w:u w:val="single"/>
        </w:rPr>
      </w:pPr>
      <w:bookmarkStart w:id="5" w:name="_Toc468956705"/>
      <w:r w:rsidRPr="004745AC">
        <w:rPr>
          <w:rFonts w:ascii="Times New Roman" w:hAnsi="Times New Roman" w:cs="Times New Roman"/>
          <w:color w:val="FF0000"/>
          <w:u w:val="single"/>
        </w:rPr>
        <w:t>1.3.2 Tellija</w:t>
      </w:r>
      <w:bookmarkStart w:id="6" w:name="_GoBack"/>
      <w:bookmarkEnd w:id="5"/>
      <w:bookmarkEnd w:id="6"/>
    </w:p>
    <w:p w:rsidR="004745AC" w:rsidRPr="004745AC" w:rsidRDefault="004745AC" w:rsidP="004745AC"/>
    <w:p w:rsidR="00BF2C7F" w:rsidRPr="00F2747C" w:rsidRDefault="00F2747C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7" w:name="_Toc468956706"/>
      <w:r>
        <w:rPr>
          <w:rFonts w:ascii="Times New Roman" w:hAnsi="Times New Roman" w:cs="Times New Roman"/>
          <w:color w:val="auto"/>
          <w:u w:val="single"/>
        </w:rPr>
        <w:t>1.3.3 Kinnistu</w:t>
      </w:r>
      <w:bookmarkEnd w:id="7"/>
    </w:p>
    <w:p w:rsidR="00BF2C7F" w:rsidRPr="00284BAB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BAB">
        <w:rPr>
          <w:rFonts w:ascii="Times New Roman" w:hAnsi="Times New Roman" w:cs="Times New Roman"/>
          <w:sz w:val="24"/>
          <w:szCs w:val="24"/>
        </w:rPr>
        <w:t>Aadress – Tartu maakond</w:t>
      </w:r>
      <w:r w:rsidR="00284BAB" w:rsidRPr="00284BAB">
        <w:rPr>
          <w:rFonts w:ascii="Times New Roman" w:hAnsi="Times New Roman" w:cs="Times New Roman"/>
          <w:sz w:val="24"/>
          <w:szCs w:val="24"/>
        </w:rPr>
        <w:t>,</w:t>
      </w:r>
      <w:r w:rsidRPr="00284BAB">
        <w:rPr>
          <w:rFonts w:ascii="Times New Roman" w:hAnsi="Times New Roman" w:cs="Times New Roman"/>
          <w:sz w:val="24"/>
          <w:szCs w:val="24"/>
        </w:rPr>
        <w:t xml:space="preserve"> </w:t>
      </w:r>
      <w:r w:rsidR="00284BAB" w:rsidRPr="00284BAB">
        <w:rPr>
          <w:rFonts w:ascii="Times New Roman" w:hAnsi="Times New Roman" w:cs="Times New Roman"/>
          <w:sz w:val="24"/>
          <w:szCs w:val="24"/>
        </w:rPr>
        <w:t>Tartu vald, Pupastvere küla, Muru kinnistu</w:t>
      </w:r>
    </w:p>
    <w:p w:rsidR="00BF2C7F" w:rsidRPr="00284BAB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BAB">
        <w:rPr>
          <w:rFonts w:ascii="Times New Roman" w:hAnsi="Times New Roman" w:cs="Times New Roman"/>
          <w:sz w:val="24"/>
          <w:szCs w:val="24"/>
        </w:rPr>
        <w:t xml:space="preserve">Katastritunnus </w:t>
      </w:r>
      <w:r w:rsidR="00284BAB" w:rsidRPr="00284BAB">
        <w:rPr>
          <w:rFonts w:ascii="Times New Roman" w:hAnsi="Times New Roman" w:cs="Times New Roman"/>
          <w:sz w:val="24"/>
          <w:szCs w:val="24"/>
        </w:rPr>
        <w:t>–</w:t>
      </w:r>
      <w:r w:rsidRPr="00284BAB">
        <w:rPr>
          <w:rFonts w:ascii="Times New Roman" w:hAnsi="Times New Roman" w:cs="Times New Roman"/>
          <w:sz w:val="24"/>
          <w:szCs w:val="24"/>
        </w:rPr>
        <w:t xml:space="preserve"> </w:t>
      </w:r>
      <w:r w:rsidR="00284BAB" w:rsidRPr="00284BAB">
        <w:rPr>
          <w:rFonts w:ascii="Times New Roman" w:hAnsi="Times New Roman" w:cs="Times New Roman"/>
          <w:sz w:val="24"/>
          <w:szCs w:val="24"/>
        </w:rPr>
        <w:t>79401:002:0187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Sihtotstarve – Elamumaa 100%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 xml:space="preserve">Pindala </w:t>
      </w:r>
      <w:r w:rsidRPr="00284BAB">
        <w:rPr>
          <w:rFonts w:ascii="Times New Roman" w:hAnsi="Times New Roman" w:cs="Times New Roman"/>
          <w:sz w:val="24"/>
          <w:szCs w:val="24"/>
        </w:rPr>
        <w:t xml:space="preserve">– </w:t>
      </w:r>
      <w:r w:rsidR="00284BAB" w:rsidRPr="00284BAB">
        <w:rPr>
          <w:rFonts w:ascii="Times New Roman" w:hAnsi="Times New Roman" w:cs="Times New Roman"/>
          <w:sz w:val="24"/>
          <w:szCs w:val="24"/>
        </w:rPr>
        <w:t>8430</w:t>
      </w:r>
      <w:r w:rsidRPr="00284BAB">
        <w:rPr>
          <w:rFonts w:ascii="Times New Roman" w:hAnsi="Times New Roman" w:cs="Times New Roman"/>
          <w:sz w:val="24"/>
          <w:szCs w:val="24"/>
        </w:rPr>
        <w:t xml:space="preserve"> m²</w:t>
      </w:r>
    </w:p>
    <w:p w:rsidR="00BF2C7F" w:rsidRDefault="00F2747C" w:rsidP="00065522">
      <w:pPr>
        <w:pStyle w:val="Pealkiri3"/>
        <w:rPr>
          <w:rFonts w:ascii="Times New Roman" w:hAnsi="Times New Roman" w:cs="Times New Roman"/>
          <w:color w:val="FF0000"/>
          <w:u w:val="single"/>
        </w:rPr>
      </w:pPr>
      <w:bookmarkStart w:id="8" w:name="_Toc468956707"/>
      <w:r w:rsidRPr="00284BAB">
        <w:rPr>
          <w:rFonts w:ascii="Times New Roman" w:hAnsi="Times New Roman" w:cs="Times New Roman"/>
          <w:color w:val="FF0000"/>
          <w:u w:val="single"/>
        </w:rPr>
        <w:t>1.3.4 Projekteerija</w:t>
      </w:r>
      <w:bookmarkEnd w:id="8"/>
    </w:p>
    <w:p w:rsidR="00854E36" w:rsidRPr="00854E36" w:rsidRDefault="00854E36" w:rsidP="00854E36"/>
    <w:p w:rsidR="00BF2C7F" w:rsidRPr="00F2747C" w:rsidRDefault="00BF2C7F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9" w:name="_Toc468956708"/>
      <w:r w:rsidRPr="00F2747C">
        <w:rPr>
          <w:rFonts w:ascii="Times New Roman" w:hAnsi="Times New Roman" w:cs="Times New Roman"/>
          <w:color w:val="auto"/>
          <w:u w:val="single"/>
        </w:rPr>
        <w:t>1.3.5 Ehitusge</w:t>
      </w:r>
      <w:r w:rsidR="00F2747C">
        <w:rPr>
          <w:rFonts w:ascii="Times New Roman" w:hAnsi="Times New Roman" w:cs="Times New Roman"/>
          <w:color w:val="auto"/>
          <w:u w:val="single"/>
        </w:rPr>
        <w:t>oloogiliste uurimistööde andmed</w:t>
      </w:r>
      <w:bookmarkEnd w:id="9"/>
    </w:p>
    <w:p w:rsidR="00BF2C7F" w:rsidRPr="00854E36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CF5833">
        <w:rPr>
          <w:rFonts w:ascii="Times New Roman" w:hAnsi="Times New Roman" w:cs="Times New Roman"/>
          <w:sz w:val="24"/>
          <w:szCs w:val="24"/>
        </w:rPr>
        <w:t>Puudub.</w:t>
      </w:r>
    </w:p>
    <w:p w:rsidR="00BF2C7F" w:rsidRPr="00854E36" w:rsidRDefault="00BF2C7F" w:rsidP="00284BAB">
      <w:pPr>
        <w:pStyle w:val="Pealkiri3"/>
        <w:numPr>
          <w:ilvl w:val="2"/>
          <w:numId w:val="4"/>
        </w:numPr>
        <w:rPr>
          <w:rFonts w:ascii="Times New Roman" w:hAnsi="Times New Roman" w:cs="Times New Roman"/>
          <w:color w:val="FF0000"/>
          <w:u w:val="single"/>
        </w:rPr>
      </w:pPr>
      <w:bookmarkStart w:id="10" w:name="_Toc468956709"/>
      <w:r w:rsidRPr="00854E36">
        <w:rPr>
          <w:rFonts w:ascii="Times New Roman" w:hAnsi="Times New Roman" w:cs="Times New Roman"/>
          <w:color w:val="FF0000"/>
          <w:u w:val="single"/>
        </w:rPr>
        <w:t>Ehitusge</w:t>
      </w:r>
      <w:r w:rsidR="00F2747C" w:rsidRPr="00854E36">
        <w:rPr>
          <w:rFonts w:ascii="Times New Roman" w:hAnsi="Times New Roman" w:cs="Times New Roman"/>
          <w:color w:val="FF0000"/>
          <w:u w:val="single"/>
        </w:rPr>
        <w:t>odeetiliste uurimistööde andmed</w:t>
      </w:r>
      <w:bookmarkEnd w:id="10"/>
    </w:p>
    <w:p w:rsidR="00284BAB" w:rsidRPr="00284BAB" w:rsidRDefault="00284BAB" w:rsidP="00284BAB">
      <w:pPr>
        <w:rPr>
          <w:u w:val="single"/>
        </w:rPr>
      </w:pPr>
    </w:p>
    <w:p w:rsidR="00BF2C7F" w:rsidRPr="00F2747C" w:rsidRDefault="00BF2C7F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11" w:name="_Toc468956710"/>
      <w:r w:rsidRPr="00F2747C">
        <w:rPr>
          <w:rFonts w:ascii="Times New Roman" w:hAnsi="Times New Roman" w:cs="Times New Roman"/>
          <w:color w:val="auto"/>
          <w:u w:val="single"/>
        </w:rPr>
        <w:t>1.3.7 Olemasoleva ehitise mõõdistusprojekti a</w:t>
      </w:r>
      <w:r w:rsidR="00F2747C">
        <w:rPr>
          <w:rFonts w:ascii="Times New Roman" w:hAnsi="Times New Roman" w:cs="Times New Roman"/>
          <w:color w:val="auto"/>
          <w:u w:val="single"/>
        </w:rPr>
        <w:t>ndmed</w:t>
      </w:r>
      <w:bookmarkEnd w:id="11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Puudub.</w:t>
      </w:r>
    </w:p>
    <w:p w:rsidR="00BF2C7F" w:rsidRPr="00F2747C" w:rsidRDefault="00BF2C7F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12" w:name="_Toc468956711"/>
      <w:r w:rsidRPr="00F2747C">
        <w:rPr>
          <w:rFonts w:ascii="Times New Roman" w:hAnsi="Times New Roman" w:cs="Times New Roman"/>
          <w:color w:val="auto"/>
          <w:u w:val="single"/>
        </w:rPr>
        <w:t>1.3.8 Olemaso</w:t>
      </w:r>
      <w:r w:rsidR="00F2747C">
        <w:rPr>
          <w:rFonts w:ascii="Times New Roman" w:hAnsi="Times New Roman" w:cs="Times New Roman"/>
          <w:color w:val="auto"/>
          <w:u w:val="single"/>
        </w:rPr>
        <w:t>leva ehitise ekspertiisi andmed</w:t>
      </w:r>
      <w:bookmarkEnd w:id="12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Puudub.</w:t>
      </w:r>
    </w:p>
    <w:p w:rsidR="00BF2C7F" w:rsidRPr="00F2747C" w:rsidRDefault="00BF2C7F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13" w:name="_Toc468956712"/>
      <w:r w:rsidRPr="00F2747C">
        <w:rPr>
          <w:rFonts w:ascii="Times New Roman" w:hAnsi="Times New Roman" w:cs="Times New Roman"/>
          <w:color w:val="auto"/>
          <w:u w:val="single"/>
        </w:rPr>
        <w:t>1.3.9 Olemasoleva ehitise varasema ehitusprojekti ja ümberehituste tööjooniste</w:t>
      </w:r>
      <w:bookmarkEnd w:id="13"/>
    </w:p>
    <w:p w:rsidR="00BF2C7F" w:rsidRPr="00F2747C" w:rsidRDefault="00F2747C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14" w:name="_Toc468956713"/>
      <w:r>
        <w:rPr>
          <w:rFonts w:ascii="Times New Roman" w:hAnsi="Times New Roman" w:cs="Times New Roman"/>
          <w:color w:val="auto"/>
          <w:u w:val="single"/>
        </w:rPr>
        <w:t>andmed</w:t>
      </w:r>
      <w:bookmarkEnd w:id="14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Puudub.</w:t>
      </w:r>
    </w:p>
    <w:p w:rsidR="00BF2C7F" w:rsidRPr="00F2747C" w:rsidRDefault="00BF2C7F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15" w:name="_Toc468956714"/>
      <w:r w:rsidRPr="00F2747C">
        <w:rPr>
          <w:rFonts w:ascii="Times New Roman" w:hAnsi="Times New Roman" w:cs="Times New Roman"/>
          <w:color w:val="auto"/>
          <w:u w:val="single"/>
        </w:rPr>
        <w:lastRenderedPageBreak/>
        <w:t>1.3.10 Aluseks võetavate õigusaktide, tehniliste ki</w:t>
      </w:r>
      <w:r w:rsidR="00F2747C">
        <w:rPr>
          <w:rFonts w:ascii="Times New Roman" w:hAnsi="Times New Roman" w:cs="Times New Roman"/>
          <w:color w:val="auto"/>
          <w:u w:val="single"/>
        </w:rPr>
        <w:t>rjelduste ja eeskirjade loetelu</w:t>
      </w:r>
      <w:bookmarkEnd w:id="15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EVS 811:2012 Hoone ehitusprojekt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EVS 865-1:2013 Hoone ehitusprojekti kirjeldus. Osa 1: Eelprojekti ehituskirjeldus.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EVS 920-1:2013 Katuseehitusreeglid. Osa 1: Üldreeglid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EVS-EN 15251:2007 Sisekeskkonna algandmed hoonete energiatõhususe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projekteerimiseks ja hindamiseks, lähtudes sisehhu kvaliteedist, soojuslikust mugavusest,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valgustusest ja akustikast.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EVS-EN 1990:2002 Eurokoodeks. Ehituskonstruktsioonide projekteerimise alused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EVS 812-7:2008 Ehitise tuleohutus Osa 7: Ehitisele esitatava põhinõude,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tuleohutusnõudetagamine projekteerimise ja ehitamise käigus.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Vabariigi Valitsuse 20. detsembri 2007. a määrus nr 258 „Energiatõhususe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miinimumnõuded“ (RT I, 06.01.2015, 7)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br w:type="page"/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C7F" w:rsidRPr="00065522" w:rsidRDefault="00065522" w:rsidP="00065522">
      <w:pPr>
        <w:pStyle w:val="Pealkiri1"/>
        <w:numPr>
          <w:ilvl w:val="0"/>
          <w:numId w:val="4"/>
        </w:numPr>
        <w:rPr>
          <w:rFonts w:ascii="Times New Roman" w:hAnsi="Times New Roman" w:cs="Times New Roman"/>
          <w:color w:val="auto"/>
          <w:sz w:val="44"/>
          <w:szCs w:val="44"/>
        </w:rPr>
      </w:pPr>
      <w:r>
        <w:rPr>
          <w:rFonts w:ascii="Times New Roman" w:hAnsi="Times New Roman" w:cs="Times New Roman"/>
          <w:color w:val="auto"/>
          <w:sz w:val="44"/>
          <w:szCs w:val="44"/>
        </w:rPr>
        <w:t xml:space="preserve"> </w:t>
      </w:r>
      <w:bookmarkStart w:id="16" w:name="_Toc468956715"/>
      <w:r w:rsidR="00BF2C7F" w:rsidRPr="00065522">
        <w:rPr>
          <w:rFonts w:ascii="Times New Roman" w:hAnsi="Times New Roman" w:cs="Times New Roman"/>
          <w:color w:val="auto"/>
          <w:sz w:val="44"/>
          <w:szCs w:val="44"/>
        </w:rPr>
        <w:t>ASENDIPLAAN</w:t>
      </w:r>
      <w:bookmarkEnd w:id="16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C7F" w:rsidRPr="00065522" w:rsidRDefault="00BF2C7F" w:rsidP="00065522">
      <w:pPr>
        <w:pStyle w:val="Pealkiri2"/>
        <w:rPr>
          <w:rFonts w:ascii="Times New Roman" w:hAnsi="Times New Roman" w:cs="Times New Roman"/>
          <w:color w:val="auto"/>
          <w:sz w:val="32"/>
          <w:szCs w:val="32"/>
        </w:rPr>
      </w:pPr>
      <w:bookmarkStart w:id="17" w:name="_Toc468956716"/>
      <w:r w:rsidRPr="00065522">
        <w:rPr>
          <w:rFonts w:ascii="Times New Roman" w:hAnsi="Times New Roman" w:cs="Times New Roman"/>
          <w:color w:val="auto"/>
          <w:sz w:val="32"/>
          <w:szCs w:val="32"/>
        </w:rPr>
        <w:t>2.1 Vastavus lähteandmetele</w:t>
      </w:r>
      <w:bookmarkEnd w:id="17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 xml:space="preserve">Hoone on paigutatud </w:t>
      </w:r>
      <w:r w:rsidR="00854E36">
        <w:rPr>
          <w:rFonts w:ascii="Times New Roman" w:hAnsi="Times New Roman" w:cs="Times New Roman"/>
          <w:sz w:val="24"/>
          <w:szCs w:val="24"/>
        </w:rPr>
        <w:t xml:space="preserve">Muru kinnistule kehtestatud </w:t>
      </w:r>
      <w:r w:rsidR="00854E36" w:rsidRPr="00854E36">
        <w:rPr>
          <w:rFonts w:ascii="Times New Roman" w:hAnsi="Times New Roman" w:cs="Times New Roman"/>
          <w:sz w:val="24"/>
          <w:szCs w:val="24"/>
        </w:rPr>
        <w:t>projekteerimistingimustes</w:t>
      </w:r>
      <w:r w:rsidRPr="00CF5833">
        <w:rPr>
          <w:rFonts w:ascii="Times New Roman" w:hAnsi="Times New Roman" w:cs="Times New Roman"/>
          <w:sz w:val="24"/>
          <w:szCs w:val="24"/>
        </w:rPr>
        <w:t xml:space="preserve"> paika pandud </w:t>
      </w:r>
      <w:r w:rsidR="00854E36">
        <w:rPr>
          <w:rFonts w:ascii="Times New Roman" w:hAnsi="Times New Roman" w:cs="Times New Roman"/>
          <w:sz w:val="24"/>
          <w:szCs w:val="24"/>
        </w:rPr>
        <w:t xml:space="preserve">ehitusala sisse ning arvestatud </w:t>
      </w:r>
      <w:r w:rsidRPr="00CF5833">
        <w:rPr>
          <w:rFonts w:ascii="Times New Roman" w:hAnsi="Times New Roman" w:cs="Times New Roman"/>
          <w:sz w:val="24"/>
          <w:szCs w:val="24"/>
        </w:rPr>
        <w:t>hoone kogukõrgusega.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F2C7F" w:rsidRPr="00065522" w:rsidRDefault="00BF2C7F" w:rsidP="00065522">
      <w:pPr>
        <w:pStyle w:val="Pealkiri2"/>
        <w:rPr>
          <w:rFonts w:ascii="Times New Roman" w:hAnsi="Times New Roman" w:cs="Times New Roman"/>
          <w:color w:val="auto"/>
          <w:sz w:val="32"/>
          <w:szCs w:val="32"/>
        </w:rPr>
      </w:pPr>
      <w:bookmarkStart w:id="18" w:name="_Toc468956717"/>
      <w:r w:rsidRPr="00065522">
        <w:rPr>
          <w:rFonts w:ascii="Times New Roman" w:hAnsi="Times New Roman" w:cs="Times New Roman"/>
          <w:color w:val="auto"/>
          <w:sz w:val="32"/>
          <w:szCs w:val="32"/>
        </w:rPr>
        <w:t>2.2 Olemasolev olukord</w:t>
      </w:r>
      <w:bookmarkEnd w:id="18"/>
    </w:p>
    <w:p w:rsidR="00BF2C7F" w:rsidRPr="00F2747C" w:rsidRDefault="00F2747C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19" w:name="_Toc468956718"/>
      <w:r>
        <w:rPr>
          <w:rFonts w:ascii="Times New Roman" w:hAnsi="Times New Roman" w:cs="Times New Roman"/>
          <w:color w:val="auto"/>
          <w:u w:val="single"/>
        </w:rPr>
        <w:t>2.2.1 Paiknemine</w:t>
      </w:r>
      <w:bookmarkEnd w:id="19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Kinnistul ei ole ühtegi hoonet ega rajatist.</w:t>
      </w:r>
    </w:p>
    <w:p w:rsidR="00BF2C7F" w:rsidRPr="00F2747C" w:rsidRDefault="00F2747C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20" w:name="_Toc468956719"/>
      <w:r>
        <w:rPr>
          <w:rFonts w:ascii="Times New Roman" w:hAnsi="Times New Roman" w:cs="Times New Roman"/>
          <w:color w:val="auto"/>
          <w:u w:val="single"/>
        </w:rPr>
        <w:t>2.2.2 Olemasolev hoonestus</w:t>
      </w:r>
      <w:bookmarkEnd w:id="20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Kinnistul puudub olemasolev hoonestus.</w:t>
      </w:r>
    </w:p>
    <w:p w:rsidR="00BF2C7F" w:rsidRPr="00F2747C" w:rsidRDefault="00F2747C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21" w:name="_Toc468956720"/>
      <w:r>
        <w:rPr>
          <w:rFonts w:ascii="Times New Roman" w:hAnsi="Times New Roman" w:cs="Times New Roman"/>
          <w:color w:val="auto"/>
          <w:u w:val="single"/>
        </w:rPr>
        <w:t>2.2.3 Olemasolev reljeef</w:t>
      </w:r>
      <w:bookmarkEnd w:id="21"/>
    </w:p>
    <w:p w:rsidR="00BF2C7F" w:rsidRPr="00854E36" w:rsidRDefault="00854E36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E36">
        <w:rPr>
          <w:rFonts w:ascii="Times New Roman" w:hAnsi="Times New Roman" w:cs="Times New Roman"/>
          <w:sz w:val="24"/>
          <w:szCs w:val="24"/>
        </w:rPr>
        <w:t>Olemasolev maapind langeb lääne</w:t>
      </w:r>
      <w:r w:rsidR="00BF2C7F" w:rsidRPr="00854E36">
        <w:rPr>
          <w:rFonts w:ascii="Times New Roman" w:hAnsi="Times New Roman" w:cs="Times New Roman"/>
          <w:sz w:val="24"/>
          <w:szCs w:val="24"/>
        </w:rPr>
        <w:t xml:space="preserve"> suunas.</w:t>
      </w:r>
    </w:p>
    <w:p w:rsidR="00BF2C7F" w:rsidRPr="00F2747C" w:rsidRDefault="00F2747C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22" w:name="_Toc468956721"/>
      <w:r>
        <w:rPr>
          <w:rFonts w:ascii="Times New Roman" w:hAnsi="Times New Roman" w:cs="Times New Roman"/>
          <w:color w:val="auto"/>
          <w:u w:val="single"/>
        </w:rPr>
        <w:t>2.2.4 Olemasolev haljastus</w:t>
      </w:r>
      <w:bookmarkEnd w:id="22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Ol. olev haljastus puudub.</w:t>
      </w:r>
    </w:p>
    <w:p w:rsidR="00BF2C7F" w:rsidRPr="00F2747C" w:rsidRDefault="00BF2C7F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23" w:name="_Toc468956722"/>
      <w:r w:rsidRPr="00F2747C">
        <w:rPr>
          <w:rFonts w:ascii="Times New Roman" w:hAnsi="Times New Roman" w:cs="Times New Roman"/>
          <w:color w:val="auto"/>
          <w:u w:val="single"/>
        </w:rPr>
        <w:t>2.2.5</w:t>
      </w:r>
      <w:r w:rsidR="000F4C30">
        <w:rPr>
          <w:rFonts w:ascii="Times New Roman" w:hAnsi="Times New Roman" w:cs="Times New Roman"/>
          <w:color w:val="auto"/>
          <w:u w:val="single"/>
        </w:rPr>
        <w:t xml:space="preserve"> Olemasolev tänavatevõrk, juurdesõidud ja k</w:t>
      </w:r>
      <w:r w:rsidRPr="00F2747C">
        <w:rPr>
          <w:rFonts w:ascii="Times New Roman" w:hAnsi="Times New Roman" w:cs="Times New Roman"/>
          <w:color w:val="auto"/>
          <w:u w:val="single"/>
        </w:rPr>
        <w:t>õnniteed</w:t>
      </w:r>
      <w:bookmarkEnd w:id="23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Olemasolev teedevõrk säilitatakse.</w:t>
      </w:r>
    </w:p>
    <w:p w:rsidR="00BF2C7F" w:rsidRPr="00F2747C" w:rsidRDefault="000F4C30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24" w:name="_Toc468956723"/>
      <w:r>
        <w:rPr>
          <w:rFonts w:ascii="Times New Roman" w:hAnsi="Times New Roman" w:cs="Times New Roman"/>
          <w:color w:val="auto"/>
          <w:u w:val="single"/>
        </w:rPr>
        <w:t>2.2.6 Ehitusgeoloogia</w:t>
      </w:r>
      <w:bookmarkEnd w:id="24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Puudub.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C7F" w:rsidRPr="00065522" w:rsidRDefault="00BF2C7F" w:rsidP="00065522">
      <w:pPr>
        <w:pStyle w:val="Pealkiri2"/>
        <w:rPr>
          <w:rFonts w:ascii="Times New Roman" w:hAnsi="Times New Roman" w:cs="Times New Roman"/>
          <w:color w:val="auto"/>
          <w:sz w:val="32"/>
          <w:szCs w:val="32"/>
        </w:rPr>
      </w:pPr>
      <w:bookmarkStart w:id="25" w:name="_Toc468956724"/>
      <w:r w:rsidRPr="00065522">
        <w:rPr>
          <w:rFonts w:ascii="Times New Roman" w:hAnsi="Times New Roman" w:cs="Times New Roman"/>
          <w:color w:val="auto"/>
          <w:sz w:val="32"/>
          <w:szCs w:val="32"/>
        </w:rPr>
        <w:t>2.3 Plaanilahendus</w:t>
      </w:r>
      <w:bookmarkEnd w:id="25"/>
    </w:p>
    <w:p w:rsidR="00BF2C7F" w:rsidRPr="00F2747C" w:rsidRDefault="00BF2C7F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26" w:name="_Toc468956725"/>
      <w:r w:rsidRPr="00F2747C">
        <w:rPr>
          <w:rFonts w:ascii="Times New Roman" w:hAnsi="Times New Roman" w:cs="Times New Roman"/>
          <w:color w:val="auto"/>
          <w:u w:val="single"/>
        </w:rPr>
        <w:t>2.3.1 Ho</w:t>
      </w:r>
      <w:r w:rsidR="000F4C30">
        <w:rPr>
          <w:rFonts w:ascii="Times New Roman" w:hAnsi="Times New Roman" w:cs="Times New Roman"/>
          <w:color w:val="auto"/>
          <w:u w:val="single"/>
        </w:rPr>
        <w:t>one(te) ja rajatis(t)e paigutus</w:t>
      </w:r>
      <w:bookmarkEnd w:id="26"/>
    </w:p>
    <w:p w:rsidR="00BF2C7F" w:rsidRPr="00854E36" w:rsidRDefault="00BF2C7F" w:rsidP="00854E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E36">
        <w:rPr>
          <w:rFonts w:ascii="Times New Roman" w:hAnsi="Times New Roman" w:cs="Times New Roman"/>
          <w:sz w:val="24"/>
          <w:szCs w:val="24"/>
        </w:rPr>
        <w:t xml:space="preserve">Elamu on paigutatud kinnistule </w:t>
      </w:r>
      <w:r w:rsidR="00854E36" w:rsidRPr="00854E36">
        <w:rPr>
          <w:rFonts w:ascii="Times New Roman" w:hAnsi="Times New Roman" w:cs="Times New Roman"/>
          <w:sz w:val="24"/>
          <w:szCs w:val="24"/>
        </w:rPr>
        <w:t>paralleelselt juurdesõiduteega ning vähemalt 8 meetri kaugusele juurdesõidute</w:t>
      </w:r>
      <w:r w:rsidR="00854E36">
        <w:rPr>
          <w:rFonts w:ascii="Times New Roman" w:hAnsi="Times New Roman" w:cs="Times New Roman"/>
          <w:sz w:val="24"/>
          <w:szCs w:val="24"/>
        </w:rPr>
        <w:t>e ning Vahtra kinnistu piirist (vt Asendiplaan).</w:t>
      </w:r>
    </w:p>
    <w:p w:rsidR="00BF2C7F" w:rsidRPr="00F2747C" w:rsidRDefault="000F4C30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27" w:name="_Toc468956726"/>
      <w:r>
        <w:rPr>
          <w:rFonts w:ascii="Times New Roman" w:hAnsi="Times New Roman" w:cs="Times New Roman"/>
          <w:color w:val="auto"/>
          <w:u w:val="single"/>
        </w:rPr>
        <w:t>2.3.2 Ehitusetappide kirjeldus</w:t>
      </w:r>
      <w:bookmarkEnd w:id="27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Etappideks jagamist ei toimu.</w:t>
      </w:r>
    </w:p>
    <w:p w:rsidR="00BF2C7F" w:rsidRPr="00F2747C" w:rsidRDefault="000F4C30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28" w:name="_Toc468956727"/>
      <w:r>
        <w:rPr>
          <w:rFonts w:ascii="Times New Roman" w:hAnsi="Times New Roman" w:cs="Times New Roman"/>
          <w:color w:val="auto"/>
          <w:u w:val="single"/>
        </w:rPr>
        <w:t>2.3.3 Vertikaalplaneering</w:t>
      </w:r>
      <w:bookmarkEnd w:id="28"/>
    </w:p>
    <w:p w:rsidR="00BF2C7F" w:rsidRPr="00854E36" w:rsidRDefault="00BF2C7F" w:rsidP="00854E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E36">
        <w:rPr>
          <w:rFonts w:ascii="Times New Roman" w:hAnsi="Times New Roman" w:cs="Times New Roman"/>
          <w:sz w:val="24"/>
          <w:szCs w:val="24"/>
        </w:rPr>
        <w:t xml:space="preserve">Sademevesi </w:t>
      </w:r>
      <w:r w:rsidR="00854E36" w:rsidRPr="00854E36">
        <w:rPr>
          <w:rFonts w:ascii="Times New Roman" w:hAnsi="Times New Roman" w:cs="Times New Roman"/>
          <w:sz w:val="24"/>
          <w:szCs w:val="24"/>
        </w:rPr>
        <w:t>juhitakse pinnasesse.</w:t>
      </w:r>
    </w:p>
    <w:p w:rsidR="00BF2C7F" w:rsidRPr="00F2747C" w:rsidRDefault="000F4C30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29" w:name="_Toc468956728"/>
      <w:r>
        <w:rPr>
          <w:rFonts w:ascii="Times New Roman" w:hAnsi="Times New Roman" w:cs="Times New Roman"/>
          <w:color w:val="auto"/>
          <w:u w:val="single"/>
        </w:rPr>
        <w:t>2.3.4 Hoone paiknemiskõrgus</w:t>
      </w:r>
      <w:bookmarkEnd w:id="29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 xml:space="preserve">Hoone paiknemiskõrgus </w:t>
      </w:r>
      <w:r w:rsidR="00854E36" w:rsidRPr="00854E36">
        <w:rPr>
          <w:rFonts w:ascii="Times New Roman" w:hAnsi="Times New Roman" w:cs="Times New Roman"/>
          <w:sz w:val="24"/>
          <w:szCs w:val="24"/>
        </w:rPr>
        <w:t>+57,0 m</w:t>
      </w:r>
    </w:p>
    <w:p w:rsidR="00BF2C7F" w:rsidRPr="00F2747C" w:rsidRDefault="000F4C30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30" w:name="_Toc468956729"/>
      <w:r>
        <w:rPr>
          <w:rFonts w:ascii="Times New Roman" w:hAnsi="Times New Roman" w:cs="Times New Roman"/>
          <w:color w:val="auto"/>
          <w:u w:val="single"/>
        </w:rPr>
        <w:t>2.3.5 Sademevee käitlemine</w:t>
      </w:r>
      <w:bookmarkEnd w:id="30"/>
    </w:p>
    <w:p w:rsidR="00BF2C7F" w:rsidRPr="00CF5833" w:rsidRDefault="000F4C30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Sademevett ei käidelda.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C7F" w:rsidRPr="00065522" w:rsidRDefault="00BF2C7F" w:rsidP="00065522">
      <w:pPr>
        <w:pStyle w:val="Pealkiri2"/>
        <w:rPr>
          <w:rFonts w:ascii="Times New Roman" w:hAnsi="Times New Roman" w:cs="Times New Roman"/>
          <w:color w:val="auto"/>
          <w:sz w:val="32"/>
          <w:szCs w:val="32"/>
        </w:rPr>
      </w:pPr>
      <w:bookmarkStart w:id="31" w:name="_Toc468956730"/>
      <w:r w:rsidRPr="00065522">
        <w:rPr>
          <w:rFonts w:ascii="Times New Roman" w:hAnsi="Times New Roman" w:cs="Times New Roman"/>
          <w:color w:val="auto"/>
          <w:sz w:val="32"/>
          <w:szCs w:val="32"/>
        </w:rPr>
        <w:lastRenderedPageBreak/>
        <w:t>2.4 Teed ja platsid</w:t>
      </w:r>
      <w:bookmarkEnd w:id="31"/>
    </w:p>
    <w:p w:rsidR="00BF2C7F" w:rsidRPr="00F2747C" w:rsidRDefault="000F4C30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32" w:name="_Toc468956731"/>
      <w:r>
        <w:rPr>
          <w:rFonts w:ascii="Times New Roman" w:hAnsi="Times New Roman" w:cs="Times New Roman"/>
          <w:color w:val="auto"/>
          <w:u w:val="single"/>
        </w:rPr>
        <w:t>2.4.1 Juurdesõidutee</w:t>
      </w:r>
      <w:bookmarkEnd w:id="32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 xml:space="preserve">Kinnistule viiv tee on </w:t>
      </w:r>
      <w:r w:rsidR="00854E36" w:rsidRPr="00854E36">
        <w:rPr>
          <w:rFonts w:ascii="Times New Roman" w:hAnsi="Times New Roman" w:cs="Times New Roman"/>
          <w:sz w:val="24"/>
          <w:szCs w:val="24"/>
        </w:rPr>
        <w:t>kruusakattega.</w:t>
      </w:r>
    </w:p>
    <w:p w:rsidR="00BF2C7F" w:rsidRPr="00F2747C" w:rsidRDefault="00BF2C7F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33" w:name="_Toc468956732"/>
      <w:r w:rsidRPr="00F2747C">
        <w:rPr>
          <w:rFonts w:ascii="Times New Roman" w:hAnsi="Times New Roman" w:cs="Times New Roman"/>
          <w:color w:val="auto"/>
          <w:u w:val="single"/>
        </w:rPr>
        <w:t>2.4.</w:t>
      </w:r>
      <w:r w:rsidR="000F4C30">
        <w:rPr>
          <w:rFonts w:ascii="Times New Roman" w:hAnsi="Times New Roman" w:cs="Times New Roman"/>
          <w:color w:val="auto"/>
          <w:u w:val="single"/>
        </w:rPr>
        <w:t>2 Krundisisesed teed ja platsid</w:t>
      </w:r>
      <w:bookmarkEnd w:id="33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Kinnistule rajatavad teed ja platsid kaetakse t</w:t>
      </w:r>
      <w:r w:rsidR="00854E36">
        <w:rPr>
          <w:rFonts w:ascii="Times New Roman" w:hAnsi="Times New Roman" w:cs="Times New Roman"/>
          <w:sz w:val="24"/>
          <w:szCs w:val="24"/>
        </w:rPr>
        <w:t xml:space="preserve">änavakividega. </w:t>
      </w:r>
    </w:p>
    <w:p w:rsidR="00BF2C7F" w:rsidRPr="00F2747C" w:rsidRDefault="000F4C30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34" w:name="_Toc468956733"/>
      <w:r>
        <w:rPr>
          <w:rFonts w:ascii="Times New Roman" w:hAnsi="Times New Roman" w:cs="Times New Roman"/>
          <w:color w:val="auto"/>
          <w:u w:val="single"/>
        </w:rPr>
        <w:t>2.4.3 Katendi konstruktsioon</w:t>
      </w:r>
      <w:bookmarkEnd w:id="34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Katendi konstruktsioon täpsustakse järgnevates staadiumites.</w:t>
      </w:r>
    </w:p>
    <w:p w:rsidR="00BF2C7F" w:rsidRPr="00F2747C" w:rsidRDefault="000F4C30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35" w:name="_Toc468956734"/>
      <w:r>
        <w:rPr>
          <w:rFonts w:ascii="Times New Roman" w:hAnsi="Times New Roman" w:cs="Times New Roman"/>
          <w:color w:val="auto"/>
          <w:u w:val="single"/>
        </w:rPr>
        <w:t>2.4.4 Äärekivid</w:t>
      </w:r>
      <w:bookmarkEnd w:id="35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Teede ja platside ümber paigaldatakse tänavakivid.</w:t>
      </w:r>
    </w:p>
    <w:p w:rsidR="00BF2C7F" w:rsidRPr="00F2747C" w:rsidRDefault="00BF2C7F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36" w:name="_Toc468956735"/>
      <w:r w:rsidRPr="00F2747C">
        <w:rPr>
          <w:rFonts w:ascii="Times New Roman" w:hAnsi="Times New Roman" w:cs="Times New Roman"/>
          <w:color w:val="auto"/>
          <w:u w:val="single"/>
        </w:rPr>
        <w:t xml:space="preserve">2.4.5 Haljastus </w:t>
      </w:r>
      <w:r w:rsidR="000F4C30">
        <w:rPr>
          <w:rFonts w:ascii="Times New Roman" w:hAnsi="Times New Roman" w:cs="Times New Roman"/>
          <w:color w:val="auto"/>
          <w:u w:val="single"/>
        </w:rPr>
        <w:t>ja heakorrastus</w:t>
      </w:r>
      <w:bookmarkEnd w:id="36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Kinnistule rajatakse uus murukate ning istutakse mõned viljapuud.</w:t>
      </w:r>
    </w:p>
    <w:p w:rsidR="00BF2C7F" w:rsidRPr="00F2747C" w:rsidRDefault="000F4C30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37" w:name="_Toc468956736"/>
      <w:r>
        <w:rPr>
          <w:rFonts w:ascii="Times New Roman" w:hAnsi="Times New Roman" w:cs="Times New Roman"/>
          <w:color w:val="auto"/>
          <w:u w:val="single"/>
        </w:rPr>
        <w:t>2.4.6 Väikevormid</w:t>
      </w:r>
      <w:bookmarkEnd w:id="37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Puuduv</w:t>
      </w:r>
      <w:r w:rsidR="00854E36">
        <w:rPr>
          <w:rFonts w:ascii="Times New Roman" w:hAnsi="Times New Roman" w:cs="Times New Roman"/>
          <w:sz w:val="24"/>
          <w:szCs w:val="24"/>
        </w:rPr>
        <w:t>ad</w:t>
      </w:r>
    </w:p>
    <w:p w:rsidR="00BF2C7F" w:rsidRPr="00F2747C" w:rsidRDefault="000F4C30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38" w:name="_Toc468956737"/>
      <w:r>
        <w:rPr>
          <w:rFonts w:ascii="Times New Roman" w:hAnsi="Times New Roman" w:cs="Times New Roman"/>
          <w:color w:val="auto"/>
          <w:u w:val="single"/>
        </w:rPr>
        <w:t>2.4.7 Piire</w:t>
      </w:r>
      <w:bookmarkEnd w:id="38"/>
    </w:p>
    <w:p w:rsidR="00BF2C7F" w:rsidRPr="00854E36" w:rsidRDefault="00854E36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E36">
        <w:rPr>
          <w:rFonts w:ascii="Times New Roman" w:hAnsi="Times New Roman" w:cs="Times New Roman"/>
          <w:sz w:val="24"/>
          <w:szCs w:val="24"/>
        </w:rPr>
        <w:t>Puudub</w:t>
      </w:r>
    </w:p>
    <w:p w:rsidR="00BF2C7F" w:rsidRPr="00F2747C" w:rsidRDefault="000F4C30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39" w:name="_Toc468956738"/>
      <w:r>
        <w:rPr>
          <w:rFonts w:ascii="Times New Roman" w:hAnsi="Times New Roman" w:cs="Times New Roman"/>
          <w:color w:val="auto"/>
          <w:u w:val="single"/>
        </w:rPr>
        <w:t>2.4.8 Väravad</w:t>
      </w:r>
      <w:bookmarkEnd w:id="39"/>
    </w:p>
    <w:p w:rsidR="00BF2C7F" w:rsidRPr="00854E36" w:rsidRDefault="00854E36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E36">
        <w:rPr>
          <w:rFonts w:ascii="Times New Roman" w:hAnsi="Times New Roman" w:cs="Times New Roman"/>
          <w:sz w:val="24"/>
          <w:szCs w:val="24"/>
        </w:rPr>
        <w:t>Puudub</w:t>
      </w:r>
    </w:p>
    <w:p w:rsidR="00BF2C7F" w:rsidRPr="00F2747C" w:rsidRDefault="00BF2C7F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40" w:name="_Toc468956739"/>
      <w:r w:rsidRPr="00F2747C">
        <w:rPr>
          <w:rFonts w:ascii="Times New Roman" w:hAnsi="Times New Roman" w:cs="Times New Roman"/>
          <w:color w:val="auto"/>
          <w:u w:val="single"/>
        </w:rPr>
        <w:t>2.4.9 Prügikonteinerid</w:t>
      </w:r>
      <w:bookmarkEnd w:id="40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 xml:space="preserve">Prügikonteiner paigutatakse </w:t>
      </w:r>
      <w:r w:rsidR="00854E36" w:rsidRPr="00854E36">
        <w:rPr>
          <w:rFonts w:ascii="Times New Roman" w:hAnsi="Times New Roman" w:cs="Times New Roman"/>
          <w:sz w:val="24"/>
          <w:szCs w:val="24"/>
        </w:rPr>
        <w:t xml:space="preserve">kinnistule sissesõidutee vahetusse lähedusse. </w:t>
      </w:r>
    </w:p>
    <w:p w:rsidR="00BF2C7F" w:rsidRPr="00F2747C" w:rsidRDefault="00BF2C7F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41" w:name="_Toc468956740"/>
      <w:r w:rsidRPr="00F2747C">
        <w:rPr>
          <w:rFonts w:ascii="Times New Roman" w:hAnsi="Times New Roman" w:cs="Times New Roman"/>
          <w:color w:val="auto"/>
          <w:u w:val="single"/>
        </w:rPr>
        <w:t>2.4.10 Krundisisen</w:t>
      </w:r>
      <w:r w:rsidR="000F4C30">
        <w:rPr>
          <w:rFonts w:ascii="Times New Roman" w:hAnsi="Times New Roman" w:cs="Times New Roman"/>
          <w:color w:val="auto"/>
          <w:u w:val="single"/>
        </w:rPr>
        <w:t>e liikluskorraldus ja parkimine</w:t>
      </w:r>
      <w:bookmarkEnd w:id="41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Parkimine toimub omal kinnistul.</w:t>
      </w:r>
    </w:p>
    <w:p w:rsidR="00BF2C7F" w:rsidRPr="00F2747C" w:rsidRDefault="000F4C30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42" w:name="_Toc468956741"/>
      <w:r>
        <w:rPr>
          <w:rFonts w:ascii="Times New Roman" w:hAnsi="Times New Roman" w:cs="Times New Roman"/>
          <w:color w:val="auto"/>
          <w:u w:val="single"/>
        </w:rPr>
        <w:t>2.4.11 Liiklusskeem</w:t>
      </w:r>
      <w:bookmarkEnd w:id="42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Puudub.</w:t>
      </w:r>
    </w:p>
    <w:p w:rsidR="00BF2C7F" w:rsidRPr="00F2747C" w:rsidRDefault="000F4C30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43" w:name="_Toc468956742"/>
      <w:r>
        <w:rPr>
          <w:rFonts w:ascii="Times New Roman" w:hAnsi="Times New Roman" w:cs="Times New Roman"/>
          <w:color w:val="auto"/>
          <w:u w:val="single"/>
        </w:rPr>
        <w:t>2.4.12 Liikluskorraldusvahendid</w:t>
      </w:r>
      <w:bookmarkEnd w:id="43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Puuduvad</w:t>
      </w:r>
    </w:p>
    <w:p w:rsidR="00BF2C7F" w:rsidRPr="00F2747C" w:rsidRDefault="000F4C30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44" w:name="_Toc468956743"/>
      <w:r>
        <w:rPr>
          <w:rFonts w:ascii="Times New Roman" w:hAnsi="Times New Roman" w:cs="Times New Roman"/>
          <w:color w:val="auto"/>
          <w:u w:val="single"/>
        </w:rPr>
        <w:t>2.4.13 Parkimiskohtade arvutus</w:t>
      </w:r>
      <w:bookmarkEnd w:id="44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 xml:space="preserve">Kinnistule on </w:t>
      </w:r>
      <w:r w:rsidR="00854E36">
        <w:rPr>
          <w:rFonts w:ascii="Times New Roman" w:hAnsi="Times New Roman" w:cs="Times New Roman"/>
          <w:sz w:val="24"/>
          <w:szCs w:val="24"/>
        </w:rPr>
        <w:t xml:space="preserve">ettenähtud kaks parkimiskohta. 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C7F" w:rsidRPr="00065522" w:rsidRDefault="00BF2C7F" w:rsidP="00065522">
      <w:pPr>
        <w:pStyle w:val="Pealkiri2"/>
        <w:rPr>
          <w:rFonts w:ascii="Times New Roman" w:hAnsi="Times New Roman" w:cs="Times New Roman"/>
          <w:color w:val="auto"/>
          <w:sz w:val="32"/>
          <w:szCs w:val="32"/>
        </w:rPr>
      </w:pPr>
      <w:bookmarkStart w:id="45" w:name="_Toc468956744"/>
      <w:r w:rsidRPr="00065522">
        <w:rPr>
          <w:rFonts w:ascii="Times New Roman" w:hAnsi="Times New Roman" w:cs="Times New Roman"/>
          <w:color w:val="auto"/>
          <w:sz w:val="32"/>
          <w:szCs w:val="32"/>
        </w:rPr>
        <w:t>2.5 Tuleohutus</w:t>
      </w:r>
      <w:bookmarkEnd w:id="45"/>
    </w:p>
    <w:p w:rsidR="00BF2C7F" w:rsidRPr="00F2747C" w:rsidRDefault="000F4C30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46" w:name="_Toc468956745"/>
      <w:r>
        <w:rPr>
          <w:rFonts w:ascii="Times New Roman" w:hAnsi="Times New Roman" w:cs="Times New Roman"/>
          <w:color w:val="auto"/>
          <w:u w:val="single"/>
        </w:rPr>
        <w:t>2.5.1 Tuletõrjepääsud</w:t>
      </w:r>
      <w:bookmarkEnd w:id="46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Tuletõrjeautod pääsevad hoone juurde mööda olemasolevaid teid.</w:t>
      </w:r>
    </w:p>
    <w:p w:rsidR="00BF2C7F" w:rsidRPr="00F2747C" w:rsidRDefault="000F4C30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47" w:name="_Toc468956746"/>
      <w:r>
        <w:rPr>
          <w:rFonts w:ascii="Times New Roman" w:hAnsi="Times New Roman" w:cs="Times New Roman"/>
          <w:color w:val="auto"/>
          <w:u w:val="single"/>
        </w:rPr>
        <w:t>2.5.2 Ehitiste tulepüsivusklass</w:t>
      </w:r>
      <w:bookmarkEnd w:id="47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TP-3</w:t>
      </w:r>
    </w:p>
    <w:p w:rsidR="00BF2C7F" w:rsidRPr="00F2747C" w:rsidRDefault="000F4C30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48" w:name="_Toc468956747"/>
      <w:r>
        <w:rPr>
          <w:rFonts w:ascii="Times New Roman" w:hAnsi="Times New Roman" w:cs="Times New Roman"/>
          <w:color w:val="auto"/>
          <w:u w:val="single"/>
        </w:rPr>
        <w:t>2.5.3 Tuleohutuskujad</w:t>
      </w:r>
      <w:bookmarkEnd w:id="48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Hoonetevaheline kuja laius</w:t>
      </w:r>
      <w:r w:rsidR="00854E36">
        <w:rPr>
          <w:rFonts w:ascii="Times New Roman" w:hAnsi="Times New Roman" w:cs="Times New Roman"/>
          <w:sz w:val="24"/>
          <w:szCs w:val="24"/>
        </w:rPr>
        <w:t xml:space="preserve"> on</w:t>
      </w:r>
      <w:r w:rsidRPr="00CF5833">
        <w:rPr>
          <w:rFonts w:ascii="Times New Roman" w:hAnsi="Times New Roman" w:cs="Times New Roman"/>
          <w:sz w:val="24"/>
          <w:szCs w:val="24"/>
        </w:rPr>
        <w:t xml:space="preserve"> suurem kui 8m</w:t>
      </w:r>
      <w:r w:rsidR="00854E36">
        <w:rPr>
          <w:rFonts w:ascii="Times New Roman" w:hAnsi="Times New Roman" w:cs="Times New Roman"/>
          <w:sz w:val="24"/>
          <w:szCs w:val="24"/>
        </w:rPr>
        <w:t>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br w:type="page"/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C7F" w:rsidRPr="00065522" w:rsidRDefault="00065522" w:rsidP="00065522">
      <w:pPr>
        <w:pStyle w:val="Pealkiri1"/>
        <w:numPr>
          <w:ilvl w:val="0"/>
          <w:numId w:val="4"/>
        </w:numPr>
        <w:rPr>
          <w:rFonts w:ascii="Times New Roman" w:hAnsi="Times New Roman" w:cs="Times New Roman"/>
          <w:color w:val="auto"/>
          <w:sz w:val="44"/>
          <w:szCs w:val="44"/>
        </w:rPr>
      </w:pPr>
      <w:r>
        <w:rPr>
          <w:rFonts w:ascii="Times New Roman" w:hAnsi="Times New Roman" w:cs="Times New Roman"/>
          <w:color w:val="auto"/>
          <w:sz w:val="44"/>
          <w:szCs w:val="44"/>
        </w:rPr>
        <w:t xml:space="preserve"> </w:t>
      </w:r>
      <w:bookmarkStart w:id="49" w:name="_Toc468956748"/>
      <w:r w:rsidR="00BF2C7F" w:rsidRPr="00065522">
        <w:rPr>
          <w:rFonts w:ascii="Times New Roman" w:hAnsi="Times New Roman" w:cs="Times New Roman"/>
          <w:color w:val="auto"/>
          <w:sz w:val="44"/>
          <w:szCs w:val="44"/>
        </w:rPr>
        <w:t>ARHITEKTUUR</w:t>
      </w:r>
      <w:bookmarkEnd w:id="49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C7F" w:rsidRPr="00065522" w:rsidRDefault="00BF2C7F" w:rsidP="00065522">
      <w:pPr>
        <w:pStyle w:val="Pealkiri2"/>
        <w:rPr>
          <w:rFonts w:ascii="Times New Roman" w:hAnsi="Times New Roman" w:cs="Times New Roman"/>
          <w:color w:val="auto"/>
          <w:sz w:val="32"/>
          <w:szCs w:val="32"/>
        </w:rPr>
      </w:pPr>
      <w:bookmarkStart w:id="50" w:name="_Toc468956749"/>
      <w:r w:rsidRPr="00065522">
        <w:rPr>
          <w:rFonts w:ascii="Times New Roman" w:hAnsi="Times New Roman" w:cs="Times New Roman"/>
          <w:color w:val="auto"/>
          <w:sz w:val="32"/>
          <w:szCs w:val="32"/>
        </w:rPr>
        <w:t>3.1 Ehitise tehnilised näitajad</w:t>
      </w:r>
      <w:bookmarkEnd w:id="50"/>
    </w:p>
    <w:p w:rsidR="00BF2C7F" w:rsidRPr="00F2747C" w:rsidRDefault="000F4C30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51" w:name="_Toc468956750"/>
      <w:r>
        <w:rPr>
          <w:rFonts w:ascii="Times New Roman" w:hAnsi="Times New Roman" w:cs="Times New Roman"/>
          <w:color w:val="auto"/>
          <w:u w:val="single"/>
        </w:rPr>
        <w:t>3.1.1 Krundi sihtotstarve</w:t>
      </w:r>
      <w:bookmarkEnd w:id="51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Elamumaa 100%</w:t>
      </w:r>
    </w:p>
    <w:p w:rsidR="00BF2C7F" w:rsidRPr="00F2747C" w:rsidRDefault="000F4C30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52" w:name="_Toc468956751"/>
      <w:r>
        <w:rPr>
          <w:rFonts w:ascii="Times New Roman" w:hAnsi="Times New Roman" w:cs="Times New Roman"/>
          <w:color w:val="auto"/>
          <w:u w:val="single"/>
        </w:rPr>
        <w:t>3.1.2 Hoonealune pind</w:t>
      </w:r>
      <w:bookmarkEnd w:id="52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177,7 m2</w:t>
      </w:r>
    </w:p>
    <w:p w:rsidR="00BF2C7F" w:rsidRPr="00F2747C" w:rsidRDefault="00BF2C7F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53" w:name="_Toc468956752"/>
      <w:r w:rsidRPr="00F2747C">
        <w:rPr>
          <w:rFonts w:ascii="Times New Roman" w:hAnsi="Times New Roman" w:cs="Times New Roman"/>
          <w:color w:val="auto"/>
          <w:u w:val="single"/>
        </w:rPr>
        <w:t>3.</w:t>
      </w:r>
      <w:r w:rsidR="000F4C30">
        <w:rPr>
          <w:rFonts w:ascii="Times New Roman" w:hAnsi="Times New Roman" w:cs="Times New Roman"/>
          <w:color w:val="auto"/>
          <w:u w:val="single"/>
        </w:rPr>
        <w:t>1.3 Krundi täisehituse protsent</w:t>
      </w:r>
      <w:bookmarkEnd w:id="53"/>
    </w:p>
    <w:p w:rsidR="00BF2C7F" w:rsidRPr="00854E36" w:rsidRDefault="00854E36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E36">
        <w:rPr>
          <w:rFonts w:ascii="Times New Roman" w:hAnsi="Times New Roman" w:cs="Times New Roman"/>
          <w:sz w:val="24"/>
          <w:szCs w:val="24"/>
        </w:rPr>
        <w:t>2,2</w:t>
      </w:r>
      <w:r w:rsidR="00BF2C7F" w:rsidRPr="00854E36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BF2C7F" w:rsidRPr="00F2747C" w:rsidRDefault="000F4C30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54" w:name="_Toc468956753"/>
      <w:r>
        <w:rPr>
          <w:rFonts w:ascii="Times New Roman" w:hAnsi="Times New Roman" w:cs="Times New Roman"/>
          <w:color w:val="auto"/>
          <w:u w:val="single"/>
        </w:rPr>
        <w:t>3.1.4 Korruselisus</w:t>
      </w:r>
      <w:bookmarkEnd w:id="54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Ühe korruseline</w:t>
      </w:r>
    </w:p>
    <w:p w:rsidR="00BF2C7F" w:rsidRPr="00F2747C" w:rsidRDefault="000F4C30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55" w:name="_Toc468956754"/>
      <w:r>
        <w:rPr>
          <w:rFonts w:ascii="Times New Roman" w:hAnsi="Times New Roman" w:cs="Times New Roman"/>
          <w:color w:val="auto"/>
          <w:u w:val="single"/>
        </w:rPr>
        <w:t>3.1.5 Hoone suletud netopind</w:t>
      </w:r>
      <w:bookmarkEnd w:id="55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127,9 m2</w:t>
      </w:r>
    </w:p>
    <w:p w:rsidR="00BF2C7F" w:rsidRPr="00F2747C" w:rsidRDefault="00BF2C7F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56" w:name="_Toc468956755"/>
      <w:r w:rsidRPr="00F2747C">
        <w:rPr>
          <w:rFonts w:ascii="Times New Roman" w:hAnsi="Times New Roman" w:cs="Times New Roman"/>
          <w:color w:val="auto"/>
          <w:u w:val="single"/>
        </w:rPr>
        <w:t>3.1.6 Hoo</w:t>
      </w:r>
      <w:r w:rsidR="000F4C30">
        <w:rPr>
          <w:rFonts w:ascii="Times New Roman" w:hAnsi="Times New Roman" w:cs="Times New Roman"/>
          <w:color w:val="auto"/>
          <w:u w:val="single"/>
        </w:rPr>
        <w:t>ne kasulik pind</w:t>
      </w:r>
      <w:bookmarkEnd w:id="56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119,1 m2</w:t>
      </w:r>
    </w:p>
    <w:p w:rsidR="00BF2C7F" w:rsidRPr="00F2747C" w:rsidRDefault="00BF2C7F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57" w:name="_Toc468956756"/>
      <w:r w:rsidRPr="00F2747C">
        <w:rPr>
          <w:rFonts w:ascii="Times New Roman" w:hAnsi="Times New Roman" w:cs="Times New Roman"/>
          <w:color w:val="auto"/>
          <w:u w:val="single"/>
        </w:rPr>
        <w:t>3.1.7 Hoon</w:t>
      </w:r>
      <w:r w:rsidR="000F4C30">
        <w:rPr>
          <w:rFonts w:ascii="Times New Roman" w:hAnsi="Times New Roman" w:cs="Times New Roman"/>
          <w:color w:val="auto"/>
          <w:u w:val="single"/>
        </w:rPr>
        <w:t>e kubatuur sh maaalune kubatuur</w:t>
      </w:r>
      <w:bookmarkEnd w:id="57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922 m3</w:t>
      </w:r>
    </w:p>
    <w:p w:rsidR="00BF2C7F" w:rsidRPr="00F2747C" w:rsidRDefault="000F4C30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58" w:name="_Toc468956757"/>
      <w:r>
        <w:rPr>
          <w:rFonts w:ascii="Times New Roman" w:hAnsi="Times New Roman" w:cs="Times New Roman"/>
          <w:color w:val="auto"/>
          <w:u w:val="single"/>
        </w:rPr>
        <w:t>3.1.8 Hoone eluiga</w:t>
      </w:r>
      <w:bookmarkEnd w:id="58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Min. 50 aastat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C7F" w:rsidRPr="00065522" w:rsidRDefault="00BF2C7F" w:rsidP="00065522">
      <w:pPr>
        <w:pStyle w:val="Pealkiri2"/>
        <w:rPr>
          <w:rFonts w:ascii="Times New Roman" w:hAnsi="Times New Roman" w:cs="Times New Roman"/>
          <w:color w:val="auto"/>
          <w:sz w:val="32"/>
          <w:szCs w:val="32"/>
        </w:rPr>
      </w:pPr>
      <w:bookmarkStart w:id="59" w:name="_Toc468956758"/>
      <w:r w:rsidRPr="00065522">
        <w:rPr>
          <w:rFonts w:ascii="Times New Roman" w:hAnsi="Times New Roman" w:cs="Times New Roman"/>
          <w:color w:val="auto"/>
          <w:sz w:val="32"/>
          <w:szCs w:val="32"/>
        </w:rPr>
        <w:t>3.2 Arhitektuurne üldlahendus</w:t>
      </w:r>
      <w:bookmarkEnd w:id="59"/>
    </w:p>
    <w:p w:rsidR="00BF2C7F" w:rsidRPr="00F2747C" w:rsidRDefault="00BF2C7F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60" w:name="_Toc468956759"/>
      <w:r w:rsidRPr="00F2747C">
        <w:rPr>
          <w:rFonts w:ascii="Times New Roman" w:hAnsi="Times New Roman" w:cs="Times New Roman"/>
          <w:color w:val="auto"/>
          <w:u w:val="single"/>
        </w:rPr>
        <w:t>3.2.1 Asendiplaanil</w:t>
      </w:r>
      <w:r w:rsidR="000F4C30">
        <w:rPr>
          <w:rFonts w:ascii="Times New Roman" w:hAnsi="Times New Roman" w:cs="Times New Roman"/>
          <w:color w:val="auto"/>
          <w:u w:val="single"/>
        </w:rPr>
        <w:t>ine idee, planeeringu piirangud</w:t>
      </w:r>
      <w:bookmarkEnd w:id="60"/>
    </w:p>
    <w:p w:rsidR="00BF2C7F" w:rsidRPr="00854E36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E36">
        <w:rPr>
          <w:rFonts w:ascii="Times New Roman" w:hAnsi="Times New Roman" w:cs="Times New Roman"/>
          <w:sz w:val="24"/>
          <w:szCs w:val="24"/>
        </w:rPr>
        <w:t xml:space="preserve">Lähtutud </w:t>
      </w:r>
      <w:r w:rsidR="00854E36" w:rsidRPr="00854E36">
        <w:rPr>
          <w:rFonts w:ascii="Times New Roman" w:hAnsi="Times New Roman" w:cs="Times New Roman"/>
          <w:sz w:val="24"/>
          <w:szCs w:val="24"/>
        </w:rPr>
        <w:t>Muru kinnistule kehtestatud projekteerimistingimustest.</w:t>
      </w:r>
    </w:p>
    <w:p w:rsidR="00BF2C7F" w:rsidRPr="00F2747C" w:rsidRDefault="00BF2C7F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61" w:name="_Toc468956760"/>
      <w:r w:rsidRPr="00F2747C">
        <w:rPr>
          <w:rFonts w:ascii="Times New Roman" w:hAnsi="Times New Roman" w:cs="Times New Roman"/>
          <w:color w:val="auto"/>
          <w:u w:val="single"/>
        </w:rPr>
        <w:t>3.2.2 Hoone arhitektuurne üldkontseptsioon ja funktsi</w:t>
      </w:r>
      <w:r w:rsidR="000F4C30">
        <w:rPr>
          <w:rFonts w:ascii="Times New Roman" w:hAnsi="Times New Roman" w:cs="Times New Roman"/>
          <w:color w:val="auto"/>
          <w:u w:val="single"/>
        </w:rPr>
        <w:t>onaalne ülesehitus, ruumijaotus</w:t>
      </w:r>
      <w:bookmarkEnd w:id="61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Hoonesse on planeeritud avar elutuba ning köök. Lisaks on elamusse planeeritud kolm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magamistuba ning väike saunakompleks. Sauna eesruumist on pääs ka katlaruumi.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C7F" w:rsidRPr="00065522" w:rsidRDefault="00BF2C7F" w:rsidP="00065522">
      <w:pPr>
        <w:pStyle w:val="Pealkiri2"/>
        <w:rPr>
          <w:rFonts w:ascii="Times New Roman" w:hAnsi="Times New Roman" w:cs="Times New Roman"/>
          <w:color w:val="auto"/>
          <w:sz w:val="32"/>
          <w:szCs w:val="32"/>
        </w:rPr>
      </w:pPr>
      <w:bookmarkStart w:id="62" w:name="_Toc468956761"/>
      <w:r w:rsidRPr="00065522">
        <w:rPr>
          <w:rFonts w:ascii="Times New Roman" w:hAnsi="Times New Roman" w:cs="Times New Roman"/>
          <w:color w:val="auto"/>
          <w:sz w:val="32"/>
          <w:szCs w:val="32"/>
        </w:rPr>
        <w:t xml:space="preserve">3.3 Arhitektuursed nõuded </w:t>
      </w:r>
      <w:r w:rsidR="00CF5833" w:rsidRPr="00065522">
        <w:rPr>
          <w:rFonts w:ascii="Times New Roman" w:hAnsi="Times New Roman" w:cs="Times New Roman"/>
          <w:color w:val="auto"/>
          <w:sz w:val="32"/>
          <w:szCs w:val="32"/>
        </w:rPr>
        <w:t>hoone piirdekonstruktsioonidele</w:t>
      </w:r>
      <w:bookmarkEnd w:id="62"/>
    </w:p>
    <w:p w:rsidR="00BF2C7F" w:rsidRPr="00F2747C" w:rsidRDefault="00BF2C7F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63" w:name="_Toc468956762"/>
      <w:r w:rsidRPr="00F2747C">
        <w:rPr>
          <w:rFonts w:ascii="Times New Roman" w:hAnsi="Times New Roman" w:cs="Times New Roman"/>
          <w:color w:val="auto"/>
          <w:u w:val="single"/>
        </w:rPr>
        <w:t>3.3.1 Hoo</w:t>
      </w:r>
      <w:r w:rsidR="000F4C30">
        <w:rPr>
          <w:rFonts w:ascii="Times New Roman" w:hAnsi="Times New Roman" w:cs="Times New Roman"/>
          <w:color w:val="auto"/>
          <w:u w:val="single"/>
        </w:rPr>
        <w:t>ne akustikale esitatavad nõuded</w:t>
      </w:r>
      <w:bookmarkEnd w:id="63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Puuduvad.</w:t>
      </w:r>
    </w:p>
    <w:p w:rsidR="00BF2C7F" w:rsidRPr="00065522" w:rsidRDefault="00BF2C7F" w:rsidP="00065522">
      <w:pPr>
        <w:pStyle w:val="Pealkiri2"/>
        <w:rPr>
          <w:rFonts w:ascii="Times New Roman" w:hAnsi="Times New Roman" w:cs="Times New Roman"/>
          <w:color w:val="auto"/>
          <w:sz w:val="32"/>
          <w:szCs w:val="32"/>
        </w:rPr>
      </w:pPr>
      <w:bookmarkStart w:id="64" w:name="_Toc468956763"/>
      <w:r w:rsidRPr="00065522">
        <w:rPr>
          <w:rFonts w:ascii="Times New Roman" w:hAnsi="Times New Roman" w:cs="Times New Roman"/>
          <w:color w:val="auto"/>
          <w:sz w:val="32"/>
          <w:szCs w:val="32"/>
        </w:rPr>
        <w:t>3.4 Hoonesse kavandatud</w:t>
      </w:r>
      <w:r w:rsidR="000F4C30" w:rsidRPr="00065522">
        <w:rPr>
          <w:rFonts w:ascii="Times New Roman" w:hAnsi="Times New Roman" w:cs="Times New Roman"/>
          <w:color w:val="auto"/>
          <w:sz w:val="32"/>
          <w:szCs w:val="32"/>
        </w:rPr>
        <w:t xml:space="preserve"> tehnoloogiast tulenevad nõuded</w:t>
      </w:r>
      <w:bookmarkEnd w:id="64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Puuduvad.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C7F" w:rsidRPr="00065522" w:rsidRDefault="00BF2C7F" w:rsidP="00065522">
      <w:pPr>
        <w:pStyle w:val="Pealkiri2"/>
        <w:rPr>
          <w:rFonts w:ascii="Times New Roman" w:hAnsi="Times New Roman" w:cs="Times New Roman"/>
          <w:color w:val="auto"/>
          <w:sz w:val="32"/>
          <w:szCs w:val="32"/>
        </w:rPr>
      </w:pPr>
      <w:bookmarkStart w:id="65" w:name="_Toc468956764"/>
      <w:r w:rsidRPr="00065522">
        <w:rPr>
          <w:rFonts w:ascii="Times New Roman" w:hAnsi="Times New Roman" w:cs="Times New Roman"/>
          <w:color w:val="auto"/>
          <w:sz w:val="32"/>
          <w:szCs w:val="32"/>
        </w:rPr>
        <w:lastRenderedPageBreak/>
        <w:t>3.5 Hoone piirdekonstr</w:t>
      </w:r>
      <w:r w:rsidR="000F4C30" w:rsidRPr="00065522">
        <w:rPr>
          <w:rFonts w:ascii="Times New Roman" w:hAnsi="Times New Roman" w:cs="Times New Roman"/>
          <w:color w:val="auto"/>
          <w:sz w:val="32"/>
          <w:szCs w:val="32"/>
        </w:rPr>
        <w:t>uktsioonide üldine iseloomustus</w:t>
      </w:r>
      <w:bookmarkEnd w:id="65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Piirdekonstruktsioonide projekteerimisel on lähtutud EVS 837-1:2003 “Piirdetarindid”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Osa 1: Üldnõuded.</w:t>
      </w:r>
    </w:p>
    <w:p w:rsidR="00BF2C7F" w:rsidRPr="00F2747C" w:rsidRDefault="00BF2C7F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66" w:name="_Toc468956765"/>
      <w:r w:rsidRPr="00F2747C">
        <w:rPr>
          <w:rFonts w:ascii="Times New Roman" w:hAnsi="Times New Roman" w:cs="Times New Roman"/>
          <w:color w:val="auto"/>
          <w:u w:val="single"/>
        </w:rPr>
        <w:t>3.5.1 Üldosa ja koormused</w:t>
      </w:r>
      <w:bookmarkEnd w:id="66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Kasutatavate seaduste, määruste, normide ja standardite loend vt. Eesti ehitusala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seaduste, määruste, projekteerimisnormide ja standardite loetelu ET-kartoteek osa ET-2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ning Eesti Standardiameti koduleheküljelt www.evs.ee ICS klassifikatsiooni järgsest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tegevusalade alajaotusest 91 (Ehitusmaterjalid ja ehitus) ja 93 (Ehitised).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Eeldatud on, et ehitustöödel, toodete valmistamisel, materjalide valikul ja kasutamisel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juhindutakse lisaks eelnevale kõigist ehituse tehnilist külge, materjalide-toodete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kasutamist ja käsitlemist puutuvatest dokumentidest, sõltumata sellest, kas seda on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kirjeldatud projekti dokumentides (sh. tarindisüsteemide, tehaselise valmistusega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elementide, materjalide tootja või turustaja poolsed kasutus- ja paigaldusjuhised ning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eeskirjad).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Juhinduda MaaRYL 2000, TarindiRYL 2000 ja ViimistlusRYL 2000 kvaliteedinõuetest.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Valdkondades, kus Eesti ehitus- ja projekteerimisnormid (k.a. eelnormid) puuduvad, on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aluseks võetud vastava valdkonna Soome ehitusnormid ning juhised.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Hea ehitustavana ehk üldtunnustatud ehitusreeglitena käsitletakse Ehitusreeglite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Nõukogu protokoll nr.8 09.09.1994 seisukohti.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Hoone konstruktsioonidele mõjuvad raskuskoormused ja neile vastavad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ülekoormustegurid on määratud Eesti projekteerimisnormi EPN-ENV 1.1 ja EPN-ENV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1.2.4 alusel järgmiselt (normatiivsed suurused):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* eluruumid (grupp A), toad, köögid, WC-d qk=2.0 kN/m2, Q=2.0 kN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* eluruumid (grupp A), trepikojad qk=3.0 kN/m2, Q=2.0kN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* vertikaalkoormus katusekonstruktsioonile ja teenindustasapindadele (grupp H)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qk=0.75 kN/m2, Q=1.5 kN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Lumekoormus on määratud Eesti projekteerimisnormi EPN-ENV 1.2.5 (ET-1 0113-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0097) põhjal sk=1.5 kN/m2.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Tuulekoormuse baasväärtuseks kasutatakse tuulekiirust vref=23 m/s.</w:t>
      </w:r>
    </w:p>
    <w:p w:rsidR="00BF2C7F" w:rsidRPr="00991EDD" w:rsidRDefault="000F4C30" w:rsidP="00065522">
      <w:pPr>
        <w:pStyle w:val="Pealkiri3"/>
        <w:rPr>
          <w:rFonts w:ascii="Times New Roman" w:hAnsi="Times New Roman" w:cs="Times New Roman"/>
          <w:color w:val="FF0000"/>
          <w:u w:val="single"/>
        </w:rPr>
      </w:pPr>
      <w:bookmarkStart w:id="67" w:name="_Toc468956766"/>
      <w:r w:rsidRPr="00991EDD">
        <w:rPr>
          <w:rFonts w:ascii="Times New Roman" w:hAnsi="Times New Roman" w:cs="Times New Roman"/>
          <w:color w:val="FF0000"/>
          <w:u w:val="single"/>
        </w:rPr>
        <w:t>3.5.2 Vundamendid</w:t>
      </w:r>
      <w:bookmarkEnd w:id="67"/>
    </w:p>
    <w:p w:rsidR="00BF2C7F" w:rsidRPr="00991EDD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91EDD">
        <w:rPr>
          <w:rFonts w:ascii="Times New Roman" w:hAnsi="Times New Roman" w:cs="Times New Roman"/>
          <w:color w:val="FF0000"/>
          <w:sz w:val="24"/>
          <w:szCs w:val="24"/>
        </w:rPr>
        <w:t>Hoone rajatakse raudbetoon taldmikule. Sokliosa rajatakse Betoonplokist ning</w:t>
      </w:r>
    </w:p>
    <w:p w:rsidR="00BF2C7F" w:rsidRPr="00991EDD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91EDD">
        <w:rPr>
          <w:rFonts w:ascii="Times New Roman" w:hAnsi="Times New Roman" w:cs="Times New Roman"/>
          <w:color w:val="FF0000"/>
          <w:sz w:val="24"/>
          <w:szCs w:val="24"/>
        </w:rPr>
        <w:t>soojustatakse 150mm kärgpolüstüreeniga (XPS). Sokkel viimistletakse krohviga.</w:t>
      </w:r>
    </w:p>
    <w:p w:rsidR="00BF2C7F" w:rsidRPr="00991EDD" w:rsidRDefault="00BF2C7F" w:rsidP="00065522">
      <w:pPr>
        <w:pStyle w:val="Pealkiri3"/>
        <w:rPr>
          <w:rFonts w:ascii="Times New Roman" w:hAnsi="Times New Roman" w:cs="Times New Roman"/>
          <w:color w:val="FF0000"/>
          <w:u w:val="single"/>
        </w:rPr>
      </w:pPr>
      <w:bookmarkStart w:id="68" w:name="_Toc468956767"/>
      <w:r w:rsidRPr="00991EDD">
        <w:rPr>
          <w:rFonts w:ascii="Times New Roman" w:hAnsi="Times New Roman" w:cs="Times New Roman"/>
          <w:color w:val="FF0000"/>
          <w:u w:val="single"/>
        </w:rPr>
        <w:t>3.5.3 Vertikaalsed ja horis</w:t>
      </w:r>
      <w:r w:rsidR="000F4C30" w:rsidRPr="00991EDD">
        <w:rPr>
          <w:rFonts w:ascii="Times New Roman" w:hAnsi="Times New Roman" w:cs="Times New Roman"/>
          <w:color w:val="FF0000"/>
          <w:u w:val="single"/>
        </w:rPr>
        <w:t>ontaalsed kandekonstruktsioonid</w:t>
      </w:r>
      <w:bookmarkEnd w:id="68"/>
    </w:p>
    <w:p w:rsidR="00BF2C7F" w:rsidRPr="00991EDD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91EDD">
        <w:rPr>
          <w:rFonts w:ascii="Times New Roman" w:hAnsi="Times New Roman" w:cs="Times New Roman"/>
          <w:color w:val="FF0000"/>
          <w:sz w:val="24"/>
          <w:szCs w:val="24"/>
        </w:rPr>
        <w:t>Hoone kandvaosa moodustab kergplokk, mis on soojustatud Vahtpolüstürooliga (EPS)</w:t>
      </w:r>
    </w:p>
    <w:p w:rsidR="00BF2C7F" w:rsidRPr="00991EDD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91EDD">
        <w:rPr>
          <w:rFonts w:ascii="Times New Roman" w:hAnsi="Times New Roman" w:cs="Times New Roman"/>
          <w:color w:val="FF0000"/>
          <w:sz w:val="24"/>
          <w:szCs w:val="24"/>
        </w:rPr>
        <w:lastRenderedPageBreak/>
        <w:t>200mm. Hoone viimis</w:t>
      </w:r>
      <w:r w:rsidR="004A59B6" w:rsidRPr="00991EDD">
        <w:rPr>
          <w:rFonts w:ascii="Times New Roman" w:hAnsi="Times New Roman" w:cs="Times New Roman"/>
          <w:color w:val="FF0000"/>
          <w:sz w:val="24"/>
          <w:szCs w:val="24"/>
        </w:rPr>
        <w:t>tletakse krohv</w:t>
      </w:r>
      <w:r w:rsidRPr="00991EDD">
        <w:rPr>
          <w:rFonts w:ascii="Times New Roman" w:hAnsi="Times New Roman" w:cs="Times New Roman"/>
          <w:color w:val="FF0000"/>
          <w:sz w:val="24"/>
          <w:szCs w:val="24"/>
        </w:rPr>
        <w:t>iga.</w:t>
      </w:r>
    </w:p>
    <w:p w:rsidR="00BF2C7F" w:rsidRPr="00991EDD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91EDD">
        <w:rPr>
          <w:rFonts w:ascii="Times New Roman" w:hAnsi="Times New Roman" w:cs="Times New Roman"/>
          <w:color w:val="FF0000"/>
          <w:sz w:val="24"/>
          <w:szCs w:val="24"/>
        </w:rPr>
        <w:t>Kandevosa täpsed lahendused antakse konstruktiivses projektis.</w:t>
      </w:r>
    </w:p>
    <w:p w:rsidR="00BF2C7F" w:rsidRPr="00F2747C" w:rsidRDefault="000F4C30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69" w:name="_Toc468956768"/>
      <w:r>
        <w:rPr>
          <w:rFonts w:ascii="Times New Roman" w:hAnsi="Times New Roman" w:cs="Times New Roman"/>
          <w:color w:val="auto"/>
          <w:u w:val="single"/>
        </w:rPr>
        <w:t>3.5.4 Trepid</w:t>
      </w:r>
      <w:bookmarkEnd w:id="69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Puuduvad.</w:t>
      </w:r>
    </w:p>
    <w:p w:rsidR="00BF2C7F" w:rsidRPr="00F2747C" w:rsidRDefault="000F4C30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70" w:name="_Toc468956769"/>
      <w:r>
        <w:rPr>
          <w:rFonts w:ascii="Times New Roman" w:hAnsi="Times New Roman" w:cs="Times New Roman"/>
          <w:color w:val="auto"/>
          <w:u w:val="single"/>
        </w:rPr>
        <w:t>3.5.5 Põrandad pinnasel</w:t>
      </w:r>
      <w:bookmarkEnd w:id="70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Eluruumide osas on betoonplaadi paksus 80mm. Põrand soojustatakse kogu ulatuses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200mm vahtpolüstereeniga ning ümber hoone perimeetri lisada ühe meetri ulatuses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täiendavalt 100mm soojustust.</w:t>
      </w:r>
    </w:p>
    <w:p w:rsidR="00BF2C7F" w:rsidRPr="00F2747C" w:rsidRDefault="000F4C30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71" w:name="_Toc468956770"/>
      <w:r>
        <w:rPr>
          <w:rFonts w:ascii="Times New Roman" w:hAnsi="Times New Roman" w:cs="Times New Roman"/>
          <w:color w:val="auto"/>
          <w:u w:val="single"/>
        </w:rPr>
        <w:t>3.5.6 Vahelaed</w:t>
      </w:r>
      <w:bookmarkEnd w:id="71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Puuduvad.</w:t>
      </w:r>
    </w:p>
    <w:p w:rsidR="00BF2C7F" w:rsidRPr="00F2747C" w:rsidRDefault="00BF2C7F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72" w:name="_Toc468956771"/>
      <w:r w:rsidRPr="00F2747C">
        <w:rPr>
          <w:rFonts w:ascii="Times New Roman" w:hAnsi="Times New Roman" w:cs="Times New Roman"/>
          <w:color w:val="auto"/>
          <w:u w:val="single"/>
        </w:rPr>
        <w:t xml:space="preserve">3.5.7 Katused, katuslaed, </w:t>
      </w:r>
      <w:r w:rsidR="000F4C30">
        <w:rPr>
          <w:rFonts w:ascii="Times New Roman" w:hAnsi="Times New Roman" w:cs="Times New Roman"/>
          <w:color w:val="auto"/>
          <w:u w:val="single"/>
        </w:rPr>
        <w:t>nende soojustehnilised näitajad</w:t>
      </w:r>
      <w:bookmarkEnd w:id="72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Katuse kandvaosa moodustab ogaplaatferm, mis on soojustatud mineraalvillaga.</w:t>
      </w:r>
    </w:p>
    <w:p w:rsidR="00BF2C7F" w:rsidRPr="00F2747C" w:rsidRDefault="000F4C30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73" w:name="_Toc468956772"/>
      <w:r>
        <w:rPr>
          <w:rFonts w:ascii="Times New Roman" w:hAnsi="Times New Roman" w:cs="Times New Roman"/>
          <w:color w:val="auto"/>
          <w:u w:val="single"/>
        </w:rPr>
        <w:t>3.5.8 Siseseinad</w:t>
      </w:r>
      <w:bookmarkEnd w:id="73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Siseseinad rajatakse metallkarkassile ning kaetakse kipsiga.</w:t>
      </w:r>
    </w:p>
    <w:p w:rsidR="00BF2C7F" w:rsidRPr="00F2747C" w:rsidRDefault="00BF2C7F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74" w:name="_Toc468956773"/>
      <w:r w:rsidRPr="00F2747C">
        <w:rPr>
          <w:rFonts w:ascii="Times New Roman" w:hAnsi="Times New Roman" w:cs="Times New Roman"/>
          <w:color w:val="auto"/>
          <w:u w:val="single"/>
        </w:rPr>
        <w:t>3.5.9 Varikatused, rõdud, terrassid ja teised hoone välisperimeetril asuvad</w:t>
      </w:r>
      <w:bookmarkEnd w:id="74"/>
    </w:p>
    <w:p w:rsidR="00BF2C7F" w:rsidRPr="00F2747C" w:rsidRDefault="000F4C30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75" w:name="_Toc468956774"/>
      <w:r>
        <w:rPr>
          <w:rFonts w:ascii="Times New Roman" w:hAnsi="Times New Roman" w:cs="Times New Roman"/>
          <w:color w:val="auto"/>
          <w:u w:val="single"/>
        </w:rPr>
        <w:t>konstruktsioonid</w:t>
      </w:r>
      <w:bookmarkEnd w:id="75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Terrass rajatakse immutatud puidust.</w:t>
      </w:r>
    </w:p>
    <w:p w:rsidR="00BF2C7F" w:rsidRPr="00F2747C" w:rsidRDefault="00BF2C7F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76" w:name="_Toc468956775"/>
      <w:r w:rsidRPr="00F2747C">
        <w:rPr>
          <w:rFonts w:ascii="Times New Roman" w:hAnsi="Times New Roman" w:cs="Times New Roman"/>
          <w:color w:val="auto"/>
          <w:u w:val="single"/>
        </w:rPr>
        <w:t>3.5.10 Üldised nõuded välispiiretele</w:t>
      </w:r>
      <w:bookmarkEnd w:id="76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Ruumide soojusliku mugavuse tagamiseks ei või piirete soojajuhtivus üldjuhul ületada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väärtust 0,5 vatti ruutmeetri ja kraadi kohta [W/(m2K)].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Soojustuse valikul energiaarvutuses lähtuda järgmistest algväärtustest: välisseinte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soojajuhtivus 0,1 W (m2·K), katuste ja põrandate soojajuhtivus 0,15–0,2, akende ja uste</w:t>
      </w:r>
    </w:p>
    <w:p w:rsidR="004A59B6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soojajuhtivus 0,7–1,4 W(m2·K).</w:t>
      </w:r>
    </w:p>
    <w:p w:rsidR="004A59B6" w:rsidRPr="00CF5833" w:rsidRDefault="004A59B6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br w:type="page"/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C7F" w:rsidRPr="00065522" w:rsidRDefault="00065522" w:rsidP="00065522">
      <w:pPr>
        <w:pStyle w:val="Pealkiri1"/>
        <w:numPr>
          <w:ilvl w:val="0"/>
          <w:numId w:val="4"/>
        </w:numPr>
        <w:rPr>
          <w:rFonts w:ascii="Times New Roman" w:hAnsi="Times New Roman" w:cs="Times New Roman"/>
          <w:color w:val="auto"/>
          <w:sz w:val="44"/>
          <w:szCs w:val="44"/>
        </w:rPr>
      </w:pPr>
      <w:r>
        <w:rPr>
          <w:rFonts w:ascii="Times New Roman" w:hAnsi="Times New Roman" w:cs="Times New Roman"/>
          <w:color w:val="auto"/>
          <w:sz w:val="44"/>
          <w:szCs w:val="44"/>
        </w:rPr>
        <w:t xml:space="preserve"> </w:t>
      </w:r>
      <w:bookmarkStart w:id="77" w:name="_Toc468956776"/>
      <w:r w:rsidR="004A59B6" w:rsidRPr="00065522">
        <w:rPr>
          <w:rFonts w:ascii="Times New Roman" w:hAnsi="Times New Roman" w:cs="Times New Roman"/>
          <w:color w:val="auto"/>
          <w:sz w:val="44"/>
          <w:szCs w:val="44"/>
        </w:rPr>
        <w:t>TULEOHUTUS</w:t>
      </w:r>
      <w:bookmarkEnd w:id="77"/>
    </w:p>
    <w:p w:rsidR="004A59B6" w:rsidRPr="00CF5833" w:rsidRDefault="004A59B6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C7F" w:rsidRPr="00065522" w:rsidRDefault="00CF5833" w:rsidP="00065522">
      <w:pPr>
        <w:pStyle w:val="Pealkiri2"/>
        <w:rPr>
          <w:rFonts w:ascii="Times New Roman" w:hAnsi="Times New Roman" w:cs="Times New Roman"/>
          <w:color w:val="auto"/>
          <w:sz w:val="32"/>
          <w:szCs w:val="32"/>
        </w:rPr>
      </w:pPr>
      <w:bookmarkStart w:id="78" w:name="_Toc468956777"/>
      <w:r w:rsidRPr="00065522">
        <w:rPr>
          <w:rFonts w:ascii="Times New Roman" w:hAnsi="Times New Roman" w:cs="Times New Roman"/>
          <w:color w:val="auto"/>
          <w:sz w:val="32"/>
          <w:szCs w:val="32"/>
        </w:rPr>
        <w:t>4.1.</w:t>
      </w:r>
      <w:r w:rsidR="00BF2C7F" w:rsidRPr="00065522">
        <w:rPr>
          <w:rFonts w:ascii="Times New Roman" w:hAnsi="Times New Roman" w:cs="Times New Roman"/>
          <w:color w:val="auto"/>
          <w:sz w:val="32"/>
          <w:szCs w:val="32"/>
        </w:rPr>
        <w:t xml:space="preserve"> Ka</w:t>
      </w:r>
      <w:r w:rsidR="000F4C30" w:rsidRPr="00065522">
        <w:rPr>
          <w:rFonts w:ascii="Times New Roman" w:hAnsi="Times New Roman" w:cs="Times New Roman"/>
          <w:color w:val="auto"/>
          <w:sz w:val="32"/>
          <w:szCs w:val="32"/>
        </w:rPr>
        <w:t>sutatud normdokumentide loetelu</w:t>
      </w:r>
      <w:bookmarkEnd w:id="78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-Vabariigi Valitsuse 02.juuli 2015.a määrus nr 54 “ Ehitisele esitatavad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tuleohutusnõuded” (RT I, 05.06.2015, 4)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EVS 812-7 Ehitise tuleohutus Osa 7: Ehitisele esitatava põhinõude, tuleohutusnõude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tagamine projekteerimise ja ehitamise käigus.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EVS 865-2:2006 Hoone ehitusprojekti kirjeldus. Osa 1: Eelprojekti ehituskirjeldus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EVS 812-6: 2012 Ehitise tuleohutus. Osa 6. Tuletõrje veevarustus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EVS 812-3:2013 Küttesüsteemid</w:t>
      </w:r>
    </w:p>
    <w:p w:rsidR="004A59B6" w:rsidRPr="00CF5833" w:rsidRDefault="004A59B6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C7F" w:rsidRPr="00065522" w:rsidRDefault="00CF5833" w:rsidP="00065522">
      <w:pPr>
        <w:pStyle w:val="Pealkiri2"/>
        <w:rPr>
          <w:rFonts w:ascii="Times New Roman" w:hAnsi="Times New Roman" w:cs="Times New Roman"/>
          <w:color w:val="auto"/>
          <w:sz w:val="32"/>
          <w:szCs w:val="32"/>
        </w:rPr>
      </w:pPr>
      <w:bookmarkStart w:id="79" w:name="_Toc468956778"/>
      <w:r w:rsidRPr="00065522">
        <w:rPr>
          <w:rFonts w:ascii="Times New Roman" w:hAnsi="Times New Roman" w:cs="Times New Roman"/>
          <w:color w:val="auto"/>
          <w:sz w:val="32"/>
          <w:szCs w:val="32"/>
        </w:rPr>
        <w:t>4</w:t>
      </w:r>
      <w:r w:rsidR="00BF2C7F" w:rsidRPr="00065522">
        <w:rPr>
          <w:rFonts w:ascii="Times New Roman" w:hAnsi="Times New Roman" w:cs="Times New Roman"/>
          <w:color w:val="auto"/>
          <w:sz w:val="32"/>
          <w:szCs w:val="32"/>
        </w:rPr>
        <w:t xml:space="preserve">.2 </w:t>
      </w:r>
      <w:r w:rsidRPr="00065522">
        <w:rPr>
          <w:rFonts w:ascii="Times New Roman" w:hAnsi="Times New Roman" w:cs="Times New Roman"/>
          <w:color w:val="auto"/>
          <w:sz w:val="32"/>
          <w:szCs w:val="32"/>
        </w:rPr>
        <w:t>Hoone tuleohutuslikud andmed</w:t>
      </w:r>
      <w:bookmarkEnd w:id="79"/>
    </w:p>
    <w:p w:rsidR="00BF2C7F" w:rsidRPr="00F2747C" w:rsidRDefault="00CF5833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80" w:name="_Toc468956779"/>
      <w:r w:rsidRPr="00F2747C">
        <w:rPr>
          <w:rFonts w:ascii="Times New Roman" w:hAnsi="Times New Roman" w:cs="Times New Roman"/>
          <w:color w:val="auto"/>
          <w:u w:val="single"/>
        </w:rPr>
        <w:t xml:space="preserve">4.2.1. Hoones </w:t>
      </w:r>
      <w:r w:rsidR="000F4C30">
        <w:rPr>
          <w:rFonts w:ascii="Times New Roman" w:hAnsi="Times New Roman" w:cs="Times New Roman"/>
          <w:color w:val="auto"/>
          <w:u w:val="single"/>
        </w:rPr>
        <w:t>viibivate inimeste arv</w:t>
      </w:r>
      <w:bookmarkEnd w:id="80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Ei määratleta</w:t>
      </w:r>
    </w:p>
    <w:p w:rsidR="00BF2C7F" w:rsidRPr="00F2747C" w:rsidRDefault="00CF5833" w:rsidP="00065522">
      <w:pPr>
        <w:pStyle w:val="Pealkiri3"/>
        <w:rPr>
          <w:rFonts w:ascii="Times New Roman" w:hAnsi="Times New Roman" w:cs="Times New Roman"/>
          <w:color w:val="auto"/>
          <w:u w:val="single"/>
        </w:rPr>
      </w:pPr>
      <w:bookmarkStart w:id="81" w:name="_Toc468956780"/>
      <w:r w:rsidRPr="00F2747C">
        <w:rPr>
          <w:rFonts w:ascii="Times New Roman" w:hAnsi="Times New Roman" w:cs="Times New Roman"/>
          <w:color w:val="auto"/>
          <w:u w:val="single"/>
        </w:rPr>
        <w:t>4.2.2.</w:t>
      </w:r>
      <w:r w:rsidR="000F4C30">
        <w:rPr>
          <w:rFonts w:ascii="Times New Roman" w:hAnsi="Times New Roman" w:cs="Times New Roman"/>
          <w:color w:val="auto"/>
          <w:u w:val="single"/>
        </w:rPr>
        <w:t xml:space="preserve"> Hoone kasutusviis</w:t>
      </w:r>
      <w:bookmarkEnd w:id="81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I</w:t>
      </w:r>
      <w:r w:rsidR="004A59B6" w:rsidRPr="00CF5833">
        <w:rPr>
          <w:rFonts w:ascii="Times New Roman" w:hAnsi="Times New Roman" w:cs="Times New Roman"/>
          <w:sz w:val="24"/>
          <w:szCs w:val="24"/>
        </w:rPr>
        <w:t>-kasutusviis (üksikelamu)</w:t>
      </w:r>
    </w:p>
    <w:p w:rsidR="00BF2C7F" w:rsidRPr="00065522" w:rsidRDefault="00CF5833" w:rsidP="00F2747C">
      <w:pPr>
        <w:pStyle w:val="Pealkiri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82" w:name="_Toc468956781"/>
      <w:r w:rsidRPr="00065522">
        <w:rPr>
          <w:rFonts w:ascii="Times New Roman" w:hAnsi="Times New Roman" w:cs="Times New Roman"/>
          <w:color w:val="auto"/>
          <w:sz w:val="24"/>
          <w:szCs w:val="24"/>
          <w:u w:val="single"/>
        </w:rPr>
        <w:t>4.2.3.</w:t>
      </w:r>
      <w:r w:rsidR="000F4C30" w:rsidRPr="00065522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Hoone tulepüsivusklass</w:t>
      </w:r>
      <w:bookmarkEnd w:id="82"/>
    </w:p>
    <w:p w:rsidR="00BF2C7F" w:rsidRPr="00CF5833" w:rsidRDefault="000F4C30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TP-3</w:t>
      </w:r>
    </w:p>
    <w:p w:rsidR="00BF2C7F" w:rsidRPr="00065522" w:rsidRDefault="00CF5833" w:rsidP="00F2747C">
      <w:pPr>
        <w:pStyle w:val="Pealkiri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83" w:name="_Toc468956782"/>
      <w:r w:rsidRPr="00065522">
        <w:rPr>
          <w:rFonts w:ascii="Times New Roman" w:hAnsi="Times New Roman" w:cs="Times New Roman"/>
          <w:color w:val="auto"/>
          <w:sz w:val="24"/>
          <w:szCs w:val="24"/>
          <w:u w:val="single"/>
        </w:rPr>
        <w:t>4.2.4.</w:t>
      </w:r>
      <w:r w:rsidR="00BF2C7F" w:rsidRPr="00065522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Kande</w:t>
      </w:r>
      <w:r w:rsidR="000F4C30" w:rsidRPr="00065522">
        <w:rPr>
          <w:rFonts w:ascii="Times New Roman" w:hAnsi="Times New Roman" w:cs="Times New Roman"/>
          <w:color w:val="auto"/>
          <w:sz w:val="24"/>
          <w:szCs w:val="24"/>
          <w:u w:val="single"/>
        </w:rPr>
        <w:t>konstruktsioonide tulepüsivused</w:t>
      </w:r>
      <w:bookmarkEnd w:id="83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Ehitise kandekonstruktsioonide tulepüsivust ei esitata.</w:t>
      </w:r>
    </w:p>
    <w:p w:rsidR="00BF2C7F" w:rsidRPr="00065522" w:rsidRDefault="00CF5833" w:rsidP="00F2747C">
      <w:pPr>
        <w:pStyle w:val="Pealkiri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84" w:name="_Toc468956783"/>
      <w:r w:rsidRPr="00065522">
        <w:rPr>
          <w:rFonts w:ascii="Times New Roman" w:hAnsi="Times New Roman" w:cs="Times New Roman"/>
          <w:color w:val="auto"/>
          <w:sz w:val="24"/>
          <w:szCs w:val="24"/>
          <w:u w:val="single"/>
        </w:rPr>
        <w:t>4.2.5.</w:t>
      </w:r>
      <w:r w:rsidR="000F4C30" w:rsidRPr="00065522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Korruste arv</w:t>
      </w:r>
      <w:bookmarkEnd w:id="84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Ühe korruseline keldrita hoone</w:t>
      </w:r>
    </w:p>
    <w:p w:rsidR="00BF2C7F" w:rsidRPr="00065522" w:rsidRDefault="00CF5833" w:rsidP="00F2747C">
      <w:pPr>
        <w:pStyle w:val="Pealkiri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85" w:name="_Toc468956784"/>
      <w:r w:rsidRPr="00065522">
        <w:rPr>
          <w:rFonts w:ascii="Times New Roman" w:hAnsi="Times New Roman" w:cs="Times New Roman"/>
          <w:color w:val="auto"/>
          <w:sz w:val="24"/>
          <w:szCs w:val="24"/>
          <w:u w:val="single"/>
        </w:rPr>
        <w:t>4.2.6.</w:t>
      </w:r>
      <w:r w:rsidR="000F4C30" w:rsidRPr="00065522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Põrandate klass</w:t>
      </w:r>
      <w:bookmarkEnd w:id="85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Ei normeerita</w:t>
      </w:r>
    </w:p>
    <w:p w:rsidR="00BF2C7F" w:rsidRPr="00065522" w:rsidRDefault="00CF5833" w:rsidP="00F2747C">
      <w:pPr>
        <w:pStyle w:val="Pealkiri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86" w:name="_Toc468956785"/>
      <w:r w:rsidRPr="00065522">
        <w:rPr>
          <w:rFonts w:ascii="Times New Roman" w:hAnsi="Times New Roman" w:cs="Times New Roman"/>
          <w:color w:val="auto"/>
          <w:sz w:val="24"/>
          <w:szCs w:val="24"/>
          <w:u w:val="single"/>
        </w:rPr>
        <w:t>4.2.7.</w:t>
      </w:r>
      <w:r w:rsidR="00BF2C7F" w:rsidRPr="00065522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Sisesei</w:t>
      </w:r>
      <w:r w:rsidR="004A59B6" w:rsidRPr="00065522">
        <w:rPr>
          <w:rFonts w:ascii="Times New Roman" w:hAnsi="Times New Roman" w:cs="Times New Roman"/>
          <w:color w:val="auto"/>
          <w:sz w:val="24"/>
          <w:szCs w:val="24"/>
          <w:u w:val="single"/>
        </w:rPr>
        <w:t>nte ja lagede pinnakihi tuletundlikkuse klass</w:t>
      </w:r>
      <w:bookmarkEnd w:id="86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Üldiselt:</w:t>
      </w:r>
      <w:r w:rsidR="004A59B6" w:rsidRPr="00CF5833">
        <w:rPr>
          <w:rFonts w:ascii="Times New Roman" w:hAnsi="Times New Roman" w:cs="Times New Roman"/>
          <w:sz w:val="24"/>
          <w:szCs w:val="24"/>
        </w:rPr>
        <w:t xml:space="preserve"> </w:t>
      </w:r>
      <w:r w:rsidRPr="00CF5833">
        <w:rPr>
          <w:rFonts w:ascii="Times New Roman" w:hAnsi="Times New Roman" w:cs="Times New Roman"/>
          <w:sz w:val="24"/>
          <w:szCs w:val="24"/>
        </w:rPr>
        <w:t>D-s2,d2</w:t>
      </w:r>
    </w:p>
    <w:p w:rsidR="00BF2C7F" w:rsidRPr="00065522" w:rsidRDefault="00CF5833" w:rsidP="00F2747C">
      <w:pPr>
        <w:pStyle w:val="Pealkiri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87" w:name="_Toc468956786"/>
      <w:r w:rsidRPr="00065522">
        <w:rPr>
          <w:rFonts w:ascii="Times New Roman" w:hAnsi="Times New Roman" w:cs="Times New Roman"/>
          <w:color w:val="auto"/>
          <w:sz w:val="24"/>
          <w:szCs w:val="24"/>
          <w:u w:val="single"/>
        </w:rPr>
        <w:t>4.2.8.</w:t>
      </w:r>
      <w:r w:rsidR="00BF2C7F" w:rsidRPr="00065522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Välisseinte pinnakihi </w:t>
      </w:r>
      <w:r w:rsidR="004A59B6" w:rsidRPr="00065522">
        <w:rPr>
          <w:rFonts w:ascii="Times New Roman" w:hAnsi="Times New Roman" w:cs="Times New Roman"/>
          <w:color w:val="auto"/>
          <w:sz w:val="24"/>
          <w:szCs w:val="24"/>
          <w:u w:val="single"/>
        </w:rPr>
        <w:t>tuletundlikkuse klass</w:t>
      </w:r>
      <w:bookmarkEnd w:id="87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Välisseina välispind: D-s2,d2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Õhutuspilu välispind: D-s2,d2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Õhutuspilu sisepind: Nõudeid ei esitata</w:t>
      </w:r>
    </w:p>
    <w:p w:rsidR="00BF2C7F" w:rsidRPr="00065522" w:rsidRDefault="00CF5833" w:rsidP="00F2747C">
      <w:pPr>
        <w:pStyle w:val="Pealkiri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88" w:name="_Toc468956787"/>
      <w:r w:rsidRPr="00065522">
        <w:rPr>
          <w:rFonts w:ascii="Times New Roman" w:hAnsi="Times New Roman" w:cs="Times New Roman"/>
          <w:color w:val="auto"/>
          <w:sz w:val="24"/>
          <w:szCs w:val="24"/>
          <w:u w:val="single"/>
        </w:rPr>
        <w:t>4.2.9.</w:t>
      </w:r>
      <w:r w:rsidR="000F4C30" w:rsidRPr="00065522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Katusekatte klass</w:t>
      </w:r>
      <w:bookmarkEnd w:id="88"/>
    </w:p>
    <w:p w:rsidR="00BF2C7F" w:rsidRPr="00CF5833" w:rsidRDefault="004A59B6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 xml:space="preserve">Katusekate </w:t>
      </w:r>
      <w:r w:rsidR="00BF2C7F" w:rsidRPr="00CF5833">
        <w:rPr>
          <w:rFonts w:ascii="Times New Roman" w:hAnsi="Times New Roman" w:cs="Times New Roman"/>
          <w:sz w:val="24"/>
          <w:szCs w:val="24"/>
        </w:rPr>
        <w:t>peab olema klassist BROOF</w:t>
      </w:r>
    </w:p>
    <w:p w:rsidR="00BF2C7F" w:rsidRPr="00065522" w:rsidRDefault="00CF5833" w:rsidP="00F2747C">
      <w:pPr>
        <w:pStyle w:val="Pealkiri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89" w:name="_Toc468956788"/>
      <w:r w:rsidRPr="00065522">
        <w:rPr>
          <w:rFonts w:ascii="Times New Roman" w:hAnsi="Times New Roman" w:cs="Times New Roman"/>
          <w:color w:val="auto"/>
          <w:sz w:val="24"/>
          <w:szCs w:val="24"/>
          <w:u w:val="single"/>
        </w:rPr>
        <w:lastRenderedPageBreak/>
        <w:t>4.2.10.</w:t>
      </w:r>
      <w:r w:rsidR="00BF2C7F" w:rsidRPr="00065522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Hoone jaotus tuletõkke sektsioonideks, sektsioonide piirdekonstruktsioonide</w:t>
      </w:r>
      <w:bookmarkEnd w:id="89"/>
    </w:p>
    <w:p w:rsidR="00BF2C7F" w:rsidRPr="00065522" w:rsidRDefault="000F4C30" w:rsidP="00F2747C">
      <w:pPr>
        <w:pStyle w:val="Pealkiri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90" w:name="_Toc468956789"/>
      <w:r w:rsidRPr="00065522">
        <w:rPr>
          <w:rFonts w:ascii="Times New Roman" w:hAnsi="Times New Roman" w:cs="Times New Roman"/>
          <w:color w:val="auto"/>
          <w:sz w:val="24"/>
          <w:szCs w:val="24"/>
          <w:u w:val="single"/>
        </w:rPr>
        <w:t>tulepüsivusklass</w:t>
      </w:r>
      <w:bookmarkEnd w:id="90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Hoone moodustab ühtse tuletõkkesektsiooni.</w:t>
      </w:r>
      <w:r w:rsidR="004A59B6" w:rsidRPr="00CF5833">
        <w:rPr>
          <w:rFonts w:ascii="Times New Roman" w:hAnsi="Times New Roman" w:cs="Times New Roman"/>
          <w:sz w:val="24"/>
          <w:szCs w:val="24"/>
        </w:rPr>
        <w:t xml:space="preserve"> Eraldi tuletõkkesektsioone ei moodustata.</w:t>
      </w:r>
    </w:p>
    <w:p w:rsidR="00BF2C7F" w:rsidRPr="00065522" w:rsidRDefault="00CF5833" w:rsidP="00F2747C">
      <w:pPr>
        <w:pStyle w:val="Pealkiri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91" w:name="_Toc468956790"/>
      <w:r w:rsidRPr="00065522">
        <w:rPr>
          <w:rFonts w:ascii="Times New Roman" w:hAnsi="Times New Roman" w:cs="Times New Roman"/>
          <w:color w:val="auto"/>
          <w:sz w:val="24"/>
          <w:szCs w:val="24"/>
          <w:u w:val="single"/>
        </w:rPr>
        <w:t>4.2.11.</w:t>
      </w:r>
      <w:r w:rsidR="00BF2C7F" w:rsidRPr="00065522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Evakuatsi</w:t>
      </w:r>
      <w:r w:rsidR="000F4C30" w:rsidRPr="00065522">
        <w:rPr>
          <w:rFonts w:ascii="Times New Roman" w:hAnsi="Times New Roman" w:cs="Times New Roman"/>
          <w:color w:val="auto"/>
          <w:sz w:val="24"/>
          <w:szCs w:val="24"/>
          <w:u w:val="single"/>
        </w:rPr>
        <w:t>ooniteede ja -pääsude kirjeldus</w:t>
      </w:r>
      <w:bookmarkEnd w:id="91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 xml:space="preserve">Hoonest saab väljuda uste kaudu, mille mõõt on </w:t>
      </w:r>
      <w:r w:rsidR="004A59B6" w:rsidRPr="00CF5833">
        <w:rPr>
          <w:rFonts w:ascii="Times New Roman" w:hAnsi="Times New Roman" w:cs="Times New Roman"/>
          <w:sz w:val="24"/>
          <w:szCs w:val="24"/>
        </w:rPr>
        <w:t xml:space="preserve">minimaalselt </w:t>
      </w:r>
      <w:r w:rsidRPr="00CF5833">
        <w:rPr>
          <w:rFonts w:ascii="Times New Roman" w:hAnsi="Times New Roman" w:cs="Times New Roman"/>
          <w:sz w:val="24"/>
          <w:szCs w:val="24"/>
        </w:rPr>
        <w:t>1000</w:t>
      </w:r>
      <w:r w:rsidR="004A59B6" w:rsidRPr="00CF5833">
        <w:rPr>
          <w:rFonts w:ascii="Times New Roman" w:hAnsi="Times New Roman" w:cs="Times New Roman"/>
          <w:sz w:val="24"/>
          <w:szCs w:val="24"/>
        </w:rPr>
        <w:t>x2100</w:t>
      </w:r>
      <w:r w:rsidRPr="00CF5833">
        <w:rPr>
          <w:rFonts w:ascii="Times New Roman" w:hAnsi="Times New Roman" w:cs="Times New Roman"/>
          <w:sz w:val="24"/>
          <w:szCs w:val="24"/>
        </w:rPr>
        <w:t>mm.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Siseuste minimaalne laius on minimaalselt 700</w:t>
      </w:r>
      <w:r w:rsidR="004A59B6" w:rsidRPr="00CF5833">
        <w:rPr>
          <w:rFonts w:ascii="Times New Roman" w:hAnsi="Times New Roman" w:cs="Times New Roman"/>
          <w:sz w:val="24"/>
          <w:szCs w:val="24"/>
        </w:rPr>
        <w:t>x2100</w:t>
      </w:r>
      <w:r w:rsidRPr="00CF5833">
        <w:rPr>
          <w:rFonts w:ascii="Times New Roman" w:hAnsi="Times New Roman" w:cs="Times New Roman"/>
          <w:sz w:val="24"/>
          <w:szCs w:val="24"/>
        </w:rPr>
        <w:t>mm</w:t>
      </w:r>
    </w:p>
    <w:p w:rsidR="00BF2C7F" w:rsidRPr="00065522" w:rsidRDefault="00CF5833" w:rsidP="00F2747C">
      <w:pPr>
        <w:pStyle w:val="Pealkiri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92" w:name="_Toc468956791"/>
      <w:r w:rsidRPr="00065522">
        <w:rPr>
          <w:rFonts w:ascii="Times New Roman" w:hAnsi="Times New Roman" w:cs="Times New Roman"/>
          <w:color w:val="auto"/>
          <w:sz w:val="24"/>
          <w:szCs w:val="24"/>
          <w:u w:val="single"/>
        </w:rPr>
        <w:t>4.2.12.</w:t>
      </w:r>
      <w:r w:rsidR="000F4C30" w:rsidRPr="00065522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Suitsuärastus, paiskpinnad</w:t>
      </w:r>
      <w:bookmarkEnd w:id="92"/>
    </w:p>
    <w:p w:rsidR="00BF2C7F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Suitsuärastus toimub läbi avatavate akende/uste.</w:t>
      </w:r>
    </w:p>
    <w:p w:rsidR="00F2747C" w:rsidRPr="00CF5833" w:rsidRDefault="00F2747C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C7F" w:rsidRPr="00065522" w:rsidRDefault="00BF2C7F" w:rsidP="00065522">
      <w:pPr>
        <w:pStyle w:val="Pealkiri2"/>
        <w:rPr>
          <w:rFonts w:ascii="Times New Roman" w:hAnsi="Times New Roman" w:cs="Times New Roman"/>
          <w:color w:val="auto"/>
          <w:sz w:val="32"/>
          <w:szCs w:val="32"/>
        </w:rPr>
      </w:pPr>
      <w:bookmarkStart w:id="93" w:name="_Toc468956792"/>
      <w:r w:rsidRPr="00065522">
        <w:rPr>
          <w:rFonts w:ascii="Times New Roman" w:hAnsi="Times New Roman" w:cs="Times New Roman"/>
          <w:color w:val="auto"/>
          <w:sz w:val="32"/>
          <w:szCs w:val="32"/>
        </w:rPr>
        <w:t>4</w:t>
      </w:r>
      <w:r w:rsidR="00F2747C" w:rsidRPr="00065522">
        <w:rPr>
          <w:rFonts w:ascii="Times New Roman" w:hAnsi="Times New Roman" w:cs="Times New Roman"/>
          <w:color w:val="auto"/>
          <w:sz w:val="32"/>
          <w:szCs w:val="32"/>
        </w:rPr>
        <w:t>.3.</w:t>
      </w:r>
      <w:r w:rsidR="004A59B6" w:rsidRPr="00065522">
        <w:rPr>
          <w:rFonts w:ascii="Times New Roman" w:hAnsi="Times New Roman" w:cs="Times New Roman"/>
          <w:color w:val="auto"/>
          <w:sz w:val="32"/>
          <w:szCs w:val="32"/>
        </w:rPr>
        <w:t xml:space="preserve"> Tuleohutusabinõud hoones</w:t>
      </w:r>
      <w:bookmarkEnd w:id="93"/>
      <w:r w:rsidR="004A59B6" w:rsidRPr="00065522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Hoonele tuletõrjevahenditega vabaks juurdepääsuks peab olema tagatud krundil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materjalide ladustamisel ja autode parkimisel vaba läbipääs.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 xml:space="preserve">Hoonesse rajatakse kahe lõõriga </w:t>
      </w:r>
      <w:r w:rsidR="004A59B6" w:rsidRPr="00CF5833">
        <w:rPr>
          <w:rFonts w:ascii="Times New Roman" w:hAnsi="Times New Roman" w:cs="Times New Roman"/>
          <w:sz w:val="24"/>
          <w:szCs w:val="24"/>
        </w:rPr>
        <w:t xml:space="preserve">korsten </w:t>
      </w:r>
      <w:r w:rsidRPr="00CF5833">
        <w:rPr>
          <w:rFonts w:ascii="Times New Roman" w:hAnsi="Times New Roman" w:cs="Times New Roman"/>
          <w:sz w:val="24"/>
          <w:szCs w:val="24"/>
        </w:rPr>
        <w:t>kaminale ning saunaahjule.</w:t>
      </w:r>
    </w:p>
    <w:p w:rsidR="004A59B6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P</w:t>
      </w:r>
      <w:r w:rsidR="004A59B6" w:rsidRPr="00CF5833">
        <w:rPr>
          <w:rFonts w:ascii="Times New Roman" w:hAnsi="Times New Roman" w:cs="Times New Roman"/>
          <w:sz w:val="24"/>
          <w:szCs w:val="24"/>
        </w:rPr>
        <w:t>õlevmaterjalidest konstruktsioonide kaugus korstnast 250mm, kui tootja paigaldusjuhised ei näe ette teisiti. Korstna läbiviigud vahe- ja katuslaest</w:t>
      </w:r>
      <w:r w:rsidRPr="00CF5833">
        <w:rPr>
          <w:rFonts w:ascii="Times New Roman" w:hAnsi="Times New Roman" w:cs="Times New Roman"/>
          <w:sz w:val="24"/>
          <w:szCs w:val="24"/>
        </w:rPr>
        <w:t xml:space="preserve"> tih</w:t>
      </w:r>
      <w:r w:rsidR="004A59B6" w:rsidRPr="00CF5833">
        <w:rPr>
          <w:rFonts w:ascii="Times New Roman" w:hAnsi="Times New Roman" w:cs="Times New Roman"/>
          <w:sz w:val="24"/>
          <w:szCs w:val="24"/>
        </w:rPr>
        <w:t xml:space="preserve">endada kivivillaga (mahukaaluga </w:t>
      </w:r>
      <w:r w:rsidR="00753D20" w:rsidRPr="00CF5833">
        <w:rPr>
          <w:rFonts w:ascii="Times New Roman" w:hAnsi="Times New Roman" w:cs="Times New Roman"/>
          <w:sz w:val="24"/>
          <w:szCs w:val="24"/>
        </w:rPr>
        <w:t xml:space="preserve">100kg/m3, </w:t>
      </w:r>
      <w:r w:rsidRPr="00CF5833">
        <w:rPr>
          <w:rFonts w:ascii="Times New Roman" w:hAnsi="Times New Roman" w:cs="Times New Roman"/>
          <w:sz w:val="24"/>
          <w:szCs w:val="24"/>
        </w:rPr>
        <w:t xml:space="preserve">min. 600oC). 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Katusele paigaldatakse statsionaarne redel</w:t>
      </w:r>
      <w:r w:rsidR="004A59B6" w:rsidRPr="00CF5833">
        <w:rPr>
          <w:rFonts w:ascii="Times New Roman" w:hAnsi="Times New Roman" w:cs="Times New Roman"/>
          <w:sz w:val="24"/>
          <w:szCs w:val="24"/>
        </w:rPr>
        <w:t xml:space="preserve"> korstna teenindamiseks.</w:t>
      </w:r>
    </w:p>
    <w:p w:rsidR="00753D20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Esimesele korrusele rajatakse kamin mille võimsus on väiksem kui 20 kw.</w:t>
      </w:r>
      <w:r w:rsidR="00753D20" w:rsidRPr="00CF5833">
        <w:rPr>
          <w:rFonts w:ascii="Times New Roman" w:hAnsi="Times New Roman" w:cs="Times New Roman"/>
          <w:sz w:val="24"/>
          <w:szCs w:val="24"/>
        </w:rPr>
        <w:t xml:space="preserve"> Sauna leiliruumi paigaldatakse puuküttel keris. </w:t>
      </w:r>
    </w:p>
    <w:p w:rsidR="00753D20" w:rsidRPr="00CF5833" w:rsidRDefault="00753D20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 xml:space="preserve">Kamina ja saunakerise suitsugaasid juhitakse eraldi suitsulõõridesse. </w:t>
      </w:r>
    </w:p>
    <w:p w:rsidR="00BF2C7F" w:rsidRPr="00CF5833" w:rsidRDefault="00753D20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Tahke</w:t>
      </w:r>
      <w:r w:rsidR="00BF2C7F" w:rsidRPr="00CF5833">
        <w:rPr>
          <w:rFonts w:ascii="Times New Roman" w:hAnsi="Times New Roman" w:cs="Times New Roman"/>
          <w:sz w:val="24"/>
          <w:szCs w:val="24"/>
        </w:rPr>
        <w:t>kütuse</w:t>
      </w:r>
      <w:r w:rsidRPr="00CF5833">
        <w:rPr>
          <w:rFonts w:ascii="Times New Roman" w:hAnsi="Times New Roman" w:cs="Times New Roman"/>
          <w:sz w:val="24"/>
          <w:szCs w:val="24"/>
        </w:rPr>
        <w:t>l töötava kütteseadme</w:t>
      </w:r>
      <w:r w:rsidR="00BF2C7F" w:rsidRPr="00CF5833">
        <w:rPr>
          <w:rFonts w:ascii="Times New Roman" w:hAnsi="Times New Roman" w:cs="Times New Roman"/>
          <w:sz w:val="24"/>
          <w:szCs w:val="24"/>
        </w:rPr>
        <w:t xml:space="preserve"> kolde suu ees peab olema kas mitte</w:t>
      </w:r>
      <w:r w:rsidRPr="00CF5833">
        <w:rPr>
          <w:rFonts w:ascii="Times New Roman" w:hAnsi="Times New Roman" w:cs="Times New Roman"/>
          <w:sz w:val="24"/>
          <w:szCs w:val="24"/>
        </w:rPr>
        <w:t xml:space="preserve">põlevast materjalist põrand või </w:t>
      </w:r>
      <w:r w:rsidR="00BF2C7F" w:rsidRPr="00CF5833">
        <w:rPr>
          <w:rFonts w:ascii="Times New Roman" w:hAnsi="Times New Roman" w:cs="Times New Roman"/>
          <w:sz w:val="24"/>
          <w:szCs w:val="24"/>
        </w:rPr>
        <w:t>põleva põrandakatte puhul p</w:t>
      </w:r>
      <w:r w:rsidRPr="00CF5833">
        <w:rPr>
          <w:rFonts w:ascii="Times New Roman" w:hAnsi="Times New Roman" w:cs="Times New Roman"/>
          <w:sz w:val="24"/>
          <w:szCs w:val="24"/>
        </w:rPr>
        <w:t xml:space="preserve">lekk-kate järgmiste mõõtmetega: </w:t>
      </w:r>
      <w:r w:rsidR="00BF2C7F" w:rsidRPr="00CF5833">
        <w:rPr>
          <w:rFonts w:ascii="Times New Roman" w:hAnsi="Times New Roman" w:cs="Times New Roman"/>
          <w:sz w:val="24"/>
          <w:szCs w:val="24"/>
        </w:rPr>
        <w:t>uksega kolde puhul peab plekist põran</w:t>
      </w:r>
      <w:r w:rsidRPr="00CF5833">
        <w:rPr>
          <w:rFonts w:ascii="Times New Roman" w:hAnsi="Times New Roman" w:cs="Times New Roman"/>
          <w:sz w:val="24"/>
          <w:szCs w:val="24"/>
        </w:rPr>
        <w:t xml:space="preserve">dakate ulatuma ukseavast 100 mm </w:t>
      </w:r>
      <w:r w:rsidR="00BF2C7F" w:rsidRPr="00CF5833">
        <w:rPr>
          <w:rFonts w:ascii="Times New Roman" w:hAnsi="Times New Roman" w:cs="Times New Roman"/>
          <w:sz w:val="24"/>
          <w:szCs w:val="24"/>
        </w:rPr>
        <w:t>kummalegi poole, arvestades ukseava s</w:t>
      </w:r>
      <w:r w:rsidRPr="00CF5833">
        <w:rPr>
          <w:rFonts w:ascii="Times New Roman" w:hAnsi="Times New Roman" w:cs="Times New Roman"/>
          <w:sz w:val="24"/>
          <w:szCs w:val="24"/>
        </w:rPr>
        <w:t>ervast ja koldesuust eemale 400mm, arvestades kolde esiservast.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Korstna puhastusluugi ette peab jääma 600mm vaba ruumi. Küttesüsteemi (kamin; keris ja</w:t>
      </w:r>
    </w:p>
    <w:p w:rsidR="004A59B6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korsten) paigaldamisel tuleb lähtuda tootjapoolsetest juhistest.</w:t>
      </w:r>
    </w:p>
    <w:p w:rsidR="00F2747C" w:rsidRPr="00CF5833" w:rsidRDefault="00F2747C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C7F" w:rsidRPr="00065522" w:rsidRDefault="00F2747C" w:rsidP="00065522">
      <w:pPr>
        <w:pStyle w:val="Pealkiri2"/>
        <w:rPr>
          <w:rFonts w:ascii="Times New Roman" w:hAnsi="Times New Roman" w:cs="Times New Roman"/>
          <w:color w:val="auto"/>
          <w:sz w:val="32"/>
          <w:szCs w:val="32"/>
        </w:rPr>
      </w:pPr>
      <w:bookmarkStart w:id="94" w:name="_Toc468956793"/>
      <w:r w:rsidRPr="00065522">
        <w:rPr>
          <w:rFonts w:ascii="Times New Roman" w:hAnsi="Times New Roman" w:cs="Times New Roman"/>
          <w:color w:val="auto"/>
          <w:sz w:val="32"/>
          <w:szCs w:val="32"/>
        </w:rPr>
        <w:t>4.4.</w:t>
      </w:r>
      <w:r w:rsidR="00BF2C7F" w:rsidRPr="00065522">
        <w:rPr>
          <w:rFonts w:ascii="Times New Roman" w:hAnsi="Times New Roman" w:cs="Times New Roman"/>
          <w:color w:val="auto"/>
          <w:sz w:val="32"/>
          <w:szCs w:val="32"/>
        </w:rPr>
        <w:t xml:space="preserve"> Tuleohutusabinõud hoone välisperimeetril</w:t>
      </w:r>
      <w:bookmarkEnd w:id="94"/>
      <w:r w:rsidR="00BF2C7F" w:rsidRPr="00065522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Hoone katusele paigaldatakse statsionaarne redel ja ehitatakse käiguteed korstnani.</w:t>
      </w:r>
    </w:p>
    <w:p w:rsidR="00BF2C7F" w:rsidRPr="00CF5833" w:rsidRDefault="00991EDD" w:rsidP="00CF583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Hoone paikneb hajaasustuse piirkonnas, naaberkinnistute hooned kaugemal kui 40 meetrit. Lähim tuletõrjeveevõtukoht paikneb Lähte alevikus (3,5km). Nõutav kustutusvee normvooluhulk 10 l/s 3 tunni jooksul, so 108m3.</w:t>
      </w:r>
    </w:p>
    <w:p w:rsidR="00753D20" w:rsidRPr="00CF5833" w:rsidRDefault="00753D20" w:rsidP="00CF583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53D20" w:rsidRPr="00065522" w:rsidRDefault="00753D20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22">
        <w:rPr>
          <w:rFonts w:ascii="Times New Roman" w:hAnsi="Times New Roman" w:cs="Times New Roman"/>
          <w:sz w:val="24"/>
          <w:szCs w:val="24"/>
        </w:rPr>
        <w:br w:type="page"/>
      </w:r>
    </w:p>
    <w:p w:rsidR="00BF2C7F" w:rsidRPr="00065522" w:rsidRDefault="00065522" w:rsidP="00065522">
      <w:pPr>
        <w:pStyle w:val="Pealkiri1"/>
        <w:numPr>
          <w:ilvl w:val="0"/>
          <w:numId w:val="4"/>
        </w:numPr>
        <w:rPr>
          <w:rFonts w:ascii="Times New Roman" w:hAnsi="Times New Roman" w:cs="Times New Roman"/>
          <w:color w:val="auto"/>
          <w:sz w:val="44"/>
          <w:szCs w:val="44"/>
        </w:rPr>
      </w:pPr>
      <w:r w:rsidRPr="00065522">
        <w:rPr>
          <w:rFonts w:ascii="Times New Roman" w:hAnsi="Times New Roman" w:cs="Times New Roman"/>
          <w:color w:val="auto"/>
          <w:sz w:val="44"/>
          <w:szCs w:val="44"/>
        </w:rPr>
        <w:lastRenderedPageBreak/>
        <w:t xml:space="preserve"> </w:t>
      </w:r>
      <w:bookmarkStart w:id="95" w:name="_Toc468956794"/>
      <w:r w:rsidR="00753D20" w:rsidRPr="00065522">
        <w:rPr>
          <w:rFonts w:ascii="Times New Roman" w:hAnsi="Times New Roman" w:cs="Times New Roman"/>
          <w:color w:val="auto"/>
          <w:sz w:val="44"/>
          <w:szCs w:val="44"/>
        </w:rPr>
        <w:t>KÜTE JA VENTILATSIOON</w:t>
      </w:r>
      <w:bookmarkEnd w:id="95"/>
    </w:p>
    <w:p w:rsidR="00753D20" w:rsidRPr="00CF5833" w:rsidRDefault="00753D20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C7F" w:rsidRPr="00065522" w:rsidRDefault="000F4C30" w:rsidP="00065522">
      <w:pPr>
        <w:pStyle w:val="Pealkiri2"/>
        <w:rPr>
          <w:rFonts w:ascii="Times New Roman" w:hAnsi="Times New Roman" w:cs="Times New Roman"/>
          <w:color w:val="auto"/>
          <w:sz w:val="32"/>
          <w:szCs w:val="32"/>
        </w:rPr>
      </w:pPr>
      <w:bookmarkStart w:id="96" w:name="_Toc468956795"/>
      <w:r w:rsidRPr="00065522">
        <w:rPr>
          <w:rFonts w:ascii="Times New Roman" w:hAnsi="Times New Roman" w:cs="Times New Roman"/>
          <w:color w:val="auto"/>
          <w:sz w:val="32"/>
          <w:szCs w:val="32"/>
        </w:rPr>
        <w:t>5.1 .Ventilatsioon</w:t>
      </w:r>
      <w:bookmarkEnd w:id="96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Hoonesse paigaldatakse soojustagastusega sundventilatsioon.</w:t>
      </w:r>
    </w:p>
    <w:p w:rsidR="00753D20" w:rsidRPr="00CF5833" w:rsidRDefault="00753D20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C7F" w:rsidRPr="00065522" w:rsidRDefault="000F4C30" w:rsidP="00065522">
      <w:pPr>
        <w:pStyle w:val="Pealkiri2"/>
        <w:rPr>
          <w:rFonts w:ascii="Times New Roman" w:hAnsi="Times New Roman" w:cs="Times New Roman"/>
          <w:color w:val="auto"/>
          <w:sz w:val="32"/>
          <w:szCs w:val="32"/>
        </w:rPr>
      </w:pPr>
      <w:bookmarkStart w:id="97" w:name="_Toc468956796"/>
      <w:r w:rsidRPr="00065522">
        <w:rPr>
          <w:rFonts w:ascii="Times New Roman" w:hAnsi="Times New Roman" w:cs="Times New Roman"/>
          <w:color w:val="auto"/>
          <w:sz w:val="32"/>
          <w:szCs w:val="32"/>
        </w:rPr>
        <w:t>5.2 Küte</w:t>
      </w:r>
      <w:bookmarkEnd w:id="97"/>
    </w:p>
    <w:p w:rsidR="00753D20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Hoonet köetakse maasoojuspumbaga.</w:t>
      </w:r>
      <w:r w:rsidR="00753D20" w:rsidRPr="00CF5833">
        <w:rPr>
          <w:rFonts w:ascii="Times New Roman" w:hAnsi="Times New Roman" w:cs="Times New Roman"/>
          <w:sz w:val="24"/>
          <w:szCs w:val="24"/>
        </w:rPr>
        <w:t xml:space="preserve"> Küttesüsteem lahendatakse eraldi projektiga. </w:t>
      </w:r>
    </w:p>
    <w:p w:rsidR="00753D20" w:rsidRPr="00CF5833" w:rsidRDefault="00753D20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br w:type="page"/>
      </w:r>
    </w:p>
    <w:p w:rsidR="00BF2C7F" w:rsidRPr="00065522" w:rsidRDefault="00065522" w:rsidP="00065522">
      <w:pPr>
        <w:pStyle w:val="Pealkiri1"/>
        <w:numPr>
          <w:ilvl w:val="0"/>
          <w:numId w:val="4"/>
        </w:numPr>
        <w:rPr>
          <w:rFonts w:ascii="Times New Roman" w:hAnsi="Times New Roman" w:cs="Times New Roman"/>
          <w:color w:val="auto"/>
          <w:sz w:val="44"/>
          <w:szCs w:val="44"/>
        </w:rPr>
      </w:pPr>
      <w:r>
        <w:rPr>
          <w:rFonts w:ascii="Times New Roman" w:hAnsi="Times New Roman" w:cs="Times New Roman"/>
          <w:color w:val="auto"/>
          <w:sz w:val="44"/>
          <w:szCs w:val="44"/>
        </w:rPr>
        <w:lastRenderedPageBreak/>
        <w:t xml:space="preserve"> </w:t>
      </w:r>
      <w:bookmarkStart w:id="98" w:name="_Toc468956797"/>
      <w:r w:rsidR="00753D20" w:rsidRPr="00065522">
        <w:rPr>
          <w:rFonts w:ascii="Times New Roman" w:hAnsi="Times New Roman" w:cs="Times New Roman"/>
          <w:color w:val="auto"/>
          <w:sz w:val="44"/>
          <w:szCs w:val="44"/>
        </w:rPr>
        <w:t>VEEVARUSTUS JA KANALISATSIOON</w:t>
      </w:r>
      <w:bookmarkEnd w:id="98"/>
    </w:p>
    <w:p w:rsidR="00753D20" w:rsidRPr="00CF5833" w:rsidRDefault="00753D20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C7F" w:rsidRPr="00065522" w:rsidRDefault="000F4C30" w:rsidP="00065522">
      <w:pPr>
        <w:pStyle w:val="Pealkiri2"/>
        <w:rPr>
          <w:rFonts w:ascii="Times New Roman" w:hAnsi="Times New Roman" w:cs="Times New Roman"/>
          <w:color w:val="auto"/>
          <w:sz w:val="32"/>
          <w:szCs w:val="32"/>
        </w:rPr>
      </w:pPr>
      <w:bookmarkStart w:id="99" w:name="_Toc468956798"/>
      <w:r w:rsidRPr="00065522">
        <w:rPr>
          <w:rFonts w:ascii="Times New Roman" w:hAnsi="Times New Roman" w:cs="Times New Roman"/>
          <w:color w:val="auto"/>
          <w:sz w:val="32"/>
          <w:szCs w:val="32"/>
        </w:rPr>
        <w:t>6.1 Veevarustus</w:t>
      </w:r>
      <w:bookmarkEnd w:id="99"/>
    </w:p>
    <w:p w:rsidR="00BF2C7F" w:rsidRPr="00065522" w:rsidRDefault="00BF2C7F" w:rsidP="00F2747C">
      <w:pPr>
        <w:pStyle w:val="Pealkiri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100" w:name="_Toc468956799"/>
      <w:r w:rsidRPr="00065522">
        <w:rPr>
          <w:rFonts w:ascii="Times New Roman" w:hAnsi="Times New Roman" w:cs="Times New Roman"/>
          <w:color w:val="auto"/>
          <w:sz w:val="24"/>
          <w:szCs w:val="24"/>
          <w:u w:val="single"/>
        </w:rPr>
        <w:t>6.1.1 Veeallikas</w:t>
      </w:r>
      <w:bookmarkEnd w:id="100"/>
    </w:p>
    <w:p w:rsidR="00BF2C7F" w:rsidRPr="00991EDD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EDD">
        <w:rPr>
          <w:rFonts w:ascii="Times New Roman" w:hAnsi="Times New Roman" w:cs="Times New Roman"/>
          <w:sz w:val="24"/>
          <w:szCs w:val="24"/>
        </w:rPr>
        <w:t>Veevarustus on ette nähtud</w:t>
      </w:r>
      <w:r w:rsidR="00991EDD" w:rsidRPr="00991EDD">
        <w:rPr>
          <w:rFonts w:ascii="Times New Roman" w:hAnsi="Times New Roman" w:cs="Times New Roman"/>
          <w:sz w:val="24"/>
          <w:szCs w:val="24"/>
        </w:rPr>
        <w:t xml:space="preserve"> piirkonda</w:t>
      </w:r>
      <w:r w:rsidRPr="00991EDD">
        <w:rPr>
          <w:rFonts w:ascii="Times New Roman" w:hAnsi="Times New Roman" w:cs="Times New Roman"/>
          <w:sz w:val="24"/>
          <w:szCs w:val="24"/>
        </w:rPr>
        <w:t xml:space="preserve"> </w:t>
      </w:r>
      <w:r w:rsidR="00991EDD" w:rsidRPr="00991EDD">
        <w:rPr>
          <w:rFonts w:ascii="Times New Roman" w:hAnsi="Times New Roman" w:cs="Times New Roman"/>
          <w:sz w:val="24"/>
          <w:szCs w:val="24"/>
        </w:rPr>
        <w:t>rajatavast puurkaevust. V</w:t>
      </w:r>
      <w:r w:rsidRPr="00991EDD">
        <w:rPr>
          <w:rFonts w:ascii="Times New Roman" w:hAnsi="Times New Roman" w:cs="Times New Roman"/>
          <w:sz w:val="24"/>
          <w:szCs w:val="24"/>
        </w:rPr>
        <w:t>eetrassile tuuakse</w:t>
      </w:r>
    </w:p>
    <w:p w:rsidR="00BF2C7F" w:rsidRPr="00991EDD" w:rsidRDefault="00991EDD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EDD">
        <w:rPr>
          <w:rFonts w:ascii="Times New Roman" w:hAnsi="Times New Roman" w:cs="Times New Roman"/>
          <w:sz w:val="24"/>
          <w:szCs w:val="24"/>
        </w:rPr>
        <w:t>veetorustik projekteerimistingimustega</w:t>
      </w:r>
      <w:r w:rsidR="00BF2C7F" w:rsidRPr="00991EDD">
        <w:rPr>
          <w:rFonts w:ascii="Times New Roman" w:hAnsi="Times New Roman" w:cs="Times New Roman"/>
          <w:sz w:val="24"/>
          <w:szCs w:val="24"/>
        </w:rPr>
        <w:t xml:space="preserve"> ette nähtud veevarustuse liitumispunkti ning</w:t>
      </w:r>
    </w:p>
    <w:p w:rsidR="00BF2C7F" w:rsidRPr="00991EDD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EDD">
        <w:rPr>
          <w:rFonts w:ascii="Times New Roman" w:hAnsi="Times New Roman" w:cs="Times New Roman"/>
          <w:sz w:val="24"/>
          <w:szCs w:val="24"/>
        </w:rPr>
        <w:t>liitumispunktist hoone veesõlme, mis paikneb vannitoas. Veesõlme</w:t>
      </w:r>
    </w:p>
    <w:p w:rsidR="00BF2C7F" w:rsidRPr="00991EDD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EDD">
        <w:rPr>
          <w:rFonts w:ascii="Times New Roman" w:hAnsi="Times New Roman" w:cs="Times New Roman"/>
          <w:sz w:val="24"/>
          <w:szCs w:val="24"/>
        </w:rPr>
        <w:t>paigaldatakse nõuetekohane veearvesti.</w:t>
      </w:r>
    </w:p>
    <w:p w:rsidR="00BF2C7F" w:rsidRPr="00284BAB" w:rsidRDefault="00BF2C7F" w:rsidP="00F2747C">
      <w:pPr>
        <w:pStyle w:val="Pealkiri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101" w:name="_Toc468956800"/>
      <w:r w:rsidRPr="00284BAB">
        <w:rPr>
          <w:rFonts w:ascii="Times New Roman" w:hAnsi="Times New Roman" w:cs="Times New Roman"/>
          <w:color w:val="auto"/>
          <w:sz w:val="24"/>
          <w:szCs w:val="24"/>
          <w:u w:val="single"/>
        </w:rPr>
        <w:t>6.1.2 Veemõõdusõlm</w:t>
      </w:r>
      <w:bookmarkEnd w:id="101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Kinnistu peaveemõõdu sõlm on projekteeritud elamu vannituppa, vastavuses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"Veemõõdusõlmede ehitamise, kasutamise ja veearvestite paigaldamise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eeskirjadega".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Sisendustorustik tuua veemõõdusõlme lühimal trassil ja läbi hoone konstruktsioonide</w:t>
      </w:r>
    </w:p>
    <w:p w:rsidR="00BF2C7F" w:rsidRPr="00CF5833" w:rsidRDefault="00753D20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hülsis. Sisevõrgule, pea</w:t>
      </w:r>
      <w:r w:rsidR="00BF2C7F" w:rsidRPr="00CF5833">
        <w:rPr>
          <w:rFonts w:ascii="Times New Roman" w:hAnsi="Times New Roman" w:cs="Times New Roman"/>
          <w:sz w:val="24"/>
          <w:szCs w:val="24"/>
        </w:rPr>
        <w:t>le veemõõtjat, paigaldada tagasilöögiklapp ning mõõtja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kandur maandada.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Arvutuslik veetarve 1 m3/ööp, maksimaalne lubatud tarbimine 1 l/s</w:t>
      </w:r>
    </w:p>
    <w:p w:rsidR="00BF2C7F" w:rsidRPr="00284BAB" w:rsidRDefault="00BF2C7F" w:rsidP="00F2747C">
      <w:pPr>
        <w:pStyle w:val="Pealkiri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102" w:name="_Toc468956801"/>
      <w:r w:rsidRPr="00284BAB">
        <w:rPr>
          <w:rFonts w:ascii="Times New Roman" w:hAnsi="Times New Roman" w:cs="Times New Roman"/>
          <w:color w:val="auto"/>
          <w:sz w:val="24"/>
          <w:szCs w:val="24"/>
          <w:u w:val="single"/>
        </w:rPr>
        <w:t>6.1.3 Torustikud ja seadmed</w:t>
      </w:r>
      <w:bookmarkEnd w:id="102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Pärast veemõõtjat on soovituslik paigaldada elektromagneetiline veetöötlusseade, mis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hoiab ära karbonaadi ja rooste sa</w:t>
      </w:r>
      <w:r w:rsidR="00991EDD">
        <w:rPr>
          <w:rFonts w:ascii="Times New Roman" w:hAnsi="Times New Roman" w:cs="Times New Roman"/>
          <w:sz w:val="24"/>
          <w:szCs w:val="24"/>
        </w:rPr>
        <w:t xml:space="preserve">destumist torustike seintele ja </w:t>
      </w:r>
      <w:r w:rsidRPr="00CF5833">
        <w:rPr>
          <w:rFonts w:ascii="Times New Roman" w:hAnsi="Times New Roman" w:cs="Times New Roman"/>
          <w:sz w:val="24"/>
          <w:szCs w:val="24"/>
        </w:rPr>
        <w:t>veesoojendusseadmetele ning filter.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Tarbeveesüsteemi (nii kuum kui ka külm vesi) ehitamisel kasutada selleks ette nähtud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PEX-torusid. Horisontaal</w:t>
      </w:r>
      <w:r w:rsidR="00753D20" w:rsidRPr="00CF5833">
        <w:rPr>
          <w:rFonts w:ascii="Times New Roman" w:hAnsi="Times New Roman" w:cs="Times New Roman"/>
          <w:sz w:val="24"/>
          <w:szCs w:val="24"/>
        </w:rPr>
        <w:t>sed veetorustikud paigaldada põ</w:t>
      </w:r>
      <w:r w:rsidRPr="00CF5833">
        <w:rPr>
          <w:rFonts w:ascii="Times New Roman" w:hAnsi="Times New Roman" w:cs="Times New Roman"/>
          <w:sz w:val="24"/>
          <w:szCs w:val="24"/>
        </w:rPr>
        <w:t>randasse või lae kohale,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vertikaalsed ühendustorud veevõtuseadmega peita hülssi paigaldatuna seintesse.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Torustikuarmatuur ja torud peavad vastama surveklassile PN10.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Veevõtuseadmed ja toruarmatuur peavad vastama ISO 9001 standardile. Püstikule ja</w:t>
      </w:r>
    </w:p>
    <w:p w:rsidR="00BF2C7F" w:rsidRPr="00CF5833" w:rsidRDefault="00753D20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magistraalilt hargnemi</w:t>
      </w:r>
      <w:r w:rsidR="00BF2C7F" w:rsidRPr="00CF5833">
        <w:rPr>
          <w:rFonts w:ascii="Times New Roman" w:hAnsi="Times New Roman" w:cs="Times New Roman"/>
          <w:sz w:val="24"/>
          <w:szCs w:val="24"/>
        </w:rPr>
        <w:t>sele paigaldada sulgventiilid vastavalt toru läbimõõdule.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Veevõtuseadmete ühendused paigaldada seina sisse.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Torustike paigaldamisel arvestada teiste eriosadega.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Montaaž vastavalt RYL 2002-le.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Soovituslikust sooja vee ooteaja nõudest kinni pidamiseks ringistatakse sooja vee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torustik.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Kätepesuvalamute segistitest/kraanidest ettenähtud temperatuuri segamiseks kasutada</w:t>
      </w:r>
    </w:p>
    <w:p w:rsidR="00BF2C7F" w:rsidRPr="00CF5833" w:rsidRDefault="00753D20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enne kraani termos</w:t>
      </w:r>
      <w:r w:rsidR="00BF2C7F" w:rsidRPr="00CF5833">
        <w:rPr>
          <w:rFonts w:ascii="Times New Roman" w:hAnsi="Times New Roman" w:cs="Times New Roman"/>
          <w:sz w:val="24"/>
          <w:szCs w:val="24"/>
        </w:rPr>
        <w:t>taate või paigaldada spetsiaalsed segamispiirikutega segistid.</w:t>
      </w:r>
    </w:p>
    <w:p w:rsidR="00BF2C7F" w:rsidRPr="00284BAB" w:rsidRDefault="00BF2C7F" w:rsidP="00F2747C">
      <w:pPr>
        <w:pStyle w:val="Pealkiri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103" w:name="_Toc468956802"/>
      <w:r w:rsidRPr="00284BAB">
        <w:rPr>
          <w:rFonts w:ascii="Times New Roman" w:hAnsi="Times New Roman" w:cs="Times New Roman"/>
          <w:color w:val="auto"/>
          <w:sz w:val="24"/>
          <w:szCs w:val="24"/>
          <w:u w:val="single"/>
        </w:rPr>
        <w:lastRenderedPageBreak/>
        <w:t>6.1.4 Soojaveevarustus</w:t>
      </w:r>
      <w:bookmarkEnd w:id="103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Sooja tarbevesi lahendatakse elektriboileritega, süsteemile ehitada ringlustorustik, mis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ühendada sooja tarb</w:t>
      </w:r>
      <w:r w:rsidR="00753D20" w:rsidRPr="00CF5833">
        <w:rPr>
          <w:rFonts w:ascii="Times New Roman" w:hAnsi="Times New Roman" w:cs="Times New Roman"/>
          <w:sz w:val="24"/>
          <w:szCs w:val="24"/>
        </w:rPr>
        <w:t>eveetoruga. Sooja tarbevee ring</w:t>
      </w:r>
      <w:r w:rsidRPr="00CF5833">
        <w:rPr>
          <w:rFonts w:ascii="Times New Roman" w:hAnsi="Times New Roman" w:cs="Times New Roman"/>
          <w:sz w:val="24"/>
          <w:szCs w:val="24"/>
        </w:rPr>
        <w:t>lustorustiku eri liinidele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paigaldada tasakaalustusventiilid MTCV. Ringlustorustiku materjal on analoogne sooja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tarbeveega. Tagada õhu eraldus süsteemist läbi seadmete.</w:t>
      </w:r>
    </w:p>
    <w:p w:rsidR="00753D20" w:rsidRPr="00CF5833" w:rsidRDefault="00753D20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C7F" w:rsidRPr="00065522" w:rsidRDefault="00BF2C7F" w:rsidP="00065522">
      <w:pPr>
        <w:pStyle w:val="Pealkiri2"/>
        <w:rPr>
          <w:rFonts w:ascii="Times New Roman" w:hAnsi="Times New Roman" w:cs="Times New Roman"/>
          <w:color w:val="auto"/>
          <w:sz w:val="32"/>
          <w:szCs w:val="32"/>
        </w:rPr>
      </w:pPr>
      <w:bookmarkStart w:id="104" w:name="_Toc468956803"/>
      <w:r w:rsidRPr="00065522">
        <w:rPr>
          <w:rFonts w:ascii="Times New Roman" w:hAnsi="Times New Roman" w:cs="Times New Roman"/>
          <w:color w:val="auto"/>
          <w:sz w:val="32"/>
          <w:szCs w:val="32"/>
        </w:rPr>
        <w:t>6.2 Kanalisatsioon</w:t>
      </w:r>
      <w:bookmarkEnd w:id="104"/>
    </w:p>
    <w:p w:rsidR="00BF2C7F" w:rsidRPr="00284BAB" w:rsidRDefault="00BF2C7F" w:rsidP="00F2747C">
      <w:pPr>
        <w:pStyle w:val="Pealkiri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105" w:name="_Toc468956804"/>
      <w:r w:rsidRPr="00284BAB">
        <w:rPr>
          <w:rFonts w:ascii="Times New Roman" w:hAnsi="Times New Roman" w:cs="Times New Roman"/>
          <w:color w:val="auto"/>
          <w:sz w:val="24"/>
          <w:szCs w:val="24"/>
          <w:u w:val="single"/>
        </w:rPr>
        <w:t>6.2.1 Kanalisatsiooni eelvool</w:t>
      </w:r>
      <w:bookmarkEnd w:id="105"/>
    </w:p>
    <w:p w:rsidR="00BF2C7F" w:rsidRPr="00CF5833" w:rsidRDefault="00BF2C7F" w:rsidP="00991ED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 xml:space="preserve">Reoveekanalisatsioon juhitakse </w:t>
      </w:r>
      <w:r w:rsidR="00991EDD" w:rsidRPr="00991EDD">
        <w:rPr>
          <w:rFonts w:ascii="Times New Roman" w:hAnsi="Times New Roman" w:cs="Times New Roman"/>
          <w:sz w:val="24"/>
          <w:szCs w:val="24"/>
        </w:rPr>
        <w:t xml:space="preserve">kogumiskaevu/septikusse, mille asukoht on määratud projekteerimistingimustes. </w:t>
      </w:r>
    </w:p>
    <w:p w:rsidR="00BF2C7F" w:rsidRPr="00284BAB" w:rsidRDefault="00BF2C7F" w:rsidP="00F2747C">
      <w:pPr>
        <w:pStyle w:val="Pealkiri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106" w:name="_Toc468956805"/>
      <w:r w:rsidRPr="00284BAB">
        <w:rPr>
          <w:rFonts w:ascii="Times New Roman" w:hAnsi="Times New Roman" w:cs="Times New Roman"/>
          <w:color w:val="auto"/>
          <w:sz w:val="24"/>
          <w:szCs w:val="24"/>
          <w:u w:val="single"/>
        </w:rPr>
        <w:t>6.2.2 Torustikud ja materjalid</w:t>
      </w:r>
      <w:bookmarkEnd w:id="106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Hoones paigaldada kanalisatsioonitorud põranda alla. Torud ja ühendused peavad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olema rõngasjäikusega SN8. Tagada kanalisatsiooni tuulutus ning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puhastamisvõimalused.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Puhastuselementidena on ettenähtud puhastusluugid põrandas. Hoonesisene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olmekanalis</w:t>
      </w:r>
      <w:r w:rsidR="00753D20" w:rsidRPr="00CF5833">
        <w:rPr>
          <w:rFonts w:ascii="Times New Roman" w:hAnsi="Times New Roman" w:cs="Times New Roman"/>
          <w:sz w:val="24"/>
          <w:szCs w:val="24"/>
        </w:rPr>
        <w:t>atsioonivõrk mon</w:t>
      </w:r>
      <w:r w:rsidRPr="00CF5833">
        <w:rPr>
          <w:rFonts w:ascii="Times New Roman" w:hAnsi="Times New Roman" w:cs="Times New Roman"/>
          <w:sz w:val="24"/>
          <w:szCs w:val="24"/>
        </w:rPr>
        <w:t>teerida PP/PVC muhviga plastkanalisatsioonitorudest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läbimõõduga 32-110, tulepüsivusklassiga V-1/2.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Kanalisatsiooni plasttorud varustada tuletõkkesektsiooni piiril mansetiga, vastavalt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tootja paigaldusjuhendile.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Paigaldatavate sanitaarseadmete põhinäitajad kooskõlastada Tellijaga. Trapid peavad</w:t>
      </w:r>
    </w:p>
    <w:p w:rsidR="00BF2C7F" w:rsidRPr="00CF5833" w:rsidRDefault="00753D20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olema roostevaba kaa</w:t>
      </w:r>
      <w:r w:rsidR="00BF2C7F" w:rsidRPr="00CF5833">
        <w:rPr>
          <w:rFonts w:ascii="Times New Roman" w:hAnsi="Times New Roman" w:cs="Times New Roman"/>
          <w:sz w:val="24"/>
          <w:szCs w:val="24"/>
        </w:rPr>
        <w:t>nega. Põrandaküttega märgruumides ja saunas peavad olema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ujuva haisulukuga trapid.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Kanalisatsioonitorude minimaalsed langud: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Ø 50 i≥0,02;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Ø 100 i≥0,01 (toru avatud paigaldusega); või Ø 100 i≥0,02 (toru pinnases)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Toru miinimumlangude määramisel on toetutud Saksa standardile DIN EN 12056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Torustike paigaldamisel arvestada teiste eriosadega.</w:t>
      </w:r>
    </w:p>
    <w:p w:rsidR="00753D20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Montaaž vastavalt RYL 2002-le.</w:t>
      </w:r>
    </w:p>
    <w:p w:rsidR="00753D20" w:rsidRPr="00CF5833" w:rsidRDefault="00753D20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br w:type="page"/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C7F" w:rsidRPr="00065522" w:rsidRDefault="00065522" w:rsidP="00065522">
      <w:pPr>
        <w:pStyle w:val="Pealkiri1"/>
        <w:numPr>
          <w:ilvl w:val="0"/>
          <w:numId w:val="4"/>
        </w:numPr>
        <w:rPr>
          <w:rFonts w:ascii="Times New Roman" w:hAnsi="Times New Roman" w:cs="Times New Roman"/>
          <w:color w:val="auto"/>
          <w:sz w:val="44"/>
          <w:szCs w:val="44"/>
        </w:rPr>
      </w:pPr>
      <w:r>
        <w:rPr>
          <w:rFonts w:ascii="Times New Roman" w:hAnsi="Times New Roman" w:cs="Times New Roman"/>
          <w:color w:val="auto"/>
          <w:sz w:val="44"/>
          <w:szCs w:val="44"/>
        </w:rPr>
        <w:t xml:space="preserve"> </w:t>
      </w:r>
      <w:bookmarkStart w:id="107" w:name="_Toc468956806"/>
      <w:r w:rsidR="00753D20" w:rsidRPr="00065522">
        <w:rPr>
          <w:rFonts w:ascii="Times New Roman" w:hAnsi="Times New Roman" w:cs="Times New Roman"/>
          <w:color w:val="auto"/>
          <w:sz w:val="44"/>
          <w:szCs w:val="44"/>
        </w:rPr>
        <w:t>ELEKTER JA NÕRKVOOL</w:t>
      </w:r>
      <w:bookmarkEnd w:id="107"/>
    </w:p>
    <w:p w:rsidR="00753D20" w:rsidRPr="00CF5833" w:rsidRDefault="00753D20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C7F" w:rsidRPr="00065522" w:rsidRDefault="00BF2C7F" w:rsidP="00065522">
      <w:pPr>
        <w:pStyle w:val="Pealkiri2"/>
        <w:rPr>
          <w:rFonts w:ascii="Times New Roman" w:hAnsi="Times New Roman" w:cs="Times New Roman"/>
          <w:color w:val="auto"/>
          <w:sz w:val="32"/>
          <w:szCs w:val="32"/>
        </w:rPr>
      </w:pPr>
      <w:bookmarkStart w:id="108" w:name="_Toc468956807"/>
      <w:r w:rsidRPr="00065522">
        <w:rPr>
          <w:rFonts w:ascii="Times New Roman" w:hAnsi="Times New Roman" w:cs="Times New Roman"/>
          <w:color w:val="auto"/>
          <w:sz w:val="32"/>
          <w:szCs w:val="32"/>
        </w:rPr>
        <w:t>7.1 Normdokumendid</w:t>
      </w:r>
      <w:bookmarkEnd w:id="108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* Standard EVS-IEC 60364-4… – Ehitiste elektripaigaldised. Kaitseviisid,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* Standard EVS-IEC 60364-5… – Ehitiste elektripaigaldised. Elektriseadmete valik ja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paigaldamine,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* Standard EVS-EN 62305 – 1, 3:2007 – Piksekaitse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* Standard EVS-IEC 61140:2003 - Kaitse elektrilöögi eest</w:t>
      </w:r>
    </w:p>
    <w:p w:rsidR="00753D20" w:rsidRPr="00CF5833" w:rsidRDefault="00753D20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C7F" w:rsidRPr="00065522" w:rsidRDefault="00BF2C7F" w:rsidP="00065522">
      <w:pPr>
        <w:pStyle w:val="Pealkiri2"/>
        <w:rPr>
          <w:rFonts w:ascii="Times New Roman" w:hAnsi="Times New Roman" w:cs="Times New Roman"/>
          <w:color w:val="auto"/>
          <w:sz w:val="32"/>
          <w:szCs w:val="32"/>
        </w:rPr>
      </w:pPr>
      <w:bookmarkStart w:id="109" w:name="_Toc468956808"/>
      <w:r w:rsidRPr="00065522">
        <w:rPr>
          <w:rFonts w:ascii="Times New Roman" w:hAnsi="Times New Roman" w:cs="Times New Roman"/>
          <w:color w:val="auto"/>
          <w:sz w:val="32"/>
          <w:szCs w:val="32"/>
        </w:rPr>
        <w:t>7.2 Elektrivarustus</w:t>
      </w:r>
      <w:bookmarkEnd w:id="109"/>
    </w:p>
    <w:p w:rsidR="00BF2C7F" w:rsidRPr="00284BAB" w:rsidRDefault="00BF2C7F" w:rsidP="00F2747C">
      <w:pPr>
        <w:pStyle w:val="Pealkiri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110" w:name="_Toc468956809"/>
      <w:r w:rsidRPr="00284BAB">
        <w:rPr>
          <w:rFonts w:ascii="Times New Roman" w:hAnsi="Times New Roman" w:cs="Times New Roman"/>
          <w:color w:val="auto"/>
          <w:sz w:val="24"/>
          <w:szCs w:val="24"/>
          <w:u w:val="single"/>
        </w:rPr>
        <w:t>7.2.1 Liitumispunk</w:t>
      </w:r>
      <w:r w:rsidR="000F4C30" w:rsidRPr="00284BAB">
        <w:rPr>
          <w:rFonts w:ascii="Times New Roman" w:hAnsi="Times New Roman" w:cs="Times New Roman"/>
          <w:color w:val="auto"/>
          <w:sz w:val="24"/>
          <w:szCs w:val="24"/>
          <w:u w:val="single"/>
        </w:rPr>
        <w:t>ti kirjeldus ja põhiparameetrid</w:t>
      </w:r>
      <w:bookmarkEnd w:id="110"/>
    </w:p>
    <w:p w:rsidR="00BF2C7F" w:rsidRPr="00991EDD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 xml:space="preserve">Elektrivarustus on ette nähtud olemasolevast liitumiskilbist, mis asub </w:t>
      </w:r>
      <w:r w:rsidR="00991EDD" w:rsidRPr="00991EDD">
        <w:rPr>
          <w:rFonts w:ascii="Times New Roman" w:hAnsi="Times New Roman" w:cs="Times New Roman"/>
          <w:sz w:val="24"/>
          <w:szCs w:val="24"/>
        </w:rPr>
        <w:t>kinnistu piiril, juurdesõidutee ääres (Vahtra tee).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Liitumiskilbist tuuakse maakaabel hoone liitumiskilpi.</w:t>
      </w:r>
    </w:p>
    <w:p w:rsidR="00BF2C7F" w:rsidRPr="00284BAB" w:rsidRDefault="00BF2C7F" w:rsidP="00F2747C">
      <w:pPr>
        <w:pStyle w:val="Pealkiri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111" w:name="_Toc468956810"/>
      <w:r w:rsidRPr="00284BAB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7.2.2 Elektrijaotusvõrgu haldaja ja tarbija </w:t>
      </w:r>
      <w:r w:rsidR="000F4C30" w:rsidRPr="00284BAB">
        <w:rPr>
          <w:rFonts w:ascii="Times New Roman" w:hAnsi="Times New Roman" w:cs="Times New Roman"/>
          <w:color w:val="auto"/>
          <w:sz w:val="24"/>
          <w:szCs w:val="24"/>
          <w:u w:val="single"/>
        </w:rPr>
        <w:t>kohustused</w:t>
      </w:r>
      <w:bookmarkEnd w:id="111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Liitumiskilbist hoone peajaotuskeskuseni rajada kaabeliin maakaabliga Al 4G16/ või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AXPK 4G25. Kaabli 4-s soon ehk PEN-juht ühendatakse PEN-klemmile ja kollaroheline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soon märgistatakse otsast siniseisoleerpaela-ga, mis on PEN-juhi tähiseks.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Toitekaabel paigaldatakse pinnasesse -0,7 m sügavusele. Sõidutee</w:t>
      </w:r>
      <w:r w:rsidR="00753D20" w:rsidRPr="00CF5833">
        <w:rPr>
          <w:rFonts w:ascii="Times New Roman" w:hAnsi="Times New Roman" w:cs="Times New Roman"/>
          <w:sz w:val="24"/>
          <w:szCs w:val="24"/>
        </w:rPr>
        <w:t xml:space="preserve"> </w:t>
      </w:r>
      <w:r w:rsidRPr="00CF5833">
        <w:rPr>
          <w:rFonts w:ascii="Times New Roman" w:hAnsi="Times New Roman" w:cs="Times New Roman"/>
          <w:sz w:val="24"/>
          <w:szCs w:val="24"/>
        </w:rPr>
        <w:t>all paigaldada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toitekaabel -1,0 m sügavusele kaitsetorusse.</w:t>
      </w:r>
    </w:p>
    <w:p w:rsidR="00BF2C7F" w:rsidRPr="00284BAB" w:rsidRDefault="000F4C30" w:rsidP="00F2747C">
      <w:pPr>
        <w:pStyle w:val="Pealkiri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112" w:name="_Toc468956811"/>
      <w:r w:rsidRPr="00284BAB">
        <w:rPr>
          <w:rFonts w:ascii="Times New Roman" w:hAnsi="Times New Roman" w:cs="Times New Roman"/>
          <w:color w:val="auto"/>
          <w:sz w:val="24"/>
          <w:szCs w:val="24"/>
          <w:u w:val="single"/>
        </w:rPr>
        <w:t>7.2.3 Välisvalgustus</w:t>
      </w:r>
      <w:bookmarkEnd w:id="112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Käesoleva projektiga ei ole kinnistule eraldi välisvalgustuse süsteemi ette nähtud.</w:t>
      </w:r>
    </w:p>
    <w:p w:rsidR="00BF2C7F" w:rsidRPr="00CF5833" w:rsidRDefault="00753D20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Hoone ümbrust valgusta</w:t>
      </w:r>
      <w:r w:rsidR="00BF2C7F" w:rsidRPr="00CF5833">
        <w:rPr>
          <w:rFonts w:ascii="Times New Roman" w:hAnsi="Times New Roman" w:cs="Times New Roman"/>
          <w:sz w:val="24"/>
          <w:szCs w:val="24"/>
        </w:rPr>
        <w:t>takse räästaaluste valgustitega valgustemperatuuriga kuni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3000K.</w:t>
      </w:r>
    </w:p>
    <w:p w:rsidR="00BF2C7F" w:rsidRPr="00284BAB" w:rsidRDefault="00BF2C7F" w:rsidP="00F2747C">
      <w:pPr>
        <w:pStyle w:val="Pealkiri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113" w:name="_Toc468956812"/>
      <w:r w:rsidRPr="00284BAB">
        <w:rPr>
          <w:rFonts w:ascii="Times New Roman" w:hAnsi="Times New Roman" w:cs="Times New Roman"/>
          <w:color w:val="auto"/>
          <w:sz w:val="24"/>
          <w:szCs w:val="24"/>
          <w:u w:val="single"/>
        </w:rPr>
        <w:t>7.2.4 Elektri arvestussüsteem</w:t>
      </w:r>
      <w:bookmarkEnd w:id="113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Hoone peakilp paigaldatakse katlaruumi.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Elamu jaotuskilp on individuaalkonstruktsiooniga ja valmistatakse tellimuse alusel.</w:t>
      </w:r>
    </w:p>
    <w:p w:rsidR="00BF2C7F" w:rsidRPr="00CF5833" w:rsidRDefault="00753D20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Kilbi kaitseaste peab ole</w:t>
      </w:r>
      <w:r w:rsidR="00BF2C7F" w:rsidRPr="00CF5833">
        <w:rPr>
          <w:rFonts w:ascii="Times New Roman" w:hAnsi="Times New Roman" w:cs="Times New Roman"/>
          <w:sz w:val="24"/>
          <w:szCs w:val="24"/>
        </w:rPr>
        <w:t>ma vähemalt IP 23. Kilpides asuvad latistikud,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rikkevoolukaitsmed ja väljuvate lii</w:t>
      </w:r>
      <w:r w:rsidR="00753D20" w:rsidRPr="00CF5833">
        <w:rPr>
          <w:rFonts w:ascii="Times New Roman" w:hAnsi="Times New Roman" w:cs="Times New Roman"/>
          <w:sz w:val="24"/>
          <w:szCs w:val="24"/>
        </w:rPr>
        <w:t>nide kaitselülitud. Kilbist väl</w:t>
      </w:r>
      <w:r w:rsidRPr="00CF5833">
        <w:rPr>
          <w:rFonts w:ascii="Times New Roman" w:hAnsi="Times New Roman" w:cs="Times New Roman"/>
          <w:sz w:val="24"/>
          <w:szCs w:val="24"/>
        </w:rPr>
        <w:t>juvate grupiliinide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kaitseks kasutatakse kaitselüliteid. Kilbi ukse siseküljel peab olema kilbi skeem. Kilbi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ees peab olema vaba teenindusruumi 1m ulatuses.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Kilp komplekteeritakse 3-faasilise pealülitiga ja väljuvad liinid 1- või 3-faasiliste</w:t>
      </w:r>
    </w:p>
    <w:p w:rsidR="00BF2C7F" w:rsidRPr="00CF5833" w:rsidRDefault="00753D20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lastRenderedPageBreak/>
        <w:t>lühis- ja ülekoormuskaitsme</w:t>
      </w:r>
      <w:r w:rsidR="00BF2C7F" w:rsidRPr="00CF5833">
        <w:rPr>
          <w:rFonts w:ascii="Times New Roman" w:hAnsi="Times New Roman" w:cs="Times New Roman"/>
          <w:sz w:val="24"/>
          <w:szCs w:val="24"/>
        </w:rPr>
        <w:t>tega varustatud kaitselülititega.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Vajadusel kaitstakse ahelad täiendavalt rikkevoolukaitselülitiga rakendusvooluga alla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30 mA.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Toitekaabel ühendatakse seadmele, läbijooksu korral ühendatakse toitekaablid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klemmidele. Juhtimiskaablid ühendatakse riviklemmidele. Kilpidesse nähakse ette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võimsuse ja väljuvate gruppide reserv 20 %.</w:t>
      </w:r>
    </w:p>
    <w:p w:rsidR="00BF2C7F" w:rsidRPr="00284BAB" w:rsidRDefault="00BF2C7F" w:rsidP="00F2747C">
      <w:pPr>
        <w:pStyle w:val="Pealkiri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114" w:name="_Toc468956813"/>
      <w:r w:rsidRPr="00284BAB">
        <w:rPr>
          <w:rFonts w:ascii="Times New Roman" w:hAnsi="Times New Roman" w:cs="Times New Roman"/>
          <w:color w:val="auto"/>
          <w:sz w:val="24"/>
          <w:szCs w:val="24"/>
          <w:u w:val="single"/>
        </w:rPr>
        <w:t>7.2.5 Maandused ja potentsiaaliühtlustused</w:t>
      </w:r>
      <w:bookmarkEnd w:id="114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Hoone elektripaigaldis ehitatakse välja TN-C-S süsteemis, s.t. et toitekaabel on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projekteeritud TN-C süsteemis ühildatud kaitse- ja neutraaljuhiga ja hoonesisene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 xml:space="preserve">kaabeldus TN-S süsteemis </w:t>
      </w:r>
      <w:r w:rsidR="00753D20" w:rsidRPr="00CF5833">
        <w:rPr>
          <w:rFonts w:ascii="Times New Roman" w:hAnsi="Times New Roman" w:cs="Times New Roman"/>
          <w:sz w:val="24"/>
          <w:szCs w:val="24"/>
        </w:rPr>
        <w:t>3-e ja 5-sooneliste kaablitega e</w:t>
      </w:r>
      <w:r w:rsidRPr="00CF5833">
        <w:rPr>
          <w:rFonts w:ascii="Times New Roman" w:hAnsi="Times New Roman" w:cs="Times New Roman"/>
          <w:sz w:val="24"/>
          <w:szCs w:val="24"/>
        </w:rPr>
        <w:t>raldi PE- ja N- juhiga.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Hoonele</w:t>
      </w:r>
      <w:r w:rsidR="00753D20" w:rsidRPr="00CF5833">
        <w:rPr>
          <w:rFonts w:ascii="Times New Roman" w:hAnsi="Times New Roman" w:cs="Times New Roman"/>
          <w:sz w:val="24"/>
          <w:szCs w:val="24"/>
        </w:rPr>
        <w:t xml:space="preserve"> </w:t>
      </w:r>
      <w:r w:rsidRPr="00CF5833">
        <w:rPr>
          <w:rFonts w:ascii="Times New Roman" w:hAnsi="Times New Roman" w:cs="Times New Roman"/>
          <w:sz w:val="24"/>
          <w:szCs w:val="24"/>
        </w:rPr>
        <w:t>ehitada välja kordusmaandus.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Maanduspaigaldis koosneb: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maandurist - vertikaalsed maanduselektroodid, mis on omavahel ühendatud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paljasvaskjuhtmega Q25mm2, pinnases paiknevatest ja</w:t>
      </w:r>
      <w:r w:rsidR="00753D20" w:rsidRPr="00CF5833">
        <w:rPr>
          <w:rFonts w:ascii="Times New Roman" w:hAnsi="Times New Roman" w:cs="Times New Roman"/>
          <w:sz w:val="24"/>
          <w:szCs w:val="24"/>
        </w:rPr>
        <w:t xml:space="preserve"> </w:t>
      </w:r>
      <w:r w:rsidRPr="00CF5833">
        <w:rPr>
          <w:rFonts w:ascii="Times New Roman" w:hAnsi="Times New Roman" w:cs="Times New Roman"/>
          <w:sz w:val="24"/>
          <w:szCs w:val="24"/>
        </w:rPr>
        <w:t>peamaanduslatiga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ühendatavast maandusjuhist.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Majja sisenemisel maandusjuht kaitsta mehhaaniliste vigastuste eest täiendavalt</w:t>
      </w:r>
    </w:p>
    <w:p w:rsidR="00BF2C7F" w:rsidRPr="00CF5833" w:rsidRDefault="00753D20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kaitsetoruga. Vastavalt nor</w:t>
      </w:r>
      <w:r w:rsidR="00BF2C7F" w:rsidRPr="00CF5833">
        <w:rPr>
          <w:rFonts w:ascii="Times New Roman" w:hAnsi="Times New Roman" w:cs="Times New Roman"/>
          <w:sz w:val="24"/>
          <w:szCs w:val="24"/>
        </w:rPr>
        <w:t>midele ei ole antud hoonele piksekaitsesüsteemi vaja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väljaehitus. Peamaanduslatt on antud elektripaigaldisel ühine peajaotuskeskuses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paikneva PE latiga.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Hoone elektriseadmed maandatakse</w:t>
      </w:r>
      <w:r w:rsidR="00753D20" w:rsidRPr="00CF5833">
        <w:rPr>
          <w:rFonts w:ascii="Times New Roman" w:hAnsi="Times New Roman" w:cs="Times New Roman"/>
          <w:sz w:val="24"/>
          <w:szCs w:val="24"/>
        </w:rPr>
        <w:t xml:space="preserve"> </w:t>
      </w:r>
      <w:r w:rsidRPr="00CF5833">
        <w:rPr>
          <w:rFonts w:ascii="Times New Roman" w:hAnsi="Times New Roman" w:cs="Times New Roman"/>
          <w:sz w:val="24"/>
          <w:szCs w:val="24"/>
        </w:rPr>
        <w:t>vastavalt kehtivatele normidele PE-soonega.</w:t>
      </w:r>
    </w:p>
    <w:p w:rsidR="00BF2C7F" w:rsidRPr="00CF5833" w:rsidRDefault="00753D20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Potentsiaalide ühtlustami</w:t>
      </w:r>
      <w:r w:rsidR="00BF2C7F" w:rsidRPr="00CF5833">
        <w:rPr>
          <w:rFonts w:ascii="Times New Roman" w:hAnsi="Times New Roman" w:cs="Times New Roman"/>
          <w:sz w:val="24"/>
          <w:szCs w:val="24"/>
        </w:rPr>
        <w:t>seks ühendatakse peapotentsiaalilatiga metalltorud,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metallkonstruktsioonid, ulatuslikud torustikud, kaabli-teed, põranda betoonarmatuur,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veearvest konsool jne.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Masinaid, aparaate ja tarvikuid ei tohi maandada rühmades, st. ühe seadme lahti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ühendamine katkestab teise-seadme maanduse.</w:t>
      </w:r>
    </w:p>
    <w:p w:rsidR="00BF2C7F" w:rsidRPr="00284BAB" w:rsidRDefault="00BF2C7F" w:rsidP="00F2747C">
      <w:pPr>
        <w:pStyle w:val="Pealkiri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115" w:name="_Toc468956814"/>
      <w:r w:rsidRPr="00284BAB">
        <w:rPr>
          <w:rFonts w:ascii="Times New Roman" w:hAnsi="Times New Roman" w:cs="Times New Roman"/>
          <w:color w:val="auto"/>
          <w:sz w:val="24"/>
          <w:szCs w:val="24"/>
          <w:u w:val="single"/>
        </w:rPr>
        <w:t>7.2.6 Kaabliteed</w:t>
      </w:r>
      <w:bookmarkEnd w:id="115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Kõik elektriinstallatsioonitööd tehakse kaabliga PPJ. Kogu hoones on kasutatud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süvispaigaldust. Põrandasse paigaldatavad liinid paigaldatakse kogu ulatuses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plasttorusse. Kõigis valgustuse</w:t>
      </w:r>
      <w:r w:rsidR="00753D20" w:rsidRPr="00CF5833">
        <w:rPr>
          <w:rFonts w:ascii="Times New Roman" w:hAnsi="Times New Roman" w:cs="Times New Roman"/>
          <w:sz w:val="24"/>
          <w:szCs w:val="24"/>
        </w:rPr>
        <w:t xml:space="preserve"> grupiliinides kasutatakse rist</w:t>
      </w:r>
      <w:r w:rsidRPr="00CF5833">
        <w:rPr>
          <w:rFonts w:ascii="Times New Roman" w:hAnsi="Times New Roman" w:cs="Times New Roman"/>
          <w:sz w:val="24"/>
          <w:szCs w:val="24"/>
        </w:rPr>
        <w:t>lõiget 1,5 mm2,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pistikupesade grupiliinides 2,5 mm2.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Kõik kaablite läbiviigukohad tihendatakse vastavalt teistele struktuuridele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tuletõrjetehnika, akustika ning kütte-, veevarustuse- ja ventilatsioonitehnika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seisukohalt.</w:t>
      </w:r>
    </w:p>
    <w:p w:rsidR="00BF2C7F" w:rsidRPr="00284BAB" w:rsidRDefault="00BF2C7F" w:rsidP="00F2747C">
      <w:pPr>
        <w:pStyle w:val="Pealkiri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116" w:name="_Toc468956815"/>
      <w:r w:rsidRPr="00284BAB">
        <w:rPr>
          <w:rFonts w:ascii="Times New Roman" w:hAnsi="Times New Roman" w:cs="Times New Roman"/>
          <w:color w:val="auto"/>
          <w:sz w:val="24"/>
          <w:szCs w:val="24"/>
          <w:u w:val="single"/>
        </w:rPr>
        <w:lastRenderedPageBreak/>
        <w:t>7.2.7 Elektritoite ühendussüsteemid</w:t>
      </w:r>
      <w:bookmarkEnd w:id="116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Pistikupesade paigalduskõrgus on 0,25- 0,3 m, töölaudade juures paiknevad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pistikupesad paigaldatakse 10 – 20 cm tööpinnast kõrgemale ( ca 1,1m kõrgusele).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Elektripliidi ja/või ahju pistikupesa paigaldatakse peale seadme kättesaamist –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erinevatel mudelitel on vajalik pistikupesa koht ja kõrgus erinevad. Nõudepesumasina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pistik paigaldatakse kõrvalkappi, kõrgusele 0,6m. Kasutatakse pritsmekindlat kaanega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pistikupesa. Soovitatav paiga</w:t>
      </w:r>
      <w:r w:rsidR="00753D20" w:rsidRPr="00CF5833">
        <w:rPr>
          <w:rFonts w:ascii="Times New Roman" w:hAnsi="Times New Roman" w:cs="Times New Roman"/>
          <w:sz w:val="24"/>
          <w:szCs w:val="24"/>
        </w:rPr>
        <w:t>lduskõrgus 1,1m. Pliidiventilaa</w:t>
      </w:r>
      <w:r w:rsidRPr="00CF5833">
        <w:rPr>
          <w:rFonts w:ascii="Times New Roman" w:hAnsi="Times New Roman" w:cs="Times New Roman"/>
          <w:sz w:val="24"/>
          <w:szCs w:val="24"/>
        </w:rPr>
        <w:t>tori paigaldus täpsustatakse tööde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käigus omanikuga. See sõltub köögimööblist. Lülitite paigalduskõrgus on 1m.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Mitme samas kohas paikneva lüliti või pistikupesa paigaldamisel kasutada nende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paigaldamist ühise katte-raami alla. Pistikupesade raam paigaldatakse horisontaalselt,</w:t>
      </w:r>
    </w:p>
    <w:p w:rsidR="00BF2C7F" w:rsidRPr="00CF5833" w:rsidRDefault="00BF2C7F" w:rsidP="000655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lülitite raam vertik</w:t>
      </w:r>
      <w:r w:rsidR="00753D20" w:rsidRPr="00CF5833">
        <w:rPr>
          <w:rFonts w:ascii="Times New Roman" w:hAnsi="Times New Roman" w:cs="Times New Roman"/>
          <w:sz w:val="24"/>
          <w:szCs w:val="24"/>
        </w:rPr>
        <w:t xml:space="preserve">aalselt. 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Kõik eramus kasutatavad pistikupesad on kaitsekontaktiga, kuhu alates kilbist on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toodud eraldi kaitsejuht. Ka kõikidesse valgustitesse, olenemata valgusti asukohast ja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konstruktsioonist, tuuakse sisse eraldi kaitsejuht. See tagab ohutuse võimalike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muudatuste korral ekspluatatsioonis.</w:t>
      </w:r>
    </w:p>
    <w:p w:rsidR="00BF2C7F" w:rsidRPr="00284BAB" w:rsidRDefault="00BF2C7F" w:rsidP="00F2747C">
      <w:pPr>
        <w:pStyle w:val="Pealkiri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117" w:name="_Toc468956816"/>
      <w:r w:rsidRPr="00284BAB">
        <w:rPr>
          <w:rFonts w:ascii="Times New Roman" w:hAnsi="Times New Roman" w:cs="Times New Roman"/>
          <w:color w:val="auto"/>
          <w:sz w:val="24"/>
          <w:szCs w:val="24"/>
          <w:u w:val="single"/>
        </w:rPr>
        <w:t>7.2.8 Valgustussüsteemid</w:t>
      </w:r>
      <w:bookmarkEnd w:id="117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Valgustuse rühmaliinide kaabeldus teostada PPJ ja vajadusel välistingimustes (otsese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päikesekiirte peale-paistmise oht või pinnases) MCMK kaabliga juhi ristlõikega 1,5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mm2. Valgustite juhtimine toimub kohapeal käsitsi.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Niiskete ruumide ja õue valgustid peavad olema kaitseastmega IP44. Lülitid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paigaldada keskkohaga 1100 mm kõrgusele põrandast ning 150 mm ukseavast.</w:t>
      </w:r>
      <w:r w:rsidR="00753D20" w:rsidRPr="00CF5833">
        <w:rPr>
          <w:rFonts w:ascii="Times New Roman" w:hAnsi="Times New Roman" w:cs="Times New Roman"/>
          <w:sz w:val="24"/>
          <w:szCs w:val="24"/>
        </w:rPr>
        <w:t xml:space="preserve"> </w:t>
      </w:r>
      <w:r w:rsidRPr="00CF5833">
        <w:rPr>
          <w:rFonts w:ascii="Times New Roman" w:hAnsi="Times New Roman" w:cs="Times New Roman"/>
          <w:sz w:val="24"/>
          <w:szCs w:val="24"/>
        </w:rPr>
        <w:t>Kahe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või enama lüliti</w:t>
      </w:r>
      <w:r w:rsidR="00753D20" w:rsidRPr="00CF5833">
        <w:rPr>
          <w:rFonts w:ascii="Times New Roman" w:hAnsi="Times New Roman" w:cs="Times New Roman"/>
          <w:sz w:val="24"/>
          <w:szCs w:val="24"/>
        </w:rPr>
        <w:t xml:space="preserve"> </w:t>
      </w:r>
      <w:r w:rsidRPr="00CF5833">
        <w:rPr>
          <w:rFonts w:ascii="Times New Roman" w:hAnsi="Times New Roman" w:cs="Times New Roman"/>
          <w:sz w:val="24"/>
          <w:szCs w:val="24"/>
        </w:rPr>
        <w:t>paiknemisel</w:t>
      </w:r>
      <w:r w:rsidR="00753D20" w:rsidRPr="00CF5833">
        <w:rPr>
          <w:rFonts w:ascii="Times New Roman" w:hAnsi="Times New Roman" w:cs="Times New Roman"/>
          <w:sz w:val="24"/>
          <w:szCs w:val="24"/>
        </w:rPr>
        <w:t xml:space="preserve"> </w:t>
      </w:r>
      <w:r w:rsidRPr="00CF5833">
        <w:rPr>
          <w:rFonts w:ascii="Times New Roman" w:hAnsi="Times New Roman" w:cs="Times New Roman"/>
          <w:sz w:val="24"/>
          <w:szCs w:val="24"/>
        </w:rPr>
        <w:t>ühes kohas paigaldada need ühise katteraami alla.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Hoovivalgustus saab</w:t>
      </w:r>
      <w:r w:rsidR="00753D20" w:rsidRPr="00CF5833">
        <w:rPr>
          <w:rFonts w:ascii="Times New Roman" w:hAnsi="Times New Roman" w:cs="Times New Roman"/>
          <w:sz w:val="24"/>
          <w:szCs w:val="24"/>
        </w:rPr>
        <w:t xml:space="preserve"> </w:t>
      </w:r>
      <w:r w:rsidRPr="00CF5833">
        <w:rPr>
          <w:rFonts w:ascii="Times New Roman" w:hAnsi="Times New Roman" w:cs="Times New Roman"/>
          <w:sz w:val="24"/>
          <w:szCs w:val="24"/>
        </w:rPr>
        <w:t>toite peajaotuskeskusest kaabliga MCMK 2x1,5+1,5 mm2.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Õuevalgustid lülitamine toimub läbi hämaralüliti ja lisaks on võimalik hoone küljes</w:t>
      </w:r>
    </w:p>
    <w:p w:rsidR="00753D20" w:rsidRPr="00CF5833" w:rsidRDefault="00BF2C7F" w:rsidP="00F274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paiknevaid valgusteid</w:t>
      </w:r>
      <w:r w:rsidR="00753D20" w:rsidRPr="00CF5833">
        <w:rPr>
          <w:rFonts w:ascii="Times New Roman" w:hAnsi="Times New Roman" w:cs="Times New Roman"/>
          <w:sz w:val="24"/>
          <w:szCs w:val="24"/>
        </w:rPr>
        <w:t xml:space="preserve"> </w:t>
      </w:r>
      <w:r w:rsidRPr="00CF5833">
        <w:rPr>
          <w:rFonts w:ascii="Times New Roman" w:hAnsi="Times New Roman" w:cs="Times New Roman"/>
          <w:sz w:val="24"/>
          <w:szCs w:val="24"/>
        </w:rPr>
        <w:t>lülititest ära</w:t>
      </w:r>
      <w:r w:rsidR="00753D20" w:rsidRPr="00CF5833">
        <w:rPr>
          <w:rFonts w:ascii="Times New Roman" w:hAnsi="Times New Roman" w:cs="Times New Roman"/>
          <w:sz w:val="24"/>
          <w:szCs w:val="24"/>
        </w:rPr>
        <w:t xml:space="preserve"> </w:t>
      </w:r>
      <w:r w:rsidRPr="00CF5833">
        <w:rPr>
          <w:rFonts w:ascii="Times New Roman" w:hAnsi="Times New Roman" w:cs="Times New Roman"/>
          <w:sz w:val="24"/>
          <w:szCs w:val="24"/>
        </w:rPr>
        <w:t>kustutada.</w:t>
      </w:r>
    </w:p>
    <w:p w:rsidR="00BF2C7F" w:rsidRPr="00F2747C" w:rsidRDefault="00BF2C7F" w:rsidP="00F2747C">
      <w:pPr>
        <w:pStyle w:val="Pealkiri2"/>
        <w:rPr>
          <w:rFonts w:ascii="Times New Roman" w:hAnsi="Times New Roman" w:cs="Times New Roman"/>
          <w:color w:val="auto"/>
          <w:u w:val="single"/>
        </w:rPr>
      </w:pPr>
      <w:bookmarkStart w:id="118" w:name="_Toc468956817"/>
      <w:r w:rsidRPr="00284BAB">
        <w:rPr>
          <w:rFonts w:ascii="Times New Roman" w:hAnsi="Times New Roman" w:cs="Times New Roman"/>
          <w:color w:val="auto"/>
          <w:sz w:val="24"/>
          <w:szCs w:val="24"/>
          <w:u w:val="single"/>
        </w:rPr>
        <w:t>7.2.9 Nõrkvoolupaigaldis ja automaatika</w:t>
      </w:r>
      <w:bookmarkEnd w:id="118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Vastavalt teenust pakkuva ettevõtte telekommunikatsioonialastele tehnilistele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tingimustele.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Hoonete sisevõrgus kasutatakse CAT5/CAT6 vaskkaableid.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Elamu elektriprojektis näha ette televisiooni abonentkaablite süvispaigaldus. Põrandas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paigaldatakse kaabel kogu ulatuses plasttorusse, seintes kasutatakse plasttoru</w:t>
      </w:r>
    </w:p>
    <w:p w:rsidR="00BF2C7F" w:rsidRPr="00CF5833" w:rsidRDefault="00753D20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kokkupuut</w:t>
      </w:r>
      <w:r w:rsidR="00BF2C7F" w:rsidRPr="00CF5833">
        <w:rPr>
          <w:rFonts w:ascii="Times New Roman" w:hAnsi="Times New Roman" w:cs="Times New Roman"/>
          <w:sz w:val="24"/>
          <w:szCs w:val="24"/>
        </w:rPr>
        <w:t>el süttivate materj</w:t>
      </w:r>
      <w:r w:rsidRPr="00CF5833">
        <w:rPr>
          <w:rFonts w:ascii="Times New Roman" w:hAnsi="Times New Roman" w:cs="Times New Roman"/>
          <w:sz w:val="24"/>
          <w:szCs w:val="24"/>
        </w:rPr>
        <w:t>alidega (nt. puitkar</w:t>
      </w:r>
      <w:r w:rsidR="00BF2C7F" w:rsidRPr="00CF5833">
        <w:rPr>
          <w:rFonts w:ascii="Times New Roman" w:hAnsi="Times New Roman" w:cs="Times New Roman"/>
          <w:sz w:val="24"/>
          <w:szCs w:val="24"/>
        </w:rPr>
        <w:t>kass, puitlaastplaat jne). Hoonesse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paigaldatakse kolmesed tv-antenni pesad. Igasse TV antennipessa tuuakse võimendist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2 kaablit, mis võimaldab tüüneri kasutamist kõigis punktides.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lastRenderedPageBreak/>
        <w:t>Ventilatsiooniseadmetele vajalik automaatika projekteerida koos</w:t>
      </w:r>
    </w:p>
    <w:p w:rsidR="00991EDD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ventilatsioonisüsteemidega.</w:t>
      </w:r>
    </w:p>
    <w:p w:rsidR="00753D20" w:rsidRPr="00991EDD" w:rsidRDefault="00991EDD" w:rsidP="00991EDD">
      <w:r>
        <w:br w:type="page"/>
      </w:r>
    </w:p>
    <w:p w:rsidR="00BF2C7F" w:rsidRPr="00065522" w:rsidRDefault="00065522" w:rsidP="00991EDD">
      <w:pPr>
        <w:pStyle w:val="Pealkiri1"/>
        <w:numPr>
          <w:ilvl w:val="0"/>
          <w:numId w:val="4"/>
        </w:numPr>
        <w:spacing w:before="0"/>
        <w:ind w:left="357" w:hanging="357"/>
        <w:rPr>
          <w:rFonts w:ascii="Times New Roman" w:hAnsi="Times New Roman" w:cs="Times New Roman"/>
          <w:color w:val="auto"/>
          <w:sz w:val="44"/>
          <w:szCs w:val="44"/>
        </w:rPr>
      </w:pPr>
      <w:r>
        <w:rPr>
          <w:rFonts w:ascii="Times New Roman" w:hAnsi="Times New Roman" w:cs="Times New Roman"/>
          <w:color w:val="auto"/>
          <w:sz w:val="44"/>
          <w:szCs w:val="44"/>
        </w:rPr>
        <w:lastRenderedPageBreak/>
        <w:t xml:space="preserve"> </w:t>
      </w:r>
      <w:bookmarkStart w:id="119" w:name="_Toc468956818"/>
      <w:r w:rsidR="00753D20" w:rsidRPr="00065522">
        <w:rPr>
          <w:rFonts w:ascii="Times New Roman" w:hAnsi="Times New Roman" w:cs="Times New Roman"/>
          <w:color w:val="auto"/>
          <w:sz w:val="44"/>
          <w:szCs w:val="44"/>
        </w:rPr>
        <w:t>TÖÖTERVISHOID JA TÖÖOHUTUS</w:t>
      </w:r>
      <w:bookmarkEnd w:id="119"/>
    </w:p>
    <w:p w:rsidR="00753D20" w:rsidRPr="00CF5833" w:rsidRDefault="00753D20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C7F" w:rsidRPr="00065522" w:rsidRDefault="00BF2C7F" w:rsidP="00065522">
      <w:pPr>
        <w:pStyle w:val="Pealkiri2"/>
        <w:rPr>
          <w:rFonts w:ascii="Times New Roman" w:hAnsi="Times New Roman" w:cs="Times New Roman"/>
          <w:color w:val="auto"/>
          <w:sz w:val="32"/>
          <w:szCs w:val="32"/>
        </w:rPr>
      </w:pPr>
      <w:bookmarkStart w:id="120" w:name="_Toc468956819"/>
      <w:r w:rsidRPr="00065522">
        <w:rPr>
          <w:rFonts w:ascii="Times New Roman" w:hAnsi="Times New Roman" w:cs="Times New Roman"/>
          <w:color w:val="auto"/>
          <w:sz w:val="32"/>
          <w:szCs w:val="32"/>
        </w:rPr>
        <w:t>8.1 Õigusaktid ja eeskirjad</w:t>
      </w:r>
      <w:bookmarkEnd w:id="120"/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Töötajate töötervishoiu, tööohutuse ja keskkonnakaitse tagamisel ehitamisel tuleb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juhinduda Vabariigi Valitsuse 8. detsembri 1999. a määrusest nr. 377 (RT I 1999, 94,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838)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Ehitusettevõtja peab tagama, et enne ehituse alustamist koostatakse tööohutuse plaan, mis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peab sisaldama: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1) abinõusid, mida sellel ehitusplatsil rakendatakse ohutute töötingimuste loomiseks,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võttes vajaduse korral arvesse ka platsil või selle läheduses toimuvat tegevust, liiklust jm;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2) alltööettevõtjate kohustusi ja vastutust samaaegsel töötamisel ühisel ehitusobjektil;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3) liikluskorraldust;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4) töötajate olmelist teenindamist;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5) abinõusid, mida rakendatakse liiklejate ohutuse tagamiseks ehitusplatsi vahetus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naabruses (juhul kui ehitustegevus oma asukoha või tööde laadi tõttu võib neid ohustada);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6) abinõusid vältimaks müra ja õhusaastet ehitusplatsi vahetus naabruses;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7) erimeetmeid ohtlike tööde kohta.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Tööohutuse plaanile lisatakse ehitusplatsi territooriumi kasutuse plaan milles näidatakse: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1) kontori- ja olmeruumide paigutus platsil;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2) ehitusmaterjalide mahalaadimis- ja ladustamiskohad;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3) jäätmete ladustamis- ja kahjutustamiskohad.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4) masinate ja seadmete paiknemiskohad;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5) täitematerjalide või pinnase kogumiskohad;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6) liikumis- ja ühendusteede mõõtmed, nende paiknemine, valgustus ja korrashoid;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7) pääste- või kiirabibrigaadide juurdepääsuteed õnnetusjuhtumi puhuks;</w:t>
      </w:r>
    </w:p>
    <w:p w:rsidR="00BF2C7F" w:rsidRPr="00CF5833" w:rsidRDefault="00BF2C7F" w:rsidP="00C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t>8) evakuatsioonipääsude ja -teede paiknemine</w:t>
      </w:r>
    </w:p>
    <w:p w:rsidR="00CF5833" w:rsidRPr="00065522" w:rsidRDefault="00753D20" w:rsidP="000655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33">
        <w:rPr>
          <w:rFonts w:ascii="Times New Roman" w:hAnsi="Times New Roman" w:cs="Times New Roman"/>
          <w:sz w:val="24"/>
          <w:szCs w:val="24"/>
        </w:rPr>
        <w:br w:type="page"/>
      </w:r>
    </w:p>
    <w:p w:rsidR="00CF5833" w:rsidRPr="00CF5833" w:rsidRDefault="00CF5833" w:rsidP="00CF5833"/>
    <w:p w:rsidR="00BF2C7F" w:rsidRPr="00065522" w:rsidRDefault="00BF2C7F" w:rsidP="00065522">
      <w:pPr>
        <w:pStyle w:val="Pealkiri2"/>
        <w:rPr>
          <w:rFonts w:ascii="Times New Roman" w:hAnsi="Times New Roman" w:cs="Times New Roman"/>
          <w:color w:val="auto"/>
          <w:sz w:val="32"/>
          <w:szCs w:val="32"/>
        </w:rPr>
      </w:pPr>
    </w:p>
    <w:sectPr w:rsidR="00BF2C7F" w:rsidRPr="00065522" w:rsidSect="000F4C3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2B4" w:rsidRDefault="000252B4" w:rsidP="000F4C30">
      <w:pPr>
        <w:spacing w:after="0" w:line="240" w:lineRule="auto"/>
      </w:pPr>
      <w:r>
        <w:separator/>
      </w:r>
    </w:p>
  </w:endnote>
  <w:endnote w:type="continuationSeparator" w:id="0">
    <w:p w:rsidR="000252B4" w:rsidRDefault="000252B4" w:rsidP="000F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3768835"/>
      <w:docPartObj>
        <w:docPartGallery w:val="Page Numbers (Bottom of Page)"/>
        <w:docPartUnique/>
      </w:docPartObj>
    </w:sdtPr>
    <w:sdtContent>
      <w:p w:rsidR="00284BAB" w:rsidRDefault="00284BAB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5AC">
          <w:rPr>
            <w:noProof/>
          </w:rPr>
          <w:t>14</w:t>
        </w:r>
        <w:r>
          <w:fldChar w:fldCharType="end"/>
        </w:r>
      </w:p>
    </w:sdtContent>
  </w:sdt>
  <w:p w:rsidR="00284BAB" w:rsidRDefault="00284BAB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2B4" w:rsidRDefault="000252B4" w:rsidP="000F4C30">
      <w:pPr>
        <w:spacing w:after="0" w:line="240" w:lineRule="auto"/>
      </w:pPr>
      <w:r>
        <w:separator/>
      </w:r>
    </w:p>
  </w:footnote>
  <w:footnote w:type="continuationSeparator" w:id="0">
    <w:p w:rsidR="000252B4" w:rsidRDefault="000252B4" w:rsidP="000F4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E4AB8"/>
    <w:multiLevelType w:val="hybridMultilevel"/>
    <w:tmpl w:val="CA0CC1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82EB2"/>
    <w:multiLevelType w:val="hybridMultilevel"/>
    <w:tmpl w:val="5AD2B850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33B61"/>
    <w:multiLevelType w:val="multilevel"/>
    <w:tmpl w:val="3D402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9C81859"/>
    <w:multiLevelType w:val="hybridMultilevel"/>
    <w:tmpl w:val="8DF8FF28"/>
    <w:lvl w:ilvl="0" w:tplc="619AB83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7F"/>
    <w:rsid w:val="000252B4"/>
    <w:rsid w:val="00065522"/>
    <w:rsid w:val="000F4C30"/>
    <w:rsid w:val="00284BAB"/>
    <w:rsid w:val="004745AC"/>
    <w:rsid w:val="004A59B6"/>
    <w:rsid w:val="00753D20"/>
    <w:rsid w:val="00854E36"/>
    <w:rsid w:val="00991EDD"/>
    <w:rsid w:val="00BF2C7F"/>
    <w:rsid w:val="00CF5833"/>
    <w:rsid w:val="00DC59A1"/>
    <w:rsid w:val="00F2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59324-BFFC-4ABD-BAE4-2FE77B66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CF58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274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0655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F2C7F"/>
    <w:pPr>
      <w:ind w:left="720"/>
      <w:contextualSpacing/>
    </w:pPr>
  </w:style>
  <w:style w:type="paragraph" w:styleId="Pealkiri">
    <w:name w:val="Title"/>
    <w:basedOn w:val="Normaallaad"/>
    <w:next w:val="Normaallaad"/>
    <w:link w:val="PealkiriMrk"/>
    <w:uiPriority w:val="10"/>
    <w:qFormat/>
    <w:rsid w:val="00CF58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F5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1Mrk">
    <w:name w:val="Pealkiri 1 Märk"/>
    <w:basedOn w:val="Liguvaikefont"/>
    <w:link w:val="Pealkiri1"/>
    <w:uiPriority w:val="9"/>
    <w:rsid w:val="00CF58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F274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is">
    <w:name w:val="header"/>
    <w:basedOn w:val="Normaallaad"/>
    <w:link w:val="PisMrk"/>
    <w:uiPriority w:val="99"/>
    <w:unhideWhenUsed/>
    <w:rsid w:val="000F4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F4C30"/>
  </w:style>
  <w:style w:type="paragraph" w:styleId="Jalus">
    <w:name w:val="footer"/>
    <w:basedOn w:val="Normaallaad"/>
    <w:link w:val="JalusMrk"/>
    <w:uiPriority w:val="99"/>
    <w:unhideWhenUsed/>
    <w:rsid w:val="000F4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F4C30"/>
  </w:style>
  <w:style w:type="paragraph" w:styleId="Sisukorrapealkiri">
    <w:name w:val="TOC Heading"/>
    <w:basedOn w:val="Pealkiri1"/>
    <w:next w:val="Normaallaad"/>
    <w:uiPriority w:val="39"/>
    <w:unhideWhenUsed/>
    <w:qFormat/>
    <w:rsid w:val="000F4C30"/>
    <w:pPr>
      <w:outlineLvl w:val="9"/>
    </w:pPr>
    <w:rPr>
      <w:lang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0F4C30"/>
    <w:pPr>
      <w:spacing w:after="100"/>
    </w:pPr>
  </w:style>
  <w:style w:type="paragraph" w:styleId="SK2">
    <w:name w:val="toc 2"/>
    <w:basedOn w:val="Normaallaad"/>
    <w:next w:val="Normaallaad"/>
    <w:autoRedefine/>
    <w:uiPriority w:val="39"/>
    <w:unhideWhenUsed/>
    <w:rsid w:val="000F4C30"/>
    <w:pPr>
      <w:spacing w:after="100"/>
      <w:ind w:left="220"/>
    </w:pPr>
  </w:style>
  <w:style w:type="paragraph" w:styleId="SK3">
    <w:name w:val="toc 3"/>
    <w:basedOn w:val="Normaallaad"/>
    <w:next w:val="Normaallaad"/>
    <w:autoRedefine/>
    <w:uiPriority w:val="39"/>
    <w:unhideWhenUsed/>
    <w:rsid w:val="000F4C30"/>
    <w:pPr>
      <w:spacing w:after="100"/>
      <w:ind w:left="440"/>
    </w:pPr>
    <w:rPr>
      <w:rFonts w:eastAsiaTheme="minorEastAsia"/>
      <w:lang w:eastAsia="et-EE"/>
    </w:rPr>
  </w:style>
  <w:style w:type="paragraph" w:styleId="SK4">
    <w:name w:val="toc 4"/>
    <w:basedOn w:val="Normaallaad"/>
    <w:next w:val="Normaallaad"/>
    <w:autoRedefine/>
    <w:uiPriority w:val="39"/>
    <w:unhideWhenUsed/>
    <w:rsid w:val="000F4C30"/>
    <w:pPr>
      <w:spacing w:after="100"/>
      <w:ind w:left="660"/>
    </w:pPr>
    <w:rPr>
      <w:rFonts w:eastAsiaTheme="minorEastAsia"/>
      <w:lang w:eastAsia="et-EE"/>
    </w:rPr>
  </w:style>
  <w:style w:type="paragraph" w:styleId="SK5">
    <w:name w:val="toc 5"/>
    <w:basedOn w:val="Normaallaad"/>
    <w:next w:val="Normaallaad"/>
    <w:autoRedefine/>
    <w:uiPriority w:val="39"/>
    <w:unhideWhenUsed/>
    <w:rsid w:val="000F4C30"/>
    <w:pPr>
      <w:spacing w:after="100"/>
      <w:ind w:left="880"/>
    </w:pPr>
    <w:rPr>
      <w:rFonts w:eastAsiaTheme="minorEastAsia"/>
      <w:lang w:eastAsia="et-EE"/>
    </w:rPr>
  </w:style>
  <w:style w:type="paragraph" w:styleId="SK6">
    <w:name w:val="toc 6"/>
    <w:basedOn w:val="Normaallaad"/>
    <w:next w:val="Normaallaad"/>
    <w:autoRedefine/>
    <w:uiPriority w:val="39"/>
    <w:unhideWhenUsed/>
    <w:rsid w:val="000F4C30"/>
    <w:pPr>
      <w:spacing w:after="100"/>
      <w:ind w:left="1100"/>
    </w:pPr>
    <w:rPr>
      <w:rFonts w:eastAsiaTheme="minorEastAsia"/>
      <w:lang w:eastAsia="et-EE"/>
    </w:rPr>
  </w:style>
  <w:style w:type="paragraph" w:styleId="SK7">
    <w:name w:val="toc 7"/>
    <w:basedOn w:val="Normaallaad"/>
    <w:next w:val="Normaallaad"/>
    <w:autoRedefine/>
    <w:uiPriority w:val="39"/>
    <w:unhideWhenUsed/>
    <w:rsid w:val="000F4C30"/>
    <w:pPr>
      <w:spacing w:after="100"/>
      <w:ind w:left="1320"/>
    </w:pPr>
    <w:rPr>
      <w:rFonts w:eastAsiaTheme="minorEastAsia"/>
      <w:lang w:eastAsia="et-EE"/>
    </w:rPr>
  </w:style>
  <w:style w:type="paragraph" w:styleId="SK8">
    <w:name w:val="toc 8"/>
    <w:basedOn w:val="Normaallaad"/>
    <w:next w:val="Normaallaad"/>
    <w:autoRedefine/>
    <w:uiPriority w:val="39"/>
    <w:unhideWhenUsed/>
    <w:rsid w:val="000F4C30"/>
    <w:pPr>
      <w:spacing w:after="100"/>
      <w:ind w:left="1540"/>
    </w:pPr>
    <w:rPr>
      <w:rFonts w:eastAsiaTheme="minorEastAsia"/>
      <w:lang w:eastAsia="et-EE"/>
    </w:rPr>
  </w:style>
  <w:style w:type="paragraph" w:styleId="SK9">
    <w:name w:val="toc 9"/>
    <w:basedOn w:val="Normaallaad"/>
    <w:next w:val="Normaallaad"/>
    <w:autoRedefine/>
    <w:uiPriority w:val="39"/>
    <w:unhideWhenUsed/>
    <w:rsid w:val="000F4C30"/>
    <w:pPr>
      <w:spacing w:after="100"/>
      <w:ind w:left="1760"/>
    </w:pPr>
    <w:rPr>
      <w:rFonts w:eastAsiaTheme="minorEastAsia"/>
      <w:lang w:eastAsia="et-EE"/>
    </w:rPr>
  </w:style>
  <w:style w:type="character" w:styleId="Hperlink">
    <w:name w:val="Hyperlink"/>
    <w:basedOn w:val="Liguvaikefont"/>
    <w:uiPriority w:val="99"/>
    <w:unhideWhenUsed/>
    <w:rsid w:val="000F4C30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0655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78E3-A56A-40E0-891F-EF96B5362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4997</Words>
  <Characters>28984</Characters>
  <Application>Microsoft Office Word</Application>
  <DocSecurity>0</DocSecurity>
  <Lines>241</Lines>
  <Paragraphs>67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Maarja-Liis Laprik</dc:creator>
  <cp:keywords/>
  <dc:description/>
  <cp:lastModifiedBy>Maarja-Liis Laprik</cp:lastModifiedBy>
  <cp:revision>2</cp:revision>
  <dcterms:created xsi:type="dcterms:W3CDTF">2016-12-08T06:43:00Z</dcterms:created>
  <dcterms:modified xsi:type="dcterms:W3CDTF">2016-12-08T08:37:00Z</dcterms:modified>
</cp:coreProperties>
</file>