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61" w:rsidRDefault="00E27044">
      <w:r>
        <w:rPr>
          <w:noProof/>
          <w:lang w:val="et-EE" w:eastAsia="et-EE"/>
        </w:rPr>
        <w:drawing>
          <wp:inline distT="0" distB="0" distL="0" distR="0" wp14:anchorId="4C2A2437" wp14:editId="07BC4034">
            <wp:extent cx="5760720" cy="514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4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44"/>
    <w:rsid w:val="002B4461"/>
    <w:rsid w:val="00E2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044"/>
    <w:rPr>
      <w:rFonts w:ascii="Tahoma" w:hAnsi="Tahoma" w:cs="Tahoma"/>
      <w:sz w:val="16"/>
      <w:szCs w:val="16"/>
      <w:lang w:val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044"/>
    <w:rPr>
      <w:rFonts w:ascii="Tahoma" w:hAnsi="Tahoma" w:cs="Tahoma"/>
      <w:sz w:val="16"/>
      <w:szCs w:val="16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 Group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Soosaar Anu, Sokos Hotels Tallinn</dc:creator>
  <cp:lastModifiedBy>Soosaar Anu, Sokos Hotels Tallinn</cp:lastModifiedBy>
  <cp:revision>1</cp:revision>
  <dcterms:created xsi:type="dcterms:W3CDTF">2014-10-19T16:48:00Z</dcterms:created>
  <dcterms:modified xsi:type="dcterms:W3CDTF">2014-10-19T16:49:00Z</dcterms:modified>
</cp:coreProperties>
</file>