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BDF8" w14:textId="77777777" w:rsidR="00733330" w:rsidRDefault="001F512B">
      <w:pPr>
        <w:rPr>
          <w:lang w:val="et-EE"/>
        </w:rPr>
      </w:pPr>
      <w:r>
        <w:rPr>
          <w:lang w:val="et-EE"/>
        </w:rPr>
        <w:t>Omanikujärelevalve teenuses vajalikud</w:t>
      </w:r>
    </w:p>
    <w:p w14:paraId="2064BAF2" w14:textId="77777777" w:rsidR="001F512B" w:rsidRDefault="001F512B" w:rsidP="001F512B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Hinnapakkumiste võrdlev analüüs</w:t>
      </w:r>
    </w:p>
    <w:p w14:paraId="5364A650" w14:textId="77777777" w:rsidR="001F512B" w:rsidRDefault="001F512B" w:rsidP="001F512B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Kogu hoone seisundi uurimine ja riskide väljatoomine, hinnapakkumiste täpsustamine</w:t>
      </w:r>
    </w:p>
    <w:p w14:paraId="574D2114" w14:textId="77777777" w:rsidR="001F512B" w:rsidRDefault="001F512B" w:rsidP="001F512B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Koostöö ühistu esindajatega pakkumiste osas</w:t>
      </w:r>
    </w:p>
    <w:p w14:paraId="44FAEA2F" w14:textId="77777777" w:rsidR="001F512B" w:rsidRDefault="001F512B" w:rsidP="001F512B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Ehitusjuriidiline konsultatsioon</w:t>
      </w:r>
    </w:p>
    <w:p w14:paraId="68F6F8D2" w14:textId="77777777" w:rsidR="001F512B" w:rsidRDefault="001F512B" w:rsidP="001F512B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Abi parima pakkuja valikul</w:t>
      </w:r>
    </w:p>
    <w:p w14:paraId="65B471C5" w14:textId="77777777" w:rsidR="001F512B" w:rsidRDefault="001F512B" w:rsidP="001F512B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Ehitustöövõtjaga abi lepingu sõlmimisel</w:t>
      </w:r>
    </w:p>
    <w:p w14:paraId="567D7878" w14:textId="77777777" w:rsidR="001F512B" w:rsidRDefault="001F512B" w:rsidP="001F512B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Kokkulepitud tööde osas teostuse ja kvaliteedi kontroll</w:t>
      </w:r>
    </w:p>
    <w:p w14:paraId="26836EA2" w14:textId="77777777" w:rsidR="001F512B" w:rsidRDefault="001F512B" w:rsidP="001F512B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Kasutatud materjalide </w:t>
      </w:r>
      <w:proofErr w:type="spellStart"/>
      <w:r>
        <w:rPr>
          <w:lang w:val="et-EE"/>
        </w:rPr>
        <w:t>sertifikaadide</w:t>
      </w:r>
      <w:proofErr w:type="spellEnd"/>
      <w:r>
        <w:rPr>
          <w:lang w:val="et-EE"/>
        </w:rPr>
        <w:t xml:space="preserve"> kontroll</w:t>
      </w:r>
    </w:p>
    <w:p w14:paraId="1B380AEE" w14:textId="77777777" w:rsidR="001F512B" w:rsidRDefault="001F512B" w:rsidP="001F512B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Rahaliste aktide juures mahtude õigsuse kontroll</w:t>
      </w:r>
    </w:p>
    <w:p w14:paraId="50080A47" w14:textId="77777777" w:rsidR="001F512B" w:rsidRPr="001F512B" w:rsidRDefault="001F512B" w:rsidP="001F512B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Tööde teostamise ajal tehniline nõustamine</w:t>
      </w:r>
    </w:p>
    <w:sectPr w:rsidR="001F512B" w:rsidRPr="001F5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F7966"/>
    <w:multiLevelType w:val="hybridMultilevel"/>
    <w:tmpl w:val="701A0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23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2B"/>
    <w:rsid w:val="001F512B"/>
    <w:rsid w:val="00565A89"/>
    <w:rsid w:val="00733330"/>
    <w:rsid w:val="00F5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1E5001"/>
  <w15:chartTrackingRefBased/>
  <w15:docId w15:val="{0FABEE79-A64A-6240-A46C-86D04001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Vann</dc:creator>
  <cp:keywords/>
  <dc:description/>
  <cp:lastModifiedBy/>
  <cp:revision>1</cp:revision>
  <cp:lastPrinted>2024-03-04T12:04:00Z</cp:lastPrinted>
  <dcterms:created xsi:type="dcterms:W3CDTF">2024-03-04T11:57:00Z</dcterms:created>
</cp:coreProperties>
</file>