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AE2E8" w14:textId="77777777" w:rsidR="004E4B2F" w:rsidRDefault="004E4B2F" w:rsidP="006C6B6F">
      <w:pPr>
        <w:pStyle w:val="ListParagraph"/>
        <w:spacing w:after="0"/>
        <w:ind w:left="0"/>
      </w:pPr>
    </w:p>
    <w:p w14:paraId="56D45439" w14:textId="2DBC9210" w:rsidR="00EA7CD4" w:rsidRDefault="004E4B2F" w:rsidP="006C6B6F">
      <w:pPr>
        <w:pStyle w:val="ListParagraph"/>
        <w:spacing w:after="0"/>
        <w:ind w:left="0"/>
      </w:pPr>
      <w:r>
        <w:t xml:space="preserve">Tellija lähteülesanne: </w:t>
      </w:r>
      <w:r w:rsidR="00404F8A" w:rsidRPr="00404F8A">
        <w:t xml:space="preserve">hoone </w:t>
      </w:r>
      <w:r w:rsidR="006C6B6F">
        <w:t xml:space="preserve">keldri ja fassaadi </w:t>
      </w:r>
      <w:r w:rsidR="00404F8A" w:rsidRPr="00404F8A">
        <w:t>seisukorra parandamine</w:t>
      </w:r>
      <w:r w:rsidR="006C6B6F">
        <w:t>, õhk</w:t>
      </w:r>
      <w:r w:rsidR="002C2DF7">
        <w:t>s</w:t>
      </w:r>
      <w:r w:rsidR="006C6B6F">
        <w:t>oojuspumpade</w:t>
      </w:r>
      <w:r w:rsidR="00C3509A">
        <w:t xml:space="preserve"> projekti koostamine, kooskõlastamine ning teostus, ventilatsioonikäikude puhastamine. </w:t>
      </w:r>
    </w:p>
    <w:p w14:paraId="3C068298" w14:textId="77777777" w:rsidR="008E7677" w:rsidRDefault="008E7677" w:rsidP="006C6B6F">
      <w:pPr>
        <w:pStyle w:val="ListParagraph"/>
        <w:spacing w:after="0"/>
        <w:ind w:left="0"/>
      </w:pPr>
    </w:p>
    <w:p w14:paraId="2AC0C55E" w14:textId="0A919C33" w:rsidR="008E7677" w:rsidRDefault="008E7677" w:rsidP="006C6B6F">
      <w:pPr>
        <w:pStyle w:val="ListParagraph"/>
        <w:spacing w:after="0"/>
        <w:ind w:left="0"/>
      </w:pPr>
      <w:r>
        <w:t xml:space="preserve">Hange on jagatud nelja osasse. </w:t>
      </w:r>
    </w:p>
    <w:p w14:paraId="08D9D5F5" w14:textId="4ABCB970" w:rsidR="00777D94" w:rsidRDefault="00777D94" w:rsidP="00777D94">
      <w:pPr>
        <w:pStyle w:val="ListParagraph"/>
        <w:spacing w:after="0"/>
      </w:pPr>
      <w:r>
        <w:t>Osa 1 – Keldri ja sokli remonditööd</w:t>
      </w:r>
    </w:p>
    <w:p w14:paraId="7FF8B7CB" w14:textId="1CB514AE" w:rsidR="00777D94" w:rsidRDefault="00777D94" w:rsidP="00777D94">
      <w:pPr>
        <w:pStyle w:val="ListParagraph"/>
        <w:spacing w:after="0"/>
      </w:pPr>
      <w:r>
        <w:t>Osa 2 – Õhksoojuspumpade projekt ja paigaldus</w:t>
      </w:r>
    </w:p>
    <w:p w14:paraId="0FE816AF" w14:textId="203FF7ED" w:rsidR="00777D94" w:rsidRDefault="00777D94" w:rsidP="00777D94">
      <w:pPr>
        <w:pStyle w:val="ListParagraph"/>
        <w:spacing w:after="0"/>
      </w:pPr>
      <w:r>
        <w:t>Osa 3 – Fassaadi ja vihmaveesüsteemi remont</w:t>
      </w:r>
    </w:p>
    <w:p w14:paraId="28A9D8E6" w14:textId="55BAEA60" w:rsidR="00777D94" w:rsidRDefault="00777D94" w:rsidP="00777D94">
      <w:pPr>
        <w:pStyle w:val="ListParagraph"/>
        <w:spacing w:after="0"/>
      </w:pPr>
      <w:r>
        <w:t>Osa 4 – Ventilatsiooni- ja korstnalõõride kaardistus, puhastus ning korstnate remont</w:t>
      </w:r>
    </w:p>
    <w:p w14:paraId="71CC4109" w14:textId="77777777" w:rsidR="00777D94" w:rsidRDefault="00777D94" w:rsidP="00777D94">
      <w:pPr>
        <w:pStyle w:val="ListParagraph"/>
        <w:spacing w:after="0"/>
        <w:ind w:left="0"/>
      </w:pPr>
      <w:r>
        <w:t>Pakkuja võib esitada pakkumuse ühele, mitmele või kõigile osadele.</w:t>
      </w:r>
    </w:p>
    <w:p w14:paraId="34071BCB" w14:textId="77777777" w:rsidR="00777D94" w:rsidRDefault="00777D94" w:rsidP="00777D94">
      <w:pPr>
        <w:spacing w:after="0"/>
      </w:pPr>
      <w:r>
        <w:t>Tellija hindab iga osa eraldi ning võib sõlmida lepingu erinevate pakkujatega.</w:t>
      </w:r>
    </w:p>
    <w:p w14:paraId="7AA0C956" w14:textId="21048E0A" w:rsidR="00777D94" w:rsidRDefault="00777D94" w:rsidP="00777D94">
      <w:pPr>
        <w:pStyle w:val="ListParagraph"/>
        <w:spacing w:after="0"/>
        <w:ind w:left="0"/>
      </w:pPr>
      <w:r>
        <w:t>Tellija ei ole kohustatud tellima kõiki hanke osi.</w:t>
      </w:r>
    </w:p>
    <w:p w14:paraId="4F50857C" w14:textId="77777777" w:rsidR="004E4B2F" w:rsidRDefault="004E4B2F" w:rsidP="006C6B6F">
      <w:pPr>
        <w:pStyle w:val="ListParagraph"/>
        <w:spacing w:after="0"/>
      </w:pPr>
    </w:p>
    <w:p w14:paraId="4F5775D6" w14:textId="50AE9BC8" w:rsidR="004E4B2F" w:rsidRPr="002B1C64" w:rsidRDefault="004E4B2F" w:rsidP="006C6B6F">
      <w:pPr>
        <w:spacing w:after="0"/>
        <w:rPr>
          <w:b/>
          <w:bCs/>
        </w:rPr>
      </w:pPr>
      <w:r w:rsidRPr="002B1C64">
        <w:rPr>
          <w:b/>
          <w:bCs/>
        </w:rPr>
        <w:t xml:space="preserve">Hoone andmed EHR.ee </w:t>
      </w:r>
    </w:p>
    <w:p w14:paraId="69507DF6" w14:textId="77777777" w:rsidR="004E4B2F" w:rsidRDefault="004E4B2F" w:rsidP="006C6B6F">
      <w:pPr>
        <w:pStyle w:val="NoSpacing"/>
      </w:pPr>
      <w:r>
        <w:t>Esmase kasutuselevõtu aasta: 1961 (oletuslik)</w:t>
      </w:r>
    </w:p>
    <w:p w14:paraId="318B718E" w14:textId="77777777" w:rsidR="004E4B2F" w:rsidRDefault="004E4B2F" w:rsidP="006C6B6F">
      <w:pPr>
        <w:pStyle w:val="NoSpacing"/>
      </w:pPr>
      <w:r>
        <w:t>Peamine kasutusotstarve: Muu kolme või enama korteriga elamu (11222)</w:t>
      </w:r>
    </w:p>
    <w:p w14:paraId="4D9014F3" w14:textId="77777777" w:rsidR="004E4B2F" w:rsidRDefault="004E4B2F" w:rsidP="006C6B6F">
      <w:pPr>
        <w:pStyle w:val="NoSpacing"/>
      </w:pPr>
      <w:r>
        <w:t>K</w:t>
      </w:r>
      <w:r w:rsidRPr="00862E9C">
        <w:t xml:space="preserve">okku 8 </w:t>
      </w:r>
      <w:r>
        <w:t>korterit</w:t>
      </w:r>
    </w:p>
    <w:p w14:paraId="2B80893E" w14:textId="77777777" w:rsidR="004E4B2F" w:rsidRDefault="004E4B2F" w:rsidP="006C6B6F">
      <w:pPr>
        <w:pStyle w:val="NoSpacing"/>
      </w:pPr>
      <w:r>
        <w:t>Vundamendi liik: madalvundament</w:t>
      </w:r>
    </w:p>
    <w:p w14:paraId="7D1DD6A1" w14:textId="77777777" w:rsidR="004E4B2F" w:rsidRDefault="004E4B2F" w:rsidP="006C6B6F">
      <w:pPr>
        <w:pStyle w:val="NoSpacing"/>
      </w:pPr>
      <w:r>
        <w:t>Kande- ja jäigastavate konstruktsioonide materjali liik: tellis</w:t>
      </w:r>
    </w:p>
    <w:p w14:paraId="7CBFC6C9" w14:textId="77777777" w:rsidR="004E4B2F" w:rsidRDefault="004E4B2F" w:rsidP="006C6B6F">
      <w:pPr>
        <w:pStyle w:val="NoSpacing"/>
      </w:pPr>
      <w:r>
        <w:t>Välisseina liik: tellis</w:t>
      </w:r>
    </w:p>
    <w:p w14:paraId="643A073A" w14:textId="77777777" w:rsidR="004E4B2F" w:rsidRDefault="004E4B2F" w:rsidP="006C6B6F">
      <w:pPr>
        <w:pStyle w:val="NoSpacing"/>
      </w:pPr>
      <w:r>
        <w:t>Välisseina välisviimistluse materjali liik: krohv</w:t>
      </w:r>
    </w:p>
    <w:p w14:paraId="21341FCD" w14:textId="77777777" w:rsidR="004E4B2F" w:rsidRDefault="004E4B2F" w:rsidP="006C6B6F">
      <w:pPr>
        <w:pStyle w:val="NoSpacing"/>
      </w:pPr>
      <w:r>
        <w:t>Vahelagede kandva osa materjali liik: monteeritav raudbetoon</w:t>
      </w:r>
    </w:p>
    <w:p w14:paraId="67B4CC3E" w14:textId="77777777" w:rsidR="004E4B2F" w:rsidRDefault="004E4B2F" w:rsidP="006C6B6F">
      <w:pPr>
        <w:pStyle w:val="NoSpacing"/>
      </w:pPr>
      <w:r>
        <w:t>Katuse ja katuselagede kandva osa materjali liik: puit</w:t>
      </w:r>
    </w:p>
    <w:p w14:paraId="1E0C5F63" w14:textId="77777777" w:rsidR="004E4B2F" w:rsidRDefault="004E4B2F" w:rsidP="006C6B6F">
      <w:pPr>
        <w:pStyle w:val="NoSpacing"/>
      </w:pPr>
      <w:r>
        <w:t>Katusekatte materjali liik: profiilplekk</w:t>
      </w:r>
    </w:p>
    <w:p w14:paraId="36DA57F8" w14:textId="77777777" w:rsidR="00777D94" w:rsidRDefault="00777D94" w:rsidP="006C6B6F">
      <w:pPr>
        <w:pStyle w:val="NoSpacing"/>
      </w:pPr>
    </w:p>
    <w:p w14:paraId="2A59634D" w14:textId="77777777" w:rsidR="00777D94" w:rsidRDefault="00777D94" w:rsidP="00B7008F">
      <w:pPr>
        <w:spacing w:after="0"/>
        <w:ind w:left="720"/>
      </w:pPr>
      <w:r>
        <w:t>OSA 1 – Keldri ja sokli remonditööd</w:t>
      </w:r>
    </w:p>
    <w:p w14:paraId="14F45EBC" w14:textId="77777777" w:rsidR="00777D94" w:rsidRDefault="00777D94" w:rsidP="00B7008F">
      <w:pPr>
        <w:pStyle w:val="ListParagraph"/>
        <w:numPr>
          <w:ilvl w:val="1"/>
          <w:numId w:val="8"/>
        </w:numPr>
        <w:spacing w:after="0"/>
      </w:pPr>
      <w:r>
        <w:t>Keldrist eemaldada sinna jäänud praht ja esemed ja korraldada äravedu.</w:t>
      </w:r>
    </w:p>
    <w:p w14:paraId="7DE30C96" w14:textId="77777777" w:rsidR="00777D94" w:rsidRDefault="00777D94" w:rsidP="00B7008F">
      <w:pPr>
        <w:pStyle w:val="ListParagraph"/>
        <w:numPr>
          <w:ilvl w:val="1"/>
          <w:numId w:val="8"/>
        </w:numPr>
        <w:spacing w:after="0"/>
      </w:pPr>
      <w:r>
        <w:t>Eemalda põrandalt olemasolev muld, lauad, või muu vana põrandakonstruktsioon. Alles võib jääda ainult korralik betoonpõrand. Tasandada põrand.</w:t>
      </w:r>
    </w:p>
    <w:p w14:paraId="0A66E2D6" w14:textId="77C3BA92" w:rsidR="00777D94" w:rsidRDefault="00A90264" w:rsidP="00B7008F">
      <w:pPr>
        <w:pStyle w:val="ListParagraph"/>
        <w:numPr>
          <w:ilvl w:val="1"/>
          <w:numId w:val="8"/>
        </w:numPr>
        <w:spacing w:after="0"/>
      </w:pPr>
      <w:r w:rsidRPr="00A90264">
        <w:t>Pakkuja kavandab vajaliku põrandakonstruktsiooni vastavalt objekti tegelikule seisukorrale ning kehtivatele nõuetele</w:t>
      </w:r>
      <w:r>
        <w:t xml:space="preserve"> </w:t>
      </w:r>
      <w:r w:rsidR="00777D94">
        <w:t>ja vala</w:t>
      </w:r>
      <w:r>
        <w:t xml:space="preserve">b </w:t>
      </w:r>
      <w:r w:rsidR="00777D94">
        <w:t>uu</w:t>
      </w:r>
      <w:r>
        <w:t>e</w:t>
      </w:r>
      <w:r w:rsidR="00777D94">
        <w:t xml:space="preserve"> betoonpõrand</w:t>
      </w:r>
      <w:r>
        <w:t>a</w:t>
      </w:r>
      <w:r w:rsidR="00777D94">
        <w:t>.</w:t>
      </w:r>
    </w:p>
    <w:p w14:paraId="4A043C67" w14:textId="77777777" w:rsidR="00083EF7" w:rsidRDefault="00777D94" w:rsidP="00B7008F">
      <w:pPr>
        <w:pStyle w:val="ListParagraph"/>
        <w:numPr>
          <w:ilvl w:val="1"/>
          <w:numId w:val="8"/>
        </w:numPr>
        <w:spacing w:after="0"/>
      </w:pPr>
      <w:r>
        <w:t xml:space="preserve">Korraldada keldri lae remont ja vajadusel toestamine ja soojustamine. </w:t>
      </w:r>
    </w:p>
    <w:p w14:paraId="2818E776" w14:textId="1F8E2465" w:rsidR="00777D94" w:rsidRDefault="00083EF7" w:rsidP="00083EF7">
      <w:pPr>
        <w:pStyle w:val="ListParagraph"/>
        <w:numPr>
          <w:ilvl w:val="2"/>
          <w:numId w:val="8"/>
        </w:numPr>
        <w:spacing w:after="0"/>
      </w:pPr>
      <w:r>
        <w:t xml:space="preserve">Lagede kõrgus 2000–2150. </w:t>
      </w:r>
      <w:r w:rsidR="00777D94">
        <w:t>Kanalisatsioonitorude ümbert on keldri laes betoon halvas seisus. Samuti vajab roostest puhastamist ja katmist korrosioonimördiga keldrilae paigalvalu kandvad relsid. Kohati vajab armatuur betooni sees puhastamist ja kaitset.</w:t>
      </w:r>
    </w:p>
    <w:p w14:paraId="5E746ACA" w14:textId="77777777" w:rsidR="00777D94" w:rsidRDefault="00777D94" w:rsidP="00B7008F">
      <w:pPr>
        <w:pStyle w:val="ListParagraph"/>
        <w:numPr>
          <w:ilvl w:val="1"/>
          <w:numId w:val="8"/>
        </w:numPr>
        <w:spacing w:after="0"/>
      </w:pPr>
      <w:r>
        <w:t>Keldribokside väljaehitamine vastavalt tellija esitatud joonises olevale planeeringule. Bokside seinte ja uste materjal võiks olla OSB-plaat. Sobib ka muu materjal, mis vastab tuleohutuse normidele. palume hinnapakkumises eraldi välja tuua ehitajapoolne materjali soovitus ja maksumus, mis kajastub töö hinnas.</w:t>
      </w:r>
    </w:p>
    <w:p w14:paraId="3331A7D1" w14:textId="77777777" w:rsidR="00777D94" w:rsidRDefault="00777D94" w:rsidP="00B7008F">
      <w:pPr>
        <w:pStyle w:val="ListParagraph"/>
        <w:numPr>
          <w:ilvl w:val="1"/>
          <w:numId w:val="8"/>
        </w:numPr>
        <w:spacing w:after="0"/>
      </w:pPr>
      <w:r>
        <w:t>Keldriustele lukud.</w:t>
      </w:r>
    </w:p>
    <w:p w14:paraId="12FFCE00" w14:textId="77777777" w:rsidR="00777D94" w:rsidRDefault="00777D94" w:rsidP="00B7008F">
      <w:pPr>
        <w:pStyle w:val="ListParagraph"/>
        <w:numPr>
          <w:ilvl w:val="1"/>
          <w:numId w:val="8"/>
        </w:numPr>
        <w:spacing w:after="0"/>
      </w:pPr>
      <w:r>
        <w:t>Keldri sissepääsu juurde lukustatava keldriukse või -värava paigaldamine.</w:t>
      </w:r>
    </w:p>
    <w:p w14:paraId="7A8E9E01" w14:textId="77777777" w:rsidR="00777D94" w:rsidRDefault="00777D94" w:rsidP="00B7008F">
      <w:pPr>
        <w:pStyle w:val="ListParagraph"/>
        <w:numPr>
          <w:ilvl w:val="1"/>
          <w:numId w:val="8"/>
        </w:numPr>
        <w:spacing w:after="0"/>
      </w:pPr>
      <w:r>
        <w:t>Keldriakna palede väljaehitus</w:t>
      </w:r>
    </w:p>
    <w:p w14:paraId="4C507B8E" w14:textId="77777777" w:rsidR="00777D94" w:rsidRDefault="00777D94" w:rsidP="00B7008F">
      <w:pPr>
        <w:pStyle w:val="ListParagraph"/>
        <w:numPr>
          <w:ilvl w:val="1"/>
          <w:numId w:val="8"/>
        </w:numPr>
        <w:spacing w:after="0"/>
      </w:pPr>
      <w:r>
        <w:t>Keldriseinte puhastamine</w:t>
      </w:r>
    </w:p>
    <w:p w14:paraId="46A0E5B4" w14:textId="77777777" w:rsidR="00777D94" w:rsidRDefault="00777D94" w:rsidP="00B7008F">
      <w:pPr>
        <w:pStyle w:val="ListParagraph"/>
        <w:numPr>
          <w:ilvl w:val="1"/>
          <w:numId w:val="8"/>
        </w:numPr>
        <w:spacing w:after="0"/>
      </w:pPr>
      <w:r>
        <w:t>Keldriboksidesse valgustuse vedamine</w:t>
      </w:r>
    </w:p>
    <w:p w14:paraId="2599128B" w14:textId="77777777" w:rsidR="00777D94" w:rsidRDefault="00777D94" w:rsidP="00B7008F">
      <w:pPr>
        <w:pStyle w:val="ListParagraph"/>
        <w:numPr>
          <w:ilvl w:val="1"/>
          <w:numId w:val="8"/>
        </w:numPr>
        <w:spacing w:after="0"/>
      </w:pPr>
      <w:r>
        <w:lastRenderedPageBreak/>
        <w:t>Eemaldada olemasolevad vaheuksed, v.a varjendi ja trepikoja vaheline uks.</w:t>
      </w:r>
    </w:p>
    <w:p w14:paraId="7C692467" w14:textId="77777777" w:rsidR="00777D94" w:rsidRDefault="00777D94" w:rsidP="00B7008F">
      <w:pPr>
        <w:pStyle w:val="ListParagraph"/>
        <w:numPr>
          <w:ilvl w:val="1"/>
          <w:numId w:val="8"/>
        </w:numPr>
        <w:spacing w:after="0"/>
      </w:pPr>
      <w:r>
        <w:t>Panduse ja sokli vahel pragu, kust pääseb vesi märgama vundamenti. Sokli ja panduse vahelise prao tihendamine sobiva materjaliga (nt külm asfalt või samaväärne lahendus). Lahtine krohv tuleb eemaldada sokli alaservast ja sokkel taastada tugevama tsemendisisaldusega seguga.</w:t>
      </w:r>
    </w:p>
    <w:p w14:paraId="68A66F50" w14:textId="77777777" w:rsidR="00777D94" w:rsidRDefault="00777D94" w:rsidP="00B7008F">
      <w:pPr>
        <w:pStyle w:val="ListParagraph"/>
        <w:numPr>
          <w:ilvl w:val="2"/>
          <w:numId w:val="8"/>
        </w:numPr>
        <w:spacing w:after="0"/>
      </w:pPr>
      <w:r>
        <w:t>Tööde eesmärk on vähendada niiskuse imendumist vundamendi ja sokli konstruktsioonidesse. Pakkuja võib pakkuda tööde teostamiseks tehnilise lahenduse, mis erineb käesolevas lähteülesandes kirjeldatust, tingimusel et pakutud lahendus on tehniliselt põhjendatud, sobiv hoone konstruktsioonidega ning täidab tööde eesmärgi.</w:t>
      </w:r>
    </w:p>
    <w:p w14:paraId="130F5C5F" w14:textId="77777777" w:rsidR="004E4B2F" w:rsidRDefault="004E4B2F" w:rsidP="00777D94">
      <w:pPr>
        <w:spacing w:after="0"/>
      </w:pPr>
    </w:p>
    <w:p w14:paraId="628E0C23" w14:textId="77777777" w:rsidR="00AF43E2" w:rsidRDefault="00AF43E2" w:rsidP="006C6B6F">
      <w:pPr>
        <w:pStyle w:val="ListParagraph"/>
        <w:spacing w:after="0"/>
        <w:ind w:left="1080"/>
      </w:pPr>
    </w:p>
    <w:p w14:paraId="2E84F067" w14:textId="77777777" w:rsidR="00777D94" w:rsidRDefault="00777D94" w:rsidP="00B7008F">
      <w:pPr>
        <w:pStyle w:val="ListParagraph"/>
        <w:spacing w:after="0"/>
      </w:pPr>
      <w:r>
        <w:t xml:space="preserve">OSA 2. </w:t>
      </w:r>
    </w:p>
    <w:p w14:paraId="475D2B6F" w14:textId="1DE67E38" w:rsidR="00AF43E2" w:rsidRDefault="00AF43E2" w:rsidP="00777D94">
      <w:pPr>
        <w:pStyle w:val="ListParagraph"/>
        <w:spacing w:after="0"/>
        <w:ind w:left="1080"/>
      </w:pPr>
      <w:r>
        <w:t xml:space="preserve">Õhksoojuspumpade paigaldusprojekti koostamine </w:t>
      </w:r>
      <w:r w:rsidR="00A576EB">
        <w:t xml:space="preserve">ja projekti elluviimine </w:t>
      </w:r>
      <w:r>
        <w:t>vastavalt miljööväärtusliku ala nõuetele.</w:t>
      </w:r>
      <w:r w:rsidR="00B36827">
        <w:t xml:space="preserve"> Lahendus pakkuja poolt.</w:t>
      </w:r>
    </w:p>
    <w:p w14:paraId="5AC18E72" w14:textId="11739109" w:rsidR="00AF43E2" w:rsidRDefault="00AF43E2" w:rsidP="00B7008F">
      <w:pPr>
        <w:pStyle w:val="ListParagraph"/>
        <w:numPr>
          <w:ilvl w:val="1"/>
          <w:numId w:val="7"/>
        </w:numPr>
        <w:spacing w:after="0"/>
      </w:pPr>
      <w:r w:rsidRPr="00AF43E2">
        <w:t>Vajalikud kooskõlastused kohaliku omavalitsusega.</w:t>
      </w:r>
    </w:p>
    <w:p w14:paraId="36992FBB" w14:textId="271B0A5F" w:rsidR="00AF43E2" w:rsidRDefault="00AF43E2" w:rsidP="00B7008F">
      <w:pPr>
        <w:pStyle w:val="ListParagraph"/>
        <w:numPr>
          <w:ilvl w:val="1"/>
          <w:numId w:val="7"/>
        </w:numPr>
        <w:spacing w:after="0"/>
      </w:pPr>
      <w:r>
        <w:t>Õhksooju</w:t>
      </w:r>
      <w:r w:rsidR="00FD36D0">
        <w:t>s</w:t>
      </w:r>
      <w:r>
        <w:t>pumpade paigaldus vastavalt kinnitatud projektile</w:t>
      </w:r>
    </w:p>
    <w:p w14:paraId="013B81C5" w14:textId="260BBD27" w:rsidR="00A576EB" w:rsidRDefault="00A576EB" w:rsidP="00B7008F">
      <w:pPr>
        <w:pStyle w:val="ListParagraph"/>
        <w:numPr>
          <w:ilvl w:val="2"/>
          <w:numId w:val="7"/>
        </w:numPr>
        <w:spacing w:after="0"/>
      </w:pPr>
      <w:r>
        <w:t xml:space="preserve">Viiel korteril </w:t>
      </w:r>
      <w:r w:rsidR="00DD3CF0">
        <w:t>kaheksast</w:t>
      </w:r>
      <w:r>
        <w:t xml:space="preserve"> on õhksoojuspumbad paigaldatud enne käesolevat hanget.</w:t>
      </w:r>
    </w:p>
    <w:p w14:paraId="5369C77C" w14:textId="7128C12C" w:rsidR="001B47F7" w:rsidRDefault="00A576EB" w:rsidP="00B7008F">
      <w:pPr>
        <w:pStyle w:val="ListParagraph"/>
        <w:numPr>
          <w:ilvl w:val="2"/>
          <w:numId w:val="7"/>
        </w:numPr>
        <w:spacing w:after="0"/>
      </w:pPr>
      <w:r>
        <w:t>Hanke raames tuleb olemasolevad õhksoojuspumbad ümber paigutada ning koondada ühise katusealuse ja visuaalselt ühtse lahenduse alla vastavalt kinnitatud projektile.</w:t>
      </w:r>
    </w:p>
    <w:p w14:paraId="193BD88A" w14:textId="19B1DB1D" w:rsidR="00A576EB" w:rsidRDefault="00A576EB" w:rsidP="00B7008F">
      <w:pPr>
        <w:pStyle w:val="ListParagraph"/>
        <w:numPr>
          <w:ilvl w:val="1"/>
          <w:numId w:val="7"/>
        </w:numPr>
        <w:spacing w:after="0"/>
      </w:pPr>
      <w:r>
        <w:t>Paigalduslahendus tuleb kavandada selliselt, et katusealuse alla oleks võimalik tulevikus paigaldada täiendavalt kuni kolme korteri õhksoojuspumbad, ilma olemasolevat lahendust ümber ehitamata.</w:t>
      </w:r>
    </w:p>
    <w:p w14:paraId="6F075F70" w14:textId="0BA3A223" w:rsidR="00A576EB" w:rsidRDefault="0015788D" w:rsidP="00B7008F">
      <w:pPr>
        <w:pStyle w:val="ListParagraph"/>
        <w:numPr>
          <w:ilvl w:val="1"/>
          <w:numId w:val="7"/>
        </w:numPr>
        <w:spacing w:after="0"/>
      </w:pPr>
      <w:r>
        <w:t>Pakutud</w:t>
      </w:r>
      <w:r w:rsidR="00A576EB">
        <w:t xml:space="preserve"> lahendus arvestab nii olemasolevate seadmete ümberpaigutamise kui ka võimaliku tulevase laiendamisega ning vastab kehtivatele nõuetele ja kooskõlastustele.</w:t>
      </w:r>
    </w:p>
    <w:p w14:paraId="61CF55A4" w14:textId="418D3778" w:rsidR="00777D94" w:rsidRDefault="00A90264" w:rsidP="00B7008F">
      <w:pPr>
        <w:pStyle w:val="ListParagraph"/>
        <w:numPr>
          <w:ilvl w:val="1"/>
          <w:numId w:val="7"/>
        </w:numPr>
        <w:spacing w:after="0"/>
      </w:pPr>
      <w:hyperlink r:id="rId5" w:history="1">
        <w:r w:rsidRPr="00177272">
          <w:rPr>
            <w:rStyle w:val="Hyperlink"/>
          </w:rPr>
          <w:t>https://www.tallinn.ee/et/ehitus/kutte-ja-tehnoseadmed-ajaloolistes-hoonetes</w:t>
        </w:r>
      </w:hyperlink>
    </w:p>
    <w:p w14:paraId="0B2C8FFE" w14:textId="77777777" w:rsidR="00777D94" w:rsidRDefault="00777D94" w:rsidP="00777D94">
      <w:pPr>
        <w:spacing w:after="0"/>
      </w:pPr>
    </w:p>
    <w:p w14:paraId="4CE7F230" w14:textId="2D4426C7" w:rsidR="00777D94" w:rsidRDefault="00777D94" w:rsidP="00777D94">
      <w:pPr>
        <w:spacing w:after="0"/>
        <w:ind w:left="708"/>
      </w:pPr>
      <w:r>
        <w:t>OSA 3.</w:t>
      </w:r>
    </w:p>
    <w:p w14:paraId="70AB1FED" w14:textId="77777777" w:rsidR="00777D94" w:rsidRDefault="00777D94" w:rsidP="00777D94">
      <w:pPr>
        <w:pStyle w:val="ListParagraph"/>
        <w:numPr>
          <w:ilvl w:val="0"/>
          <w:numId w:val="2"/>
        </w:numPr>
        <w:spacing w:after="0"/>
      </w:pPr>
      <w:r>
        <w:t>Karniisi ja vihmaveesüsteemi remont</w:t>
      </w:r>
    </w:p>
    <w:p w14:paraId="6FF4AEDF" w14:textId="77777777" w:rsidR="00777D94" w:rsidRDefault="00777D94" w:rsidP="00B7008F">
      <w:pPr>
        <w:pStyle w:val="ListParagraph"/>
        <w:numPr>
          <w:ilvl w:val="0"/>
          <w:numId w:val="10"/>
        </w:numPr>
        <w:spacing w:after="0"/>
      </w:pPr>
      <w:r>
        <w:t>Olemasolevate veerennide demonteerimine ja karniisi avamine.</w:t>
      </w:r>
    </w:p>
    <w:p w14:paraId="18E590E2" w14:textId="77777777" w:rsidR="00777D94" w:rsidRDefault="00777D94" w:rsidP="00B7008F">
      <w:pPr>
        <w:pStyle w:val="ListParagraph"/>
        <w:numPr>
          <w:ilvl w:val="0"/>
          <w:numId w:val="10"/>
        </w:numPr>
        <w:spacing w:after="0"/>
      </w:pPr>
      <w:r>
        <w:t>Karniisi sees oleva armatuuri puhastamine.</w:t>
      </w:r>
    </w:p>
    <w:p w14:paraId="39F3E8EC" w14:textId="77777777" w:rsidR="00777D94" w:rsidRPr="00AF43E2" w:rsidRDefault="00777D94" w:rsidP="00B7008F">
      <w:pPr>
        <w:pStyle w:val="ListParagraph"/>
        <w:numPr>
          <w:ilvl w:val="0"/>
          <w:numId w:val="10"/>
        </w:numPr>
        <w:spacing w:after="0"/>
      </w:pPr>
      <w:r w:rsidRPr="00AF43E2">
        <w:t>Karniisi taastamine ja krohvimine.</w:t>
      </w:r>
    </w:p>
    <w:p w14:paraId="5D3B6FC3" w14:textId="77777777" w:rsidR="00777D94" w:rsidRDefault="00777D94" w:rsidP="00B7008F">
      <w:pPr>
        <w:pStyle w:val="ListParagraph"/>
        <w:numPr>
          <w:ilvl w:val="0"/>
          <w:numId w:val="10"/>
        </w:numPr>
        <w:spacing w:after="0"/>
      </w:pPr>
      <w:r w:rsidRPr="00AF43E2">
        <w:t>Veerennide paigaldamine tagasi viisil, mis välistab vihmavee sattumise karniisi ja renni vahele.</w:t>
      </w:r>
    </w:p>
    <w:p w14:paraId="4C3B775D" w14:textId="77777777" w:rsidR="00777D94" w:rsidRPr="00AF43E2" w:rsidRDefault="00777D94" w:rsidP="00B7008F">
      <w:pPr>
        <w:pStyle w:val="ListParagraph"/>
        <w:numPr>
          <w:ilvl w:val="0"/>
          <w:numId w:val="10"/>
        </w:numPr>
        <w:spacing w:after="0"/>
      </w:pPr>
      <w:r w:rsidRPr="00AF43E2">
        <w:t>Karniiside värvimine vastavalt olemasolevale värvilahendusele.</w:t>
      </w:r>
    </w:p>
    <w:p w14:paraId="205EF75D" w14:textId="77777777" w:rsidR="00777D94" w:rsidRDefault="00777D94" w:rsidP="00B7008F">
      <w:pPr>
        <w:pStyle w:val="ListParagraph"/>
        <w:numPr>
          <w:ilvl w:val="0"/>
          <w:numId w:val="10"/>
        </w:numPr>
        <w:spacing w:after="0"/>
      </w:pPr>
      <w:r w:rsidRPr="00AF43E2">
        <w:t>Vajalikus ulatuses plekkdetailide ja nende liidete korrastamine.</w:t>
      </w:r>
    </w:p>
    <w:p w14:paraId="178E8D03" w14:textId="1469C64E" w:rsidR="00777D94" w:rsidRDefault="00777D94" w:rsidP="00B7008F">
      <w:pPr>
        <w:pStyle w:val="ListParagraph"/>
        <w:numPr>
          <w:ilvl w:val="0"/>
          <w:numId w:val="10"/>
        </w:numPr>
        <w:spacing w:after="0"/>
      </w:pPr>
      <w:r>
        <w:t>Töö peab moodustama tervikliku tehnilise lahenduse. Pärast tööde teostamist on karniis ja vihmaveesüsteem lahendatud selliselt, et vihmavesi ei pääse karniisi konstruktsioonidesse ega nende vahele. Vajadusel lisab pakkuja oma pakkumises täiendavad tööd ja tehnilised lahendused, mis on vajalikud nimetatud eesmärgi saavutamiseks, isegi kui need ei ole tööde loetelus eraldi välja toodud, juhul kui need selguvad objekti ülevaatusel.</w:t>
      </w:r>
    </w:p>
    <w:p w14:paraId="52C47AB0" w14:textId="77777777" w:rsidR="00777D94" w:rsidRDefault="00777D94" w:rsidP="00777D94">
      <w:pPr>
        <w:pStyle w:val="ListParagraph"/>
        <w:numPr>
          <w:ilvl w:val="0"/>
          <w:numId w:val="2"/>
        </w:numPr>
        <w:spacing w:after="0"/>
      </w:pPr>
      <w:r>
        <w:lastRenderedPageBreak/>
        <w:t>Maja välisseinte puhastamine ja värvimine olemasoleva värvilahenduse järgi.</w:t>
      </w:r>
    </w:p>
    <w:p w14:paraId="56A3A088" w14:textId="77777777" w:rsidR="00777D94" w:rsidRDefault="00777D94" w:rsidP="00777D94">
      <w:pPr>
        <w:pStyle w:val="ListParagraph"/>
        <w:spacing w:after="0"/>
        <w:ind w:left="1080"/>
      </w:pPr>
      <w:r>
        <w:t>Hoone välisilmet ja arhitektuurset lahendust ei muudeta.</w:t>
      </w:r>
    </w:p>
    <w:p w14:paraId="176E10B9" w14:textId="77777777" w:rsidR="00777D94" w:rsidRDefault="00777D94" w:rsidP="00777D94">
      <w:pPr>
        <w:pStyle w:val="ListParagraph"/>
        <w:spacing w:after="0"/>
        <w:ind w:left="1068"/>
      </w:pPr>
    </w:p>
    <w:p w14:paraId="4872C8CA" w14:textId="77777777" w:rsidR="000B6B99" w:rsidRDefault="000B6B99" w:rsidP="006C6B6F">
      <w:pPr>
        <w:pStyle w:val="ListParagraph"/>
        <w:spacing w:after="0"/>
        <w:ind w:left="1800"/>
      </w:pPr>
    </w:p>
    <w:p w14:paraId="28431894" w14:textId="77777777" w:rsidR="00777D94" w:rsidRDefault="00777D94" w:rsidP="00777D94">
      <w:pPr>
        <w:spacing w:after="0"/>
        <w:ind w:left="708"/>
      </w:pPr>
      <w:r>
        <w:t>OSA 4.</w:t>
      </w:r>
    </w:p>
    <w:p w14:paraId="65B38E36" w14:textId="66210574" w:rsidR="00B45028" w:rsidRDefault="000B6B99" w:rsidP="00777D94">
      <w:pPr>
        <w:spacing w:after="0"/>
        <w:ind w:left="708"/>
      </w:pPr>
      <w:r w:rsidRPr="000B6B99">
        <w:t>Ventilatsiooni- ja korstnalõõride kaardistamine ning puhastamine ehitusprahist ja ladestustest.</w:t>
      </w:r>
      <w:r w:rsidR="00FD36D0">
        <w:t xml:space="preserve"> </w:t>
      </w:r>
      <w:r w:rsidR="00083EF7">
        <w:t xml:space="preserve">Lõõride täpne arv ei ole teada. </w:t>
      </w:r>
      <w:r w:rsidR="00FD30B6">
        <w:t>T</w:t>
      </w:r>
      <w:r w:rsidR="00FD30B6" w:rsidRPr="00FD30B6">
        <w:t>ööde tulemusena peavad lõõrid olema kasutuskõlblikud</w:t>
      </w:r>
      <w:r w:rsidR="00524B5D">
        <w:t xml:space="preserve"> ning õhu liikumine lõõrides tagatud</w:t>
      </w:r>
      <w:r w:rsidR="00FD30B6">
        <w:t>.</w:t>
      </w:r>
    </w:p>
    <w:p w14:paraId="3440E722" w14:textId="3BEAF474" w:rsidR="00A13016" w:rsidRDefault="00A13016" w:rsidP="00B7008F">
      <w:pPr>
        <w:pStyle w:val="ListParagraph"/>
        <w:numPr>
          <w:ilvl w:val="1"/>
          <w:numId w:val="11"/>
        </w:numPr>
        <w:spacing w:after="0"/>
      </w:pPr>
      <w:r>
        <w:t>ventilatsioonikäikude kaardistamine</w:t>
      </w:r>
      <w:r w:rsidR="00D65BEF">
        <w:t xml:space="preserve"> ning videouuring</w:t>
      </w:r>
    </w:p>
    <w:p w14:paraId="63508621" w14:textId="77777777" w:rsidR="00A13016" w:rsidRDefault="00A13016" w:rsidP="00B7008F">
      <w:pPr>
        <w:pStyle w:val="ListParagraph"/>
        <w:numPr>
          <w:ilvl w:val="1"/>
          <w:numId w:val="11"/>
        </w:numPr>
        <w:spacing w:after="0"/>
      </w:pPr>
      <w:r>
        <w:t>ummistuste eemaldamine ja puhastus</w:t>
      </w:r>
    </w:p>
    <w:p w14:paraId="48EF42EA" w14:textId="0CA420E7" w:rsidR="00791855" w:rsidRDefault="00A13016" w:rsidP="00B7008F">
      <w:pPr>
        <w:pStyle w:val="ListParagraph"/>
        <w:numPr>
          <w:ilvl w:val="1"/>
          <w:numId w:val="11"/>
        </w:numPr>
        <w:spacing w:after="0"/>
      </w:pPr>
      <w:r>
        <w:t>töö dokumenteerimine</w:t>
      </w:r>
    </w:p>
    <w:p w14:paraId="20BA81AC" w14:textId="2799BB15" w:rsidR="00FD30B6" w:rsidRDefault="00A90264" w:rsidP="00777D94">
      <w:pPr>
        <w:pStyle w:val="ListParagraph"/>
        <w:spacing w:after="0"/>
      </w:pPr>
      <w:r w:rsidRPr="00A90264">
        <w:t>Kui kaardistamise käigus tuvastatakse korstnate remondivajadus, esitab pakkuja selle kohta eraldi hinnapakkumuse või ühikhinnad.</w:t>
      </w:r>
      <w:r>
        <w:t xml:space="preserve"> </w:t>
      </w:r>
      <w:r w:rsidR="0015788D">
        <w:t>P</w:t>
      </w:r>
      <w:r w:rsidR="00FD30B6">
        <w:t>ärast tööde lõpetamist on korstnad ja korstnalõõrid tehniliselt korras, ohutud ning kasutuskõlblikud vastavalt kehtivatele nõuetele.</w:t>
      </w:r>
    </w:p>
    <w:p w14:paraId="68C7B728" w14:textId="77777777" w:rsidR="00D65BEF" w:rsidRDefault="00D65BEF" w:rsidP="00777D94">
      <w:pPr>
        <w:pStyle w:val="ListParagraph"/>
        <w:spacing w:after="0"/>
      </w:pPr>
    </w:p>
    <w:p w14:paraId="5CFE54A0" w14:textId="77777777" w:rsidR="00FD3066" w:rsidRDefault="00FD3066" w:rsidP="00C233D2">
      <w:pPr>
        <w:spacing w:after="0"/>
      </w:pPr>
    </w:p>
    <w:p w14:paraId="21DD99A8" w14:textId="2DE8F4A6" w:rsidR="000E69C1" w:rsidRDefault="002A07C2" w:rsidP="00C233D2">
      <w:pPr>
        <w:spacing w:after="0"/>
      </w:pPr>
      <w:r w:rsidRPr="002A07C2">
        <w:t>Pakkuja vastutab tööde nõuetekohase teostamise eest vastavalt lepingule, heale ehitustavale ja kehtivatele õigusaktidele.</w:t>
      </w:r>
    </w:p>
    <w:p w14:paraId="5373A68B" w14:textId="77777777" w:rsidR="001B47F7" w:rsidRDefault="001B47F7" w:rsidP="00B36827">
      <w:pPr>
        <w:spacing w:after="0"/>
      </w:pPr>
    </w:p>
    <w:p w14:paraId="3B25B724" w14:textId="063AF9D7" w:rsidR="001B47F7" w:rsidRDefault="003D4413" w:rsidP="00C233D2">
      <w:pPr>
        <w:spacing w:after="0"/>
      </w:pPr>
      <w:r>
        <w:t>H</w:t>
      </w:r>
      <w:r w:rsidR="001B47F7" w:rsidRPr="001B47F7">
        <w:t xml:space="preserve">anke käigus </w:t>
      </w:r>
      <w:r>
        <w:t xml:space="preserve">võib </w:t>
      </w:r>
      <w:r w:rsidR="001B47F7" w:rsidRPr="001B47F7">
        <w:t xml:space="preserve">esitada hankijale küsimused selgituste saamiseks. </w:t>
      </w:r>
    </w:p>
    <w:p w14:paraId="35AF0F26" w14:textId="77777777" w:rsidR="00C233D2" w:rsidRPr="00C233D2" w:rsidRDefault="00C233D2" w:rsidP="00C233D2">
      <w:pPr>
        <w:spacing w:after="0"/>
      </w:pPr>
    </w:p>
    <w:p w14:paraId="4E265CAE" w14:textId="77777777" w:rsidR="00C233D2" w:rsidRDefault="00C233D2" w:rsidP="00C233D2">
      <w:pPr>
        <w:spacing w:after="0"/>
      </w:pPr>
      <w:r w:rsidRPr="00C233D2">
        <w:t>Pakkujal peab olema lepingu täitmiseks vajalik tehniline ja kutsealane pädevus, sh kvalifitseeritud vastutav spetsialist.</w:t>
      </w:r>
    </w:p>
    <w:p w14:paraId="085253A6" w14:textId="77777777" w:rsidR="00524B5D" w:rsidRDefault="00524B5D" w:rsidP="00C233D2">
      <w:pPr>
        <w:spacing w:after="0"/>
      </w:pPr>
    </w:p>
    <w:p w14:paraId="47962773" w14:textId="31607F80" w:rsidR="00524B5D" w:rsidRDefault="00524B5D" w:rsidP="00C233D2">
      <w:pPr>
        <w:spacing w:after="0"/>
      </w:pPr>
      <w:r>
        <w:t xml:space="preserve">Tellija esitab hankedokumendi lisana keldripinna joonise. </w:t>
      </w:r>
      <w:r w:rsidRPr="00524B5D">
        <w:t>Tellija ei garanteeri olemasolevate konstruktsioonide täpset vastavust joonisele ning pakkuja peab arvestama võimalike erinevustega objektil.</w:t>
      </w:r>
    </w:p>
    <w:p w14:paraId="2F00DF7D" w14:textId="77777777" w:rsidR="005B7729" w:rsidRDefault="005B7729" w:rsidP="00C233D2">
      <w:pPr>
        <w:spacing w:after="0"/>
      </w:pPr>
    </w:p>
    <w:p w14:paraId="1AAC6840" w14:textId="77777777" w:rsidR="000723E5" w:rsidRDefault="000723E5" w:rsidP="000723E5">
      <w:pPr>
        <w:spacing w:after="0"/>
      </w:pPr>
      <w:r>
        <w:t>Pakkuja peab esitama tööde teostamise ajakava, mis sisaldab peamisi tööetappe ning nende kestust.</w:t>
      </w:r>
    </w:p>
    <w:p w14:paraId="63281BF1" w14:textId="77777777" w:rsidR="000723E5" w:rsidRDefault="000723E5" w:rsidP="000723E5">
      <w:pPr>
        <w:spacing w:after="0"/>
      </w:pPr>
    </w:p>
    <w:p w14:paraId="1F58D75E" w14:textId="14C4CB57" w:rsidR="002A07C2" w:rsidRDefault="000723E5" w:rsidP="000723E5">
      <w:pPr>
        <w:spacing w:after="0"/>
      </w:pPr>
      <w:r>
        <w:t>Ajakava peab olema realistlik ning arvestama tööde loogilise järjestuse ja võimalike tehniliste sõltuvustega.</w:t>
      </w:r>
    </w:p>
    <w:p w14:paraId="72711FB6" w14:textId="77777777" w:rsidR="00A90264" w:rsidRDefault="00A90264" w:rsidP="000723E5">
      <w:pPr>
        <w:spacing w:after="0"/>
      </w:pPr>
    </w:p>
    <w:p w14:paraId="7331BC31" w14:textId="3FDEEC2A" w:rsidR="00A90264" w:rsidRPr="00C233D2" w:rsidRDefault="00A90264" w:rsidP="000723E5">
      <w:pPr>
        <w:spacing w:after="0"/>
      </w:pPr>
      <w:r w:rsidRPr="00A90264">
        <w:t>Pakkumus tuleb esitada iga hanke osa kohta eraldi hinnana.</w:t>
      </w:r>
    </w:p>
    <w:p w14:paraId="625A19DE" w14:textId="77777777" w:rsidR="00C233D2" w:rsidRDefault="00C233D2" w:rsidP="00E32126">
      <w:pPr>
        <w:spacing w:after="0"/>
      </w:pPr>
    </w:p>
    <w:p w14:paraId="63308F47" w14:textId="35F51BF2" w:rsidR="00DA2701" w:rsidRDefault="00DA2701" w:rsidP="006C6B6F">
      <w:pPr>
        <w:spacing w:after="0"/>
      </w:pPr>
      <w:r>
        <w:br/>
      </w:r>
    </w:p>
    <w:p w14:paraId="643EFD6C" w14:textId="77777777" w:rsidR="005F3B08" w:rsidRDefault="005F3B08"/>
    <w:p w14:paraId="3D15B5BD" w14:textId="77777777" w:rsidR="005F3B08" w:rsidRDefault="005F3B08"/>
    <w:p w14:paraId="1D06FC26" w14:textId="77777777" w:rsidR="005F3B08" w:rsidRDefault="005F3B08"/>
    <w:p w14:paraId="173DE56A" w14:textId="04E9EBC8" w:rsidR="00DA2701" w:rsidRDefault="00E659E6">
      <w:r>
        <w:t>Keldri joonis:</w:t>
      </w:r>
      <w:r w:rsidR="00DA2701">
        <w:br w:type="page"/>
      </w:r>
    </w:p>
    <w:p w14:paraId="1EE0ED1C" w14:textId="19693D2E" w:rsidR="00790654" w:rsidRDefault="00CF7A61" w:rsidP="006C6B6F">
      <w:pPr>
        <w:spacing w:after="0"/>
      </w:pPr>
      <w:r>
        <w:rPr>
          <w:noProof/>
        </w:rPr>
        <w:lastRenderedPageBreak/>
        <w:drawing>
          <wp:anchor distT="0" distB="0" distL="114300" distR="114300" simplePos="0" relativeHeight="251658240" behindDoc="1" locked="0" layoutInCell="1" allowOverlap="1" wp14:anchorId="3B9FFB27" wp14:editId="12B5BE7F">
            <wp:simplePos x="0" y="0"/>
            <wp:positionH relativeFrom="margin">
              <wp:align>center</wp:align>
            </wp:positionH>
            <wp:positionV relativeFrom="page">
              <wp:posOffset>1498600</wp:posOffset>
            </wp:positionV>
            <wp:extent cx="9581197" cy="6958651"/>
            <wp:effectExtent l="0" t="3175" r="0" b="0"/>
            <wp:wrapNone/>
            <wp:docPr id="1661009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16200000">
                      <a:off x="0" y="0"/>
                      <a:ext cx="9581197" cy="6958651"/>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79065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137CF"/>
    <w:multiLevelType w:val="hybridMultilevel"/>
    <w:tmpl w:val="95AC77FE"/>
    <w:lvl w:ilvl="0" w:tplc="0409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20A76BF0"/>
    <w:multiLevelType w:val="hybridMultilevel"/>
    <w:tmpl w:val="CDD271A2"/>
    <w:lvl w:ilvl="0" w:tplc="18B0973E">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 w15:restartNumberingAfterBreak="0">
    <w:nsid w:val="2A54194D"/>
    <w:multiLevelType w:val="hybridMultilevel"/>
    <w:tmpl w:val="61A0B9A8"/>
    <w:lvl w:ilvl="0" w:tplc="0EA41C78">
      <w:start w:val="1"/>
      <w:numFmt w:val="lowerLetter"/>
      <w:lvlText w:val="%1."/>
      <w:lvlJc w:val="left"/>
      <w:pPr>
        <w:ind w:left="1080" w:hanging="720"/>
      </w:pPr>
      <w:rPr>
        <w:rFonts w:hint="default"/>
      </w:rPr>
    </w:lvl>
    <w:lvl w:ilvl="1" w:tplc="DCCE7660">
      <w:start w:val="1"/>
      <w:numFmt w:val="decimal"/>
      <w:lvlText w:val="%2."/>
      <w:lvlJc w:val="left"/>
      <w:pPr>
        <w:ind w:left="1752" w:hanging="672"/>
      </w:pPr>
      <w:rPr>
        <w:rFonts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17E5FCE"/>
    <w:multiLevelType w:val="hybridMultilevel"/>
    <w:tmpl w:val="62E0B3C6"/>
    <w:lvl w:ilvl="0" w:tplc="0409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62DF492C"/>
    <w:multiLevelType w:val="hybridMultilevel"/>
    <w:tmpl w:val="0E9A7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F45D2A"/>
    <w:multiLevelType w:val="hybridMultilevel"/>
    <w:tmpl w:val="BF7E00BA"/>
    <w:lvl w:ilvl="0" w:tplc="04090003">
      <w:start w:val="1"/>
      <w:numFmt w:val="bullet"/>
      <w:lvlText w:val="o"/>
      <w:lvlJc w:val="left"/>
      <w:pPr>
        <w:ind w:left="720" w:hanging="360"/>
      </w:pPr>
      <w:rPr>
        <w:rFonts w:ascii="Courier New" w:hAnsi="Courier New" w:cs="Courier New"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70AF3BB3"/>
    <w:multiLevelType w:val="hybridMultilevel"/>
    <w:tmpl w:val="1EAE45DA"/>
    <w:lvl w:ilvl="0" w:tplc="04090003">
      <w:start w:val="1"/>
      <w:numFmt w:val="bullet"/>
      <w:lvlText w:val="o"/>
      <w:lvlJc w:val="left"/>
      <w:pPr>
        <w:ind w:left="720" w:hanging="360"/>
      </w:pPr>
      <w:rPr>
        <w:rFonts w:ascii="Courier New" w:hAnsi="Courier New" w:cs="Courier New"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71CC7900"/>
    <w:multiLevelType w:val="hybridMultilevel"/>
    <w:tmpl w:val="E7DC8BC6"/>
    <w:lvl w:ilvl="0" w:tplc="FFFFFFFF">
      <w:start w:val="1"/>
      <w:numFmt w:val="decimal"/>
      <w:lvlText w:val="%1."/>
      <w:lvlJc w:val="left"/>
      <w:pPr>
        <w:ind w:left="1428" w:hanging="360"/>
      </w:pPr>
      <w:rPr>
        <w:rFonts w:hint="default"/>
      </w:rPr>
    </w:lvl>
    <w:lvl w:ilvl="1" w:tplc="04090001">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72A751A8"/>
    <w:multiLevelType w:val="hybridMultilevel"/>
    <w:tmpl w:val="7F0C79BA"/>
    <w:lvl w:ilvl="0" w:tplc="04090003">
      <w:start w:val="1"/>
      <w:numFmt w:val="bullet"/>
      <w:lvlText w:val="o"/>
      <w:lvlJc w:val="left"/>
      <w:pPr>
        <w:ind w:left="1428" w:hanging="360"/>
      </w:pPr>
      <w:rPr>
        <w:rFonts w:ascii="Courier New" w:hAnsi="Courier New" w:cs="Courier New" w:hint="default"/>
      </w:rPr>
    </w:lvl>
    <w:lvl w:ilvl="1" w:tplc="FFFFFFFF">
      <w:start w:val="1"/>
      <w:numFmt w:val="bullet"/>
      <w:lvlText w:val=""/>
      <w:lvlJc w:val="left"/>
      <w:pPr>
        <w:ind w:left="2160" w:hanging="360"/>
      </w:pPr>
      <w:rPr>
        <w:rFonts w:ascii="Symbol" w:hAnsi="Symbol"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74E13DBD"/>
    <w:multiLevelType w:val="hybridMultilevel"/>
    <w:tmpl w:val="7B98FCA2"/>
    <w:lvl w:ilvl="0" w:tplc="F386DD48">
      <w:start w:val="1"/>
      <w:numFmt w:val="decimal"/>
      <w:lvlText w:val="%1."/>
      <w:lvlJc w:val="left"/>
      <w:pPr>
        <w:ind w:left="1068" w:hanging="360"/>
      </w:pPr>
      <w:rPr>
        <w:rFonts w:hint="default"/>
      </w:rPr>
    </w:lvl>
    <w:lvl w:ilvl="1" w:tplc="04250019">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0" w15:restartNumberingAfterBreak="0">
    <w:nsid w:val="76415C09"/>
    <w:multiLevelType w:val="hybridMultilevel"/>
    <w:tmpl w:val="43602036"/>
    <w:lvl w:ilvl="0" w:tplc="FFFFFFFF">
      <w:start w:val="1"/>
      <w:numFmt w:val="decimal"/>
      <w:lvlText w:val="%1."/>
      <w:lvlJc w:val="left"/>
      <w:pPr>
        <w:ind w:left="1068" w:hanging="360"/>
      </w:pPr>
      <w:rPr>
        <w:rFonts w:hint="default"/>
      </w:rPr>
    </w:lvl>
    <w:lvl w:ilvl="1" w:tplc="04090003">
      <w:start w:val="1"/>
      <w:numFmt w:val="bullet"/>
      <w:lvlText w:val="o"/>
      <w:lvlJc w:val="left"/>
      <w:pPr>
        <w:ind w:left="1428" w:hanging="360"/>
      </w:pPr>
      <w:rPr>
        <w:rFonts w:ascii="Courier New" w:hAnsi="Courier New" w:cs="Courier New"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762184767">
    <w:abstractNumId w:val="4"/>
  </w:num>
  <w:num w:numId="2" w16cid:durableId="1139616199">
    <w:abstractNumId w:val="9"/>
  </w:num>
  <w:num w:numId="3" w16cid:durableId="1678850515">
    <w:abstractNumId w:val="1"/>
  </w:num>
  <w:num w:numId="4" w16cid:durableId="1075935604">
    <w:abstractNumId w:val="3"/>
  </w:num>
  <w:num w:numId="5" w16cid:durableId="1035152987">
    <w:abstractNumId w:val="2"/>
  </w:num>
  <w:num w:numId="6" w16cid:durableId="1656567440">
    <w:abstractNumId w:val="6"/>
  </w:num>
  <w:num w:numId="7" w16cid:durableId="219021864">
    <w:abstractNumId w:val="5"/>
  </w:num>
  <w:num w:numId="8" w16cid:durableId="2036466397">
    <w:abstractNumId w:val="0"/>
  </w:num>
  <w:num w:numId="9" w16cid:durableId="1024474392">
    <w:abstractNumId w:val="7"/>
  </w:num>
  <w:num w:numId="10" w16cid:durableId="1662344209">
    <w:abstractNumId w:val="8"/>
  </w:num>
  <w:num w:numId="11" w16cid:durableId="20337326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9C1"/>
    <w:rsid w:val="00025110"/>
    <w:rsid w:val="000468B0"/>
    <w:rsid w:val="00050693"/>
    <w:rsid w:val="00067F40"/>
    <w:rsid w:val="000723E5"/>
    <w:rsid w:val="00083EF7"/>
    <w:rsid w:val="00096E96"/>
    <w:rsid w:val="000B6B99"/>
    <w:rsid w:val="000D67CC"/>
    <w:rsid w:val="000E69C1"/>
    <w:rsid w:val="0013456C"/>
    <w:rsid w:val="0015788D"/>
    <w:rsid w:val="001733AE"/>
    <w:rsid w:val="001743F9"/>
    <w:rsid w:val="00187D45"/>
    <w:rsid w:val="00193241"/>
    <w:rsid w:val="001A3136"/>
    <w:rsid w:val="001B13FF"/>
    <w:rsid w:val="001B47F7"/>
    <w:rsid w:val="001D3F67"/>
    <w:rsid w:val="00205887"/>
    <w:rsid w:val="00246698"/>
    <w:rsid w:val="00252E41"/>
    <w:rsid w:val="002668B6"/>
    <w:rsid w:val="002861D4"/>
    <w:rsid w:val="00287095"/>
    <w:rsid w:val="002A0622"/>
    <w:rsid w:val="002A07C2"/>
    <w:rsid w:val="002A6EDF"/>
    <w:rsid w:val="002C2DF7"/>
    <w:rsid w:val="002E1CD5"/>
    <w:rsid w:val="0034614E"/>
    <w:rsid w:val="00392A36"/>
    <w:rsid w:val="00395E68"/>
    <w:rsid w:val="003D4413"/>
    <w:rsid w:val="00404F8A"/>
    <w:rsid w:val="00415C3A"/>
    <w:rsid w:val="00417D4C"/>
    <w:rsid w:val="004434B6"/>
    <w:rsid w:val="00451B5F"/>
    <w:rsid w:val="004533E1"/>
    <w:rsid w:val="00495C01"/>
    <w:rsid w:val="004D0F7C"/>
    <w:rsid w:val="004D4C07"/>
    <w:rsid w:val="004E4B2F"/>
    <w:rsid w:val="004F5E66"/>
    <w:rsid w:val="00517D5F"/>
    <w:rsid w:val="00522A09"/>
    <w:rsid w:val="00524B5D"/>
    <w:rsid w:val="00526A80"/>
    <w:rsid w:val="0053194F"/>
    <w:rsid w:val="0058080A"/>
    <w:rsid w:val="00592469"/>
    <w:rsid w:val="00594B1F"/>
    <w:rsid w:val="005B7729"/>
    <w:rsid w:val="005C26B9"/>
    <w:rsid w:val="005F3B08"/>
    <w:rsid w:val="00605D63"/>
    <w:rsid w:val="0062153C"/>
    <w:rsid w:val="00637227"/>
    <w:rsid w:val="00674691"/>
    <w:rsid w:val="00695DDA"/>
    <w:rsid w:val="006C6B6F"/>
    <w:rsid w:val="0077467E"/>
    <w:rsid w:val="00777D94"/>
    <w:rsid w:val="00790654"/>
    <w:rsid w:val="00791855"/>
    <w:rsid w:val="007F16C3"/>
    <w:rsid w:val="007F29A5"/>
    <w:rsid w:val="007F4B68"/>
    <w:rsid w:val="007F62D0"/>
    <w:rsid w:val="008238B1"/>
    <w:rsid w:val="00833B24"/>
    <w:rsid w:val="008974C1"/>
    <w:rsid w:val="008A3377"/>
    <w:rsid w:val="008B0B01"/>
    <w:rsid w:val="008C6D2E"/>
    <w:rsid w:val="008D34BB"/>
    <w:rsid w:val="008E7677"/>
    <w:rsid w:val="00911751"/>
    <w:rsid w:val="00931F44"/>
    <w:rsid w:val="009654EA"/>
    <w:rsid w:val="00970138"/>
    <w:rsid w:val="00987516"/>
    <w:rsid w:val="009D0BDD"/>
    <w:rsid w:val="009E46B0"/>
    <w:rsid w:val="00A13016"/>
    <w:rsid w:val="00A576EB"/>
    <w:rsid w:val="00A8096F"/>
    <w:rsid w:val="00A90264"/>
    <w:rsid w:val="00AD788A"/>
    <w:rsid w:val="00AF43E2"/>
    <w:rsid w:val="00B00669"/>
    <w:rsid w:val="00B36827"/>
    <w:rsid w:val="00B45028"/>
    <w:rsid w:val="00B6482B"/>
    <w:rsid w:val="00B7008F"/>
    <w:rsid w:val="00B97F57"/>
    <w:rsid w:val="00BC02BC"/>
    <w:rsid w:val="00BC150C"/>
    <w:rsid w:val="00C04892"/>
    <w:rsid w:val="00C233D2"/>
    <w:rsid w:val="00C3509A"/>
    <w:rsid w:val="00C94051"/>
    <w:rsid w:val="00CD21E0"/>
    <w:rsid w:val="00CE24A7"/>
    <w:rsid w:val="00CF3ADF"/>
    <w:rsid w:val="00CF7A61"/>
    <w:rsid w:val="00D028BF"/>
    <w:rsid w:val="00D4073F"/>
    <w:rsid w:val="00D65BEF"/>
    <w:rsid w:val="00D724DF"/>
    <w:rsid w:val="00DA1C45"/>
    <w:rsid w:val="00DA2701"/>
    <w:rsid w:val="00DB212B"/>
    <w:rsid w:val="00DD3CF0"/>
    <w:rsid w:val="00DF1327"/>
    <w:rsid w:val="00E32126"/>
    <w:rsid w:val="00E3746F"/>
    <w:rsid w:val="00E4350E"/>
    <w:rsid w:val="00E659E6"/>
    <w:rsid w:val="00E97EF1"/>
    <w:rsid w:val="00EA7ABA"/>
    <w:rsid w:val="00EA7CD4"/>
    <w:rsid w:val="00EE2804"/>
    <w:rsid w:val="00EF04A7"/>
    <w:rsid w:val="00F15799"/>
    <w:rsid w:val="00F465DD"/>
    <w:rsid w:val="00FB1C35"/>
    <w:rsid w:val="00FB332C"/>
    <w:rsid w:val="00FB4E72"/>
    <w:rsid w:val="00FD3066"/>
    <w:rsid w:val="00FD30B6"/>
    <w:rsid w:val="00FD3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40744"/>
  <w15:chartTrackingRefBased/>
  <w15:docId w15:val="{662583EA-FCA6-4B15-8434-282B757DD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2E"/>
    <w:pPr>
      <w:ind w:left="720"/>
      <w:contextualSpacing/>
    </w:pPr>
  </w:style>
  <w:style w:type="character" w:styleId="Hyperlink">
    <w:name w:val="Hyperlink"/>
    <w:basedOn w:val="DefaultParagraphFont"/>
    <w:uiPriority w:val="99"/>
    <w:unhideWhenUsed/>
    <w:rsid w:val="004E4B2F"/>
    <w:rPr>
      <w:color w:val="0563C1" w:themeColor="hyperlink"/>
      <w:u w:val="single"/>
    </w:rPr>
  </w:style>
  <w:style w:type="character" w:styleId="UnresolvedMention">
    <w:name w:val="Unresolved Mention"/>
    <w:basedOn w:val="DefaultParagraphFont"/>
    <w:uiPriority w:val="99"/>
    <w:semiHidden/>
    <w:unhideWhenUsed/>
    <w:rsid w:val="004E4B2F"/>
    <w:rPr>
      <w:color w:val="605E5C"/>
      <w:shd w:val="clear" w:color="auto" w:fill="E1DFDD"/>
    </w:rPr>
  </w:style>
  <w:style w:type="paragraph" w:styleId="NoSpacing">
    <w:name w:val="No Spacing"/>
    <w:uiPriority w:val="1"/>
    <w:qFormat/>
    <w:rsid w:val="004E4B2F"/>
    <w:pPr>
      <w:spacing w:after="0" w:line="240" w:lineRule="auto"/>
    </w:pPr>
    <w:rPr>
      <w:kern w:val="0"/>
      <w:lang w:val="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tallinn.ee/et/ehitus/kutte-ja-tehnoseadmed-ajaloolistes-hoonet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666</TotalTime>
  <Pages>4</Pages>
  <Words>940</Words>
  <Characters>5455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Sert</dc:creator>
  <cp:keywords/>
  <dc:description/>
  <cp:lastModifiedBy>Iris Sert</cp:lastModifiedBy>
  <cp:revision>15</cp:revision>
  <cp:lastPrinted>2026-07-20T17:45:00Z</cp:lastPrinted>
  <dcterms:created xsi:type="dcterms:W3CDTF">2026-07-19T16:49:00Z</dcterms:created>
  <dcterms:modified xsi:type="dcterms:W3CDTF">2026-07-21T03:25:00Z</dcterms:modified>
</cp:coreProperties>
</file>